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19" w:rsidRDefault="00D11319" w:rsidP="0085556D">
      <w:pPr>
        <w:jc w:val="left"/>
        <w:rPr>
          <w:rFonts w:ascii="宋体" w:hAnsi="宋体"/>
          <w:b/>
          <w:sz w:val="32"/>
        </w:rPr>
      </w:pPr>
      <w:bookmarkStart w:id="0" w:name="_GoBack"/>
      <w:bookmarkEnd w:id="0"/>
      <w:r>
        <w:rPr>
          <w:rFonts w:ascii="仿宋_GB2312" w:eastAsia="仿宋_GB2312" w:hAnsi="宋体" w:hint="eastAsia"/>
          <w:kern w:val="0"/>
          <w:sz w:val="32"/>
          <w:szCs w:val="32"/>
        </w:rPr>
        <w:t>附件</w:t>
      </w:r>
      <w:r>
        <w:rPr>
          <w:rFonts w:ascii="仿宋_GB2312" w:eastAsia="仿宋_GB2312" w:hAnsi="宋体"/>
          <w:kern w:val="0"/>
          <w:sz w:val="32"/>
          <w:szCs w:val="32"/>
        </w:rPr>
        <w:t>4</w:t>
      </w:r>
    </w:p>
    <w:p w:rsidR="00D11319" w:rsidRDefault="00D11319" w:rsidP="001A2305">
      <w:pPr>
        <w:jc w:val="center"/>
        <w:rPr>
          <w:rFonts w:ascii="宋体" w:hAnsi="宋体"/>
          <w:b/>
          <w:sz w:val="32"/>
        </w:rPr>
      </w:pPr>
    </w:p>
    <w:p w:rsidR="00D11319" w:rsidRDefault="00D11319" w:rsidP="001A2305">
      <w:pPr>
        <w:jc w:val="center"/>
        <w:rPr>
          <w:rFonts w:ascii="宋体" w:hAnsi="宋体"/>
          <w:b/>
          <w:sz w:val="32"/>
        </w:rPr>
      </w:pPr>
    </w:p>
    <w:p w:rsidR="00D11319" w:rsidRPr="00533F4B" w:rsidRDefault="00D11319" w:rsidP="00A673B1">
      <w:pPr>
        <w:jc w:val="center"/>
        <w:outlineLvl w:val="0"/>
        <w:rPr>
          <w:rFonts w:ascii="华文中宋" w:eastAsia="华文中宋" w:hAnsi="华文中宋"/>
          <w:b/>
          <w:sz w:val="32"/>
        </w:rPr>
      </w:pPr>
      <w:r w:rsidRPr="00533F4B">
        <w:rPr>
          <w:rFonts w:ascii="华文中宋" w:eastAsia="华文中宋" w:hAnsi="华文中宋"/>
          <w:b/>
          <w:sz w:val="32"/>
        </w:rPr>
        <w:t>XXXX</w:t>
      </w:r>
      <w:r w:rsidRPr="00533F4B">
        <w:rPr>
          <w:rFonts w:ascii="华文中宋" w:eastAsia="华文中宋" w:hAnsi="华文中宋" w:hint="eastAsia"/>
          <w:b/>
          <w:sz w:val="32"/>
        </w:rPr>
        <w:t>个人税收优惠型健康保险（万能型）</w:t>
      </w:r>
      <w:r w:rsidRPr="00533F4B">
        <w:rPr>
          <w:rFonts w:ascii="华文中宋" w:eastAsia="华文中宋" w:hAnsi="华文中宋"/>
          <w:b/>
          <w:sz w:val="32"/>
        </w:rPr>
        <w:t>C</w:t>
      </w:r>
      <w:r w:rsidRPr="00533F4B">
        <w:rPr>
          <w:rFonts w:ascii="华文中宋" w:eastAsia="华文中宋" w:hAnsi="华文中宋" w:hint="eastAsia"/>
          <w:b/>
          <w:sz w:val="32"/>
        </w:rPr>
        <w:t>款</w:t>
      </w:r>
    </w:p>
    <w:p w:rsidR="00D11319" w:rsidRPr="00533F4B" w:rsidRDefault="00D11319" w:rsidP="00A673B1">
      <w:pPr>
        <w:jc w:val="center"/>
        <w:outlineLvl w:val="0"/>
        <w:rPr>
          <w:rFonts w:ascii="华文中宋" w:eastAsia="华文中宋" w:hAnsi="华文中宋"/>
          <w:b/>
          <w:sz w:val="32"/>
          <w:szCs w:val="32"/>
        </w:rPr>
      </w:pPr>
      <w:r w:rsidRPr="00533F4B">
        <w:rPr>
          <w:rFonts w:ascii="华文中宋" w:eastAsia="华文中宋" w:hAnsi="华文中宋" w:hint="eastAsia"/>
          <w:b/>
          <w:sz w:val="32"/>
        </w:rPr>
        <w:t>示范条款</w:t>
      </w:r>
    </w:p>
    <w:p w:rsidR="00D11319" w:rsidRPr="00F00FC3" w:rsidRDefault="00D11319" w:rsidP="001A2305">
      <w:pPr>
        <w:jc w:val="left"/>
        <w:rPr>
          <w:rFonts w:ascii="宋体" w:hAnsi="宋体"/>
        </w:rPr>
      </w:pPr>
    </w:p>
    <w:tbl>
      <w:tblPr>
        <w:tblW w:w="10204" w:type="dxa"/>
        <w:tblLayout w:type="fixed"/>
        <w:tblLook w:val="0000" w:firstRow="0" w:lastRow="0" w:firstColumn="0" w:lastColumn="0" w:noHBand="0" w:noVBand="0"/>
      </w:tblPr>
      <w:tblGrid>
        <w:gridCol w:w="948"/>
        <w:gridCol w:w="1470"/>
        <w:gridCol w:w="7503"/>
        <w:gridCol w:w="259"/>
        <w:gridCol w:w="8"/>
        <w:gridCol w:w="16"/>
      </w:tblGrid>
      <w:tr w:rsidR="00D11319" w:rsidRPr="00F00FC3">
        <w:trPr>
          <w:trHeight w:hRule="exact" w:val="567"/>
        </w:trPr>
        <w:tc>
          <w:tcPr>
            <w:tcW w:w="948" w:type="dxa"/>
            <w:tcBorders>
              <w:bottom w:val="single" w:sz="4" w:space="0" w:color="auto"/>
            </w:tcBorders>
            <w:vAlign w:val="center"/>
          </w:tcPr>
          <w:p w:rsidR="00D11319" w:rsidRPr="00F00FC3" w:rsidRDefault="00D11319" w:rsidP="00124880">
            <w:pPr>
              <w:jc w:val="left"/>
              <w:rPr>
                <w:rFonts w:ascii="宋体" w:hAnsi="宋体"/>
                <w:sz w:val="24"/>
              </w:rPr>
            </w:pPr>
            <w:r w:rsidRPr="00F00FC3">
              <w:rPr>
                <w:rFonts w:ascii="宋体" w:hAnsi="宋体"/>
                <w:b/>
                <w:sz w:val="24"/>
              </w:rPr>
              <w:t>1.</w:t>
            </w:r>
          </w:p>
        </w:tc>
        <w:tc>
          <w:tcPr>
            <w:tcW w:w="9256" w:type="dxa"/>
            <w:gridSpan w:val="5"/>
            <w:tcBorders>
              <w:bottom w:val="single" w:sz="4" w:space="0" w:color="auto"/>
            </w:tcBorders>
            <w:vAlign w:val="center"/>
          </w:tcPr>
          <w:p w:rsidR="00D11319" w:rsidRPr="00F00FC3" w:rsidRDefault="00D11319" w:rsidP="00A673B1">
            <w:pPr>
              <w:ind w:leftChars="-52" w:left="-109"/>
              <w:jc w:val="left"/>
              <w:rPr>
                <w:rFonts w:ascii="宋体" w:hAnsi="宋体"/>
                <w:sz w:val="24"/>
              </w:rPr>
            </w:pPr>
            <w:r w:rsidRPr="00F00FC3">
              <w:rPr>
                <w:rFonts w:ascii="宋体" w:hAnsi="宋体" w:hint="eastAsia"/>
                <w:b/>
                <w:sz w:val="24"/>
              </w:rPr>
              <w:t>合同基本信息</w:t>
            </w:r>
          </w:p>
        </w:tc>
      </w:tr>
      <w:tr w:rsidR="00D11319" w:rsidRPr="00F00FC3">
        <w:trPr>
          <w:trHeight w:hRule="exact" w:val="170"/>
        </w:trPr>
        <w:tc>
          <w:tcPr>
            <w:tcW w:w="948" w:type="dxa"/>
            <w:tcBorders>
              <w:top w:val="single" w:sz="4" w:space="0" w:color="auto"/>
            </w:tcBorders>
          </w:tcPr>
          <w:p w:rsidR="00D11319" w:rsidRPr="00F00FC3" w:rsidRDefault="00D11319" w:rsidP="00124880">
            <w:pPr>
              <w:jc w:val="left"/>
              <w:rPr>
                <w:rFonts w:ascii="宋体" w:hAnsi="宋体"/>
              </w:rPr>
            </w:pPr>
          </w:p>
        </w:tc>
        <w:tc>
          <w:tcPr>
            <w:tcW w:w="1470" w:type="dxa"/>
            <w:tcBorders>
              <w:top w:val="single" w:sz="4" w:space="0" w:color="auto"/>
            </w:tcBorders>
          </w:tcPr>
          <w:p w:rsidR="00D11319" w:rsidRPr="00F00FC3" w:rsidRDefault="00D11319" w:rsidP="00124880">
            <w:pPr>
              <w:jc w:val="left"/>
              <w:rPr>
                <w:rFonts w:ascii="宋体" w:hAnsi="宋体"/>
              </w:rPr>
            </w:pPr>
          </w:p>
        </w:tc>
        <w:tc>
          <w:tcPr>
            <w:tcW w:w="7786" w:type="dxa"/>
            <w:gridSpan w:val="4"/>
            <w:tcBorders>
              <w:top w:val="single" w:sz="4" w:space="0" w:color="auto"/>
            </w:tcBorders>
          </w:tcPr>
          <w:p w:rsidR="00D11319" w:rsidRPr="00F00FC3" w:rsidRDefault="00D11319" w:rsidP="00124880">
            <w:pPr>
              <w:jc w:val="left"/>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1.1</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合同构成</w:t>
            </w:r>
            <w:r w:rsidRPr="00F00FC3">
              <w:rPr>
                <w:rFonts w:ascii="宋体" w:hAnsi="宋体"/>
                <w:b/>
                <w:szCs w:val="21"/>
              </w:rPr>
              <w:t xml:space="preserve">                                                                       </w:t>
            </w:r>
          </w:p>
        </w:tc>
        <w:tc>
          <w:tcPr>
            <w:tcW w:w="7786" w:type="dxa"/>
            <w:gridSpan w:val="4"/>
          </w:tcPr>
          <w:p w:rsidR="00D11319" w:rsidRPr="00F00FC3" w:rsidRDefault="00D11319" w:rsidP="00A673B1">
            <w:pPr>
              <w:spacing w:beforeLines="25" w:before="78"/>
              <w:ind w:leftChars="-3" w:left="-6"/>
              <w:rPr>
                <w:rFonts w:ascii="宋体" w:hAnsi="宋体"/>
              </w:rPr>
            </w:pPr>
            <w:r w:rsidRPr="00F00FC3">
              <w:rPr>
                <w:rFonts w:ascii="宋体" w:hAnsi="宋体" w:hint="eastAsia"/>
              </w:rPr>
              <w:t>个人税收优惠型健康保险</w:t>
            </w:r>
            <w:r w:rsidRPr="00F00FC3">
              <w:rPr>
                <w:rFonts w:ascii="宋体" w:hAnsi="宋体" w:hint="eastAsia"/>
                <w:color w:val="000000"/>
                <w:szCs w:val="21"/>
              </w:rPr>
              <w:t>（万能型）</w:t>
            </w:r>
            <w:r w:rsidRPr="00F00FC3">
              <w:rPr>
                <w:rFonts w:ascii="宋体" w:hAnsi="宋体" w:hint="eastAsia"/>
              </w:rPr>
              <w:t>合同（以下简称“本合同”）由保险单及所附个人税收优惠型健康保险（万能型）</w:t>
            </w:r>
            <w:r w:rsidRPr="00F00FC3">
              <w:rPr>
                <w:rFonts w:ascii="宋体" w:hAnsi="宋体"/>
              </w:rPr>
              <w:t>C</w:t>
            </w:r>
            <w:r w:rsidRPr="00F00FC3">
              <w:rPr>
                <w:rFonts w:ascii="宋体" w:hAnsi="宋体" w:hint="eastAsia"/>
              </w:rPr>
              <w:t>款条款（以下简称“本条款”）、投保单、与本合同有关的投保文件、合法有效的声明、批注、批单及其他书面协议共同构成。</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szCs w:val="21"/>
              </w:rPr>
            </w:pPr>
          </w:p>
        </w:tc>
        <w:tc>
          <w:tcPr>
            <w:tcW w:w="7786" w:type="dxa"/>
            <w:gridSpan w:val="4"/>
          </w:tcPr>
          <w:p w:rsidR="00D11319" w:rsidRPr="00F00FC3" w:rsidRDefault="00D11319" w:rsidP="00A673B1">
            <w:pPr>
              <w:spacing w:beforeLines="25" w:before="78"/>
              <w:ind w:leftChars="-53" w:left="-111"/>
              <w:jc w:val="left"/>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1.2</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投保范围</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w:t>
            </w:r>
            <w:r w:rsidRPr="00F00FC3">
              <w:rPr>
                <w:rFonts w:ascii="宋体" w:hAnsi="宋体"/>
              </w:rPr>
              <w:t>1</w:t>
            </w:r>
            <w:r w:rsidRPr="00F00FC3">
              <w:rPr>
                <w:rFonts w:ascii="宋体" w:hAnsi="宋体" w:hint="eastAsia"/>
              </w:rPr>
              <w:t>）被保险人范围：</w:t>
            </w:r>
          </w:p>
          <w:p w:rsidR="00D11319" w:rsidRPr="00F00FC3" w:rsidRDefault="00D11319" w:rsidP="00143399">
            <w:pPr>
              <w:spacing w:beforeLines="25" w:before="78"/>
              <w:rPr>
                <w:rFonts w:ascii="宋体" w:hAnsi="宋体"/>
              </w:rPr>
            </w:pPr>
            <w:r w:rsidRPr="00F00FC3">
              <w:rPr>
                <w:rFonts w:ascii="宋体" w:hAnsi="宋体" w:hint="eastAsia"/>
              </w:rPr>
              <w:t>凡</w:t>
            </w:r>
            <w:r w:rsidRPr="00F00FC3">
              <w:rPr>
                <w:rFonts w:ascii="宋体" w:hAnsi="宋体"/>
              </w:rPr>
              <w:t>16</w:t>
            </w:r>
            <w:r w:rsidRPr="00F00FC3">
              <w:rPr>
                <w:rFonts w:ascii="宋体" w:hAnsi="宋体" w:hint="eastAsia"/>
              </w:rPr>
              <w:t>周岁以上的，投保时</w:t>
            </w:r>
            <w:r>
              <w:rPr>
                <w:rFonts w:ascii="宋体" w:hAnsi="宋体" w:hint="eastAsia"/>
              </w:rPr>
              <w:t>未</w:t>
            </w:r>
            <w:r w:rsidRPr="00F00FC3">
              <w:rPr>
                <w:rFonts w:ascii="宋体" w:hAnsi="宋体" w:hint="eastAsia"/>
              </w:rPr>
              <w:t>参加公费医疗或</w:t>
            </w:r>
            <w:r w:rsidRPr="00F00FC3">
              <w:rPr>
                <w:rFonts w:ascii="宋体" w:hAnsi="宋体" w:hint="eastAsia"/>
                <w:b/>
              </w:rPr>
              <w:t>基本医疗保险</w:t>
            </w:r>
            <w:r w:rsidRPr="00F00FC3">
              <w:rPr>
                <w:rFonts w:ascii="宋体" w:hAnsi="宋体"/>
              </w:rPr>
              <w:t>(</w:t>
            </w:r>
            <w:r w:rsidRPr="00F00FC3">
              <w:rPr>
                <w:rFonts w:ascii="宋体" w:hAnsi="宋体" w:hint="eastAsia"/>
              </w:rPr>
              <w:t>见</w:t>
            </w:r>
            <w:r w:rsidRPr="00F00FC3">
              <w:rPr>
                <w:rFonts w:ascii="宋体" w:hAnsi="宋体"/>
              </w:rPr>
              <w:t>10.1)</w:t>
            </w:r>
            <w:r w:rsidRPr="00F00FC3">
              <w:rPr>
                <w:rFonts w:ascii="宋体" w:hAnsi="宋体" w:hint="eastAsia"/>
              </w:rPr>
              <w:t>，</w:t>
            </w:r>
            <w:r>
              <w:rPr>
                <w:rFonts w:ascii="宋体" w:hAnsi="宋体" w:hint="eastAsia"/>
              </w:rPr>
              <w:t>或</w:t>
            </w:r>
            <w:r w:rsidRPr="00E47477">
              <w:rPr>
                <w:rFonts w:ascii="宋体" w:hAnsi="宋体" w:hint="eastAsia"/>
              </w:rPr>
              <w:t>虽已参加公费医疗或基</w:t>
            </w:r>
            <w:r>
              <w:rPr>
                <w:rFonts w:ascii="宋体" w:hAnsi="宋体" w:hint="eastAsia"/>
              </w:rPr>
              <w:t>本医疗保险，但投保前声明自愿放弃公费医疗或基本医疗保险补偿，</w:t>
            </w:r>
            <w:r w:rsidRPr="00F00FC3">
              <w:rPr>
                <w:rFonts w:ascii="宋体" w:hAnsi="宋体" w:hint="eastAsia"/>
              </w:rPr>
              <w:t>投保时未满</w:t>
            </w:r>
            <w:r w:rsidRPr="00F00FC3">
              <w:rPr>
                <w:rFonts w:ascii="宋体" w:hAnsi="宋体" w:hint="eastAsia"/>
                <w:b/>
              </w:rPr>
              <w:t>法定退休年龄</w:t>
            </w:r>
            <w:r w:rsidRPr="00F00FC3">
              <w:rPr>
                <w:rFonts w:ascii="宋体" w:hAnsi="宋体" w:hint="eastAsia"/>
              </w:rPr>
              <w:t>（见</w:t>
            </w:r>
            <w:r w:rsidRPr="00F00FC3">
              <w:rPr>
                <w:rFonts w:ascii="宋体" w:hAnsi="宋体"/>
              </w:rPr>
              <w:t>10.2</w:t>
            </w:r>
            <w:r w:rsidRPr="00F00FC3">
              <w:rPr>
                <w:rFonts w:ascii="宋体" w:hAnsi="宋体" w:hint="eastAsia"/>
              </w:rPr>
              <w:t>）的，且投保时根据其健康状况确定为非</w:t>
            </w:r>
            <w:r w:rsidRPr="00F00FC3">
              <w:rPr>
                <w:rFonts w:ascii="宋体" w:hAnsi="宋体" w:hint="eastAsia"/>
                <w:b/>
              </w:rPr>
              <w:t>既往症</w:t>
            </w:r>
            <w:r w:rsidRPr="00F00FC3">
              <w:rPr>
                <w:rFonts w:ascii="宋体" w:hAnsi="宋体" w:hint="eastAsia"/>
              </w:rPr>
              <w:t>（见</w:t>
            </w:r>
            <w:r w:rsidRPr="00F00FC3">
              <w:rPr>
                <w:rFonts w:ascii="宋体" w:hAnsi="宋体"/>
              </w:rPr>
              <w:t>10.3</w:t>
            </w:r>
            <w:r w:rsidRPr="00F00FC3">
              <w:rPr>
                <w:rFonts w:ascii="宋体" w:hAnsi="宋体" w:hint="eastAsia"/>
              </w:rPr>
              <w:t>）的</w:t>
            </w:r>
            <w:r w:rsidRPr="00F00FC3">
              <w:rPr>
                <w:rFonts w:ascii="宋体" w:hAnsi="宋体" w:hint="eastAsia"/>
                <w:b/>
              </w:rPr>
              <w:t>适用商业健康保险税收优惠政策的纳税人</w:t>
            </w:r>
            <w:r w:rsidRPr="00F00FC3">
              <w:rPr>
                <w:rFonts w:ascii="宋体" w:hAnsi="宋体"/>
              </w:rPr>
              <w:t>(</w:t>
            </w:r>
            <w:r w:rsidRPr="00F00FC3">
              <w:rPr>
                <w:rFonts w:ascii="宋体" w:hAnsi="宋体" w:hint="eastAsia"/>
              </w:rPr>
              <w:t>见</w:t>
            </w:r>
            <w:r w:rsidRPr="00F00FC3">
              <w:rPr>
                <w:rFonts w:ascii="宋体" w:hAnsi="宋体"/>
              </w:rPr>
              <w:t>10.4)</w:t>
            </w:r>
            <w:r w:rsidRPr="00F00FC3">
              <w:rPr>
                <w:rFonts w:ascii="宋体" w:hAnsi="宋体" w:hint="eastAsia"/>
              </w:rPr>
              <w:t>，均可作为本合同的被保险人。</w:t>
            </w:r>
          </w:p>
          <w:p w:rsidR="00D11319" w:rsidRPr="00F00FC3" w:rsidRDefault="00D11319" w:rsidP="00143399">
            <w:pPr>
              <w:spacing w:beforeLines="25" w:before="78"/>
              <w:rPr>
                <w:rFonts w:ascii="宋体" w:hAnsi="宋体"/>
                <w:b/>
              </w:rPr>
            </w:pPr>
            <w:r w:rsidRPr="00F00FC3">
              <w:rPr>
                <w:rFonts w:ascii="宋体" w:hAnsi="宋体" w:hint="eastAsia"/>
                <w:b/>
              </w:rPr>
              <w:t>若投保时根据被保险人身体健康状况确定其为既往症的，除上述规定外，被保险人在投保时须已连续缴纳个人所得税</w:t>
            </w:r>
            <w:r w:rsidRPr="00F00FC3">
              <w:rPr>
                <w:rFonts w:ascii="宋体" w:hAnsi="宋体" w:hint="eastAsia"/>
              </w:rPr>
              <w:t>（见</w:t>
            </w:r>
            <w:r w:rsidRPr="00F00FC3">
              <w:rPr>
                <w:rFonts w:ascii="宋体" w:hAnsi="宋体"/>
              </w:rPr>
              <w:t>10.5</w:t>
            </w:r>
            <w:r w:rsidRPr="00F00FC3">
              <w:rPr>
                <w:rFonts w:ascii="宋体" w:hAnsi="宋体" w:hint="eastAsia"/>
              </w:rPr>
              <w:t>）</w:t>
            </w:r>
            <w:r w:rsidRPr="00F00FC3">
              <w:rPr>
                <w:rFonts w:ascii="宋体" w:hAnsi="宋体" w:hint="eastAsia"/>
                <w:b/>
              </w:rPr>
              <w:t>满</w:t>
            </w:r>
            <w:r w:rsidRPr="00F00FC3">
              <w:rPr>
                <w:rFonts w:ascii="宋体" w:hAnsi="宋体"/>
                <w:b/>
              </w:rPr>
              <w:t>1</w:t>
            </w:r>
            <w:r w:rsidRPr="00F00FC3">
              <w:rPr>
                <w:rFonts w:ascii="宋体" w:hAnsi="宋体" w:hint="eastAsia"/>
                <w:b/>
              </w:rPr>
              <w:t>年，方可作为本合同的被保险人。</w:t>
            </w:r>
          </w:p>
          <w:p w:rsidR="00D11319" w:rsidRPr="00F00FC3" w:rsidRDefault="00D11319" w:rsidP="00143399">
            <w:pPr>
              <w:spacing w:beforeLines="25" w:before="78"/>
              <w:rPr>
                <w:rFonts w:ascii="宋体" w:hAnsi="宋体"/>
              </w:rPr>
            </w:pPr>
            <w:r w:rsidRPr="00F00FC3">
              <w:rPr>
                <w:rFonts w:ascii="宋体" w:hAnsi="宋体" w:cs="Arial" w:hint="eastAsia"/>
                <w:szCs w:val="21"/>
              </w:rPr>
              <w:t>（</w:t>
            </w:r>
            <w:r w:rsidRPr="00F00FC3">
              <w:rPr>
                <w:rFonts w:ascii="宋体" w:hAnsi="宋体" w:cs="Arial"/>
                <w:szCs w:val="21"/>
              </w:rPr>
              <w:t>2</w:t>
            </w:r>
            <w:r w:rsidRPr="00F00FC3">
              <w:rPr>
                <w:rFonts w:ascii="宋体" w:hAnsi="宋体" w:cs="Arial" w:hint="eastAsia"/>
                <w:szCs w:val="21"/>
              </w:rPr>
              <w:t>）投保人范围：本合同的投保人为被保险人本人。投保人可以委托其所在的团体组织代为组织办理投保相关事宜。</w:t>
            </w:r>
          </w:p>
        </w:tc>
      </w:tr>
      <w:tr w:rsidR="00D11319" w:rsidRPr="00F00FC3">
        <w:trPr>
          <w:trHeight w:hRule="exact" w:val="170"/>
        </w:trPr>
        <w:tc>
          <w:tcPr>
            <w:tcW w:w="948" w:type="dxa"/>
          </w:tcPr>
          <w:p w:rsidR="00D11319" w:rsidRPr="00F00FC3" w:rsidRDefault="00D11319" w:rsidP="00124880">
            <w:pPr>
              <w:jc w:val="left"/>
              <w:rPr>
                <w:rFonts w:ascii="宋体" w:hAnsi="宋体"/>
                <w:szCs w:val="21"/>
              </w:rPr>
            </w:pPr>
          </w:p>
        </w:tc>
        <w:tc>
          <w:tcPr>
            <w:tcW w:w="1470" w:type="dxa"/>
          </w:tcPr>
          <w:p w:rsidR="00D11319" w:rsidRPr="00F00FC3" w:rsidRDefault="00D11319" w:rsidP="00A673B1">
            <w:pPr>
              <w:ind w:leftChars="-52" w:left="-109" w:rightChars="-49" w:right="-103"/>
              <w:jc w:val="left"/>
              <w:rPr>
                <w:rFonts w:ascii="宋体" w:hAnsi="宋体"/>
                <w:szCs w:val="21"/>
              </w:rPr>
            </w:pPr>
          </w:p>
        </w:tc>
        <w:tc>
          <w:tcPr>
            <w:tcW w:w="7786" w:type="dxa"/>
            <w:gridSpan w:val="4"/>
          </w:tcPr>
          <w:p w:rsidR="00D11319" w:rsidRPr="00F00FC3" w:rsidRDefault="00D11319" w:rsidP="00A673B1">
            <w:pPr>
              <w:ind w:leftChars="-3" w:left="-6"/>
              <w:jc w:val="left"/>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1.3</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合同成立及生效</w:t>
            </w:r>
          </w:p>
        </w:tc>
        <w:tc>
          <w:tcPr>
            <w:tcW w:w="7786" w:type="dxa"/>
            <w:gridSpan w:val="4"/>
          </w:tcPr>
          <w:p w:rsidR="00D11319" w:rsidRPr="00F00FC3" w:rsidRDefault="00D11319" w:rsidP="00143399">
            <w:pPr>
              <w:spacing w:beforeLines="25" w:before="78"/>
              <w:rPr>
                <w:rFonts w:ascii="宋体" w:hAnsi="宋体" w:cs="Arial"/>
                <w:szCs w:val="21"/>
              </w:rPr>
            </w:pPr>
            <w:r w:rsidRPr="00F00FC3">
              <w:rPr>
                <w:rFonts w:ascii="宋体" w:hAnsi="宋体" w:cs="Arial" w:hint="eastAsia"/>
                <w:szCs w:val="21"/>
              </w:rPr>
              <w:t>投保人提出保险申请、本公司同意承保，本合同成立。</w:t>
            </w:r>
          </w:p>
          <w:p w:rsidR="00D11319" w:rsidRPr="00F00FC3" w:rsidRDefault="00D11319" w:rsidP="00A673B1">
            <w:pPr>
              <w:spacing w:beforeLines="25" w:before="78"/>
              <w:ind w:leftChars="-3" w:left="-6"/>
              <w:rPr>
                <w:rFonts w:ascii="宋体" w:hAnsi="宋体" w:cs="Arial"/>
                <w:szCs w:val="21"/>
              </w:rPr>
            </w:pPr>
            <w:r w:rsidRPr="00F00FC3">
              <w:rPr>
                <w:rFonts w:ascii="宋体" w:hAnsi="宋体" w:cs="Arial" w:hint="eastAsia"/>
                <w:szCs w:val="21"/>
              </w:rPr>
              <w:t>本合同的成立日以保险单记载的日期为准。</w:t>
            </w:r>
          </w:p>
          <w:p w:rsidR="00D11319" w:rsidRPr="00F00FC3" w:rsidRDefault="00D11319" w:rsidP="00F96765">
            <w:pPr>
              <w:rPr>
                <w:rFonts w:ascii="宋体" w:hAnsi="宋体"/>
                <w:bCs/>
              </w:rPr>
            </w:pPr>
            <w:r w:rsidRPr="00F00FC3">
              <w:rPr>
                <w:rFonts w:ascii="宋体" w:hAnsi="宋体" w:hint="eastAsia"/>
                <w:bCs/>
              </w:rPr>
              <w:t>除另有约定外，自本合同成立、本公司收取保险费并签发保险单的次日零时起本合同生效，本公司开始承担保险责任，合同生效日期在保险单上载明。生效对应日、保单年度均以该日期计算。</w:t>
            </w:r>
          </w:p>
        </w:tc>
      </w:tr>
      <w:tr w:rsidR="00D11319" w:rsidRPr="00F00FC3">
        <w:trPr>
          <w:trHeight w:hRule="exact" w:val="170"/>
        </w:trPr>
        <w:tc>
          <w:tcPr>
            <w:tcW w:w="948" w:type="dxa"/>
          </w:tcPr>
          <w:p w:rsidR="00D11319" w:rsidRPr="00F00FC3" w:rsidRDefault="00D11319" w:rsidP="00124880">
            <w:pPr>
              <w:jc w:val="left"/>
              <w:rPr>
                <w:rFonts w:ascii="宋体" w:hAnsi="宋体"/>
                <w:szCs w:val="21"/>
              </w:rPr>
            </w:pPr>
          </w:p>
        </w:tc>
        <w:tc>
          <w:tcPr>
            <w:tcW w:w="1470" w:type="dxa"/>
          </w:tcPr>
          <w:p w:rsidR="00D11319" w:rsidRPr="00F00FC3" w:rsidRDefault="00D11319" w:rsidP="00A673B1">
            <w:pPr>
              <w:ind w:leftChars="-52" w:left="-109" w:rightChars="-49" w:right="-103"/>
              <w:jc w:val="left"/>
              <w:rPr>
                <w:rFonts w:ascii="宋体" w:hAnsi="宋体"/>
                <w:szCs w:val="21"/>
              </w:rPr>
            </w:pPr>
          </w:p>
        </w:tc>
        <w:tc>
          <w:tcPr>
            <w:tcW w:w="7786" w:type="dxa"/>
            <w:gridSpan w:val="4"/>
          </w:tcPr>
          <w:p w:rsidR="00D11319" w:rsidRPr="00F00FC3" w:rsidRDefault="00D11319" w:rsidP="00A673B1">
            <w:pPr>
              <w:ind w:leftChars="-3" w:left="-6"/>
              <w:jc w:val="left"/>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1.4</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犹豫期</w:t>
            </w:r>
          </w:p>
        </w:tc>
        <w:tc>
          <w:tcPr>
            <w:tcW w:w="7786" w:type="dxa"/>
            <w:gridSpan w:val="4"/>
          </w:tcPr>
          <w:p w:rsidR="00D11319" w:rsidRPr="00F00FC3" w:rsidRDefault="00D11319" w:rsidP="00143399">
            <w:pPr>
              <w:spacing w:beforeLines="25" w:before="78"/>
              <w:jc w:val="left"/>
              <w:rPr>
                <w:rFonts w:ascii="宋体" w:hAnsi="宋体"/>
              </w:rPr>
            </w:pPr>
            <w:r w:rsidRPr="00F00FC3">
              <w:rPr>
                <w:rFonts w:ascii="宋体" w:hAnsi="宋体" w:hint="eastAsia"/>
              </w:rPr>
              <w:t>自您签收本合同的次日零时起，有</w:t>
            </w:r>
            <w:r w:rsidRPr="00F00FC3">
              <w:rPr>
                <w:rFonts w:ascii="宋体" w:hAnsi="宋体"/>
              </w:rPr>
              <w:t>10</w:t>
            </w:r>
            <w:r w:rsidRPr="00F00FC3">
              <w:rPr>
                <w:rFonts w:ascii="宋体" w:hAnsi="宋体" w:hint="eastAsia"/>
              </w:rPr>
              <w:t>日的犹豫期。在此期间，请您认真审视本合同，如果您认为本合同与您的需求不相符，您可以在此期间提出解除本合同。</w:t>
            </w:r>
          </w:p>
          <w:p w:rsidR="00D11319" w:rsidRPr="00F00FC3" w:rsidRDefault="00D11319" w:rsidP="00143399">
            <w:pPr>
              <w:spacing w:beforeLines="25" w:before="78"/>
              <w:rPr>
                <w:rFonts w:ascii="宋体" w:hAnsi="宋体"/>
              </w:rPr>
            </w:pPr>
            <w:r w:rsidRPr="00F00FC3">
              <w:rPr>
                <w:rFonts w:ascii="宋体" w:hAnsi="宋体" w:hint="eastAsia"/>
              </w:rPr>
              <w:t>如果您已享受税收优惠，在您补交税收优惠额度后，本公司将无息退还您所交的保险费。</w:t>
            </w:r>
          </w:p>
          <w:p w:rsidR="00D11319" w:rsidRPr="00F00FC3" w:rsidRDefault="00D11319" w:rsidP="00143399">
            <w:pPr>
              <w:spacing w:beforeLines="25" w:before="78"/>
              <w:rPr>
                <w:rFonts w:ascii="宋体" w:hAnsi="宋体"/>
                <w:b/>
              </w:rPr>
            </w:pPr>
            <w:r w:rsidRPr="00F00FC3">
              <w:rPr>
                <w:rFonts w:ascii="宋体" w:hAnsi="宋体" w:hint="eastAsia"/>
                <w:b/>
              </w:rPr>
              <w:t>若您符合本合同第</w:t>
            </w:r>
            <w:r w:rsidRPr="00F00FC3">
              <w:rPr>
                <w:rFonts w:ascii="宋体" w:hAnsi="宋体"/>
                <w:b/>
              </w:rPr>
              <w:t>7</w:t>
            </w:r>
            <w:r w:rsidRPr="00F00FC3">
              <w:rPr>
                <w:rFonts w:ascii="宋体" w:hAnsi="宋体" w:hint="eastAsia"/>
                <w:b/>
              </w:rPr>
              <w:t>条的“保单权益转移”中所述情况，则不享有犹豫期。</w:t>
            </w:r>
          </w:p>
          <w:p w:rsidR="00D11319" w:rsidRPr="00F00FC3" w:rsidRDefault="00D11319" w:rsidP="00E31853">
            <w:pPr>
              <w:rPr>
                <w:rFonts w:ascii="宋体" w:hAnsi="宋体"/>
              </w:rPr>
            </w:pPr>
            <w:r w:rsidRPr="00F00FC3">
              <w:rPr>
                <w:rFonts w:ascii="宋体" w:hAnsi="宋体" w:hint="eastAsia"/>
              </w:rPr>
              <w:t>解除本合同时，您须填写合同解除申请书，并提供下列证明和资料：</w:t>
            </w:r>
          </w:p>
          <w:p w:rsidR="00D11319" w:rsidRPr="00F00FC3" w:rsidRDefault="00D11319" w:rsidP="00E31853">
            <w:pPr>
              <w:rPr>
                <w:rFonts w:ascii="宋体" w:hAnsi="宋体"/>
              </w:rPr>
            </w:pPr>
            <w:r w:rsidRPr="00F00FC3">
              <w:rPr>
                <w:rFonts w:ascii="宋体" w:hAnsi="宋体" w:hint="eastAsia"/>
              </w:rPr>
              <w:t>（</w:t>
            </w:r>
            <w:r w:rsidRPr="00F00FC3">
              <w:rPr>
                <w:rFonts w:ascii="宋体" w:hAnsi="宋体"/>
              </w:rPr>
              <w:t>1</w:t>
            </w:r>
            <w:r w:rsidRPr="00F00FC3">
              <w:rPr>
                <w:rFonts w:ascii="宋体" w:hAnsi="宋体" w:hint="eastAsia"/>
              </w:rPr>
              <w:t>）保险合同；</w:t>
            </w:r>
          </w:p>
          <w:p w:rsidR="00D11319" w:rsidRPr="00F00FC3" w:rsidRDefault="00D11319" w:rsidP="00E31853">
            <w:pPr>
              <w:rPr>
                <w:rFonts w:ascii="宋体" w:hAnsi="宋体"/>
              </w:rPr>
            </w:pPr>
            <w:r w:rsidRPr="00F00FC3">
              <w:rPr>
                <w:rFonts w:ascii="宋体" w:hAnsi="宋体" w:hint="eastAsia"/>
              </w:rPr>
              <w:t>（</w:t>
            </w:r>
            <w:r w:rsidRPr="00F00FC3">
              <w:rPr>
                <w:rFonts w:ascii="宋体" w:hAnsi="宋体"/>
              </w:rPr>
              <w:t>2</w:t>
            </w:r>
            <w:r w:rsidRPr="00F00FC3">
              <w:rPr>
                <w:rFonts w:ascii="宋体" w:hAnsi="宋体" w:hint="eastAsia"/>
              </w:rPr>
              <w:t>）您的</w:t>
            </w:r>
            <w:r w:rsidRPr="00F00FC3">
              <w:rPr>
                <w:rFonts w:ascii="宋体" w:hAnsi="宋体" w:hint="eastAsia"/>
                <w:b/>
              </w:rPr>
              <w:t>有效身份证件</w:t>
            </w:r>
            <w:r w:rsidRPr="00F00FC3">
              <w:rPr>
                <w:rFonts w:ascii="宋体" w:hAnsi="宋体" w:hint="eastAsia"/>
              </w:rPr>
              <w:t>（见</w:t>
            </w:r>
            <w:r w:rsidRPr="00F00FC3">
              <w:rPr>
                <w:rFonts w:ascii="宋体" w:hAnsi="宋体"/>
              </w:rPr>
              <w:t>10.6</w:t>
            </w:r>
            <w:r w:rsidRPr="00F00FC3">
              <w:rPr>
                <w:rFonts w:ascii="宋体" w:hAnsi="宋体" w:hint="eastAsia"/>
              </w:rPr>
              <w:t>）；</w:t>
            </w:r>
          </w:p>
          <w:p w:rsidR="00D11319" w:rsidRPr="00F00FC3" w:rsidRDefault="00D11319" w:rsidP="00E31853">
            <w:pPr>
              <w:rPr>
                <w:rFonts w:ascii="宋体" w:hAnsi="宋体"/>
              </w:rPr>
            </w:pPr>
            <w:r w:rsidRPr="00F00FC3">
              <w:rPr>
                <w:rFonts w:ascii="宋体" w:hAnsi="宋体" w:hint="eastAsia"/>
              </w:rPr>
              <w:t>（</w:t>
            </w:r>
            <w:r w:rsidRPr="00F00FC3">
              <w:rPr>
                <w:rFonts w:ascii="宋体" w:hAnsi="宋体"/>
              </w:rPr>
              <w:t>3</w:t>
            </w:r>
            <w:r w:rsidRPr="00F00FC3">
              <w:rPr>
                <w:rFonts w:ascii="宋体" w:hAnsi="宋体" w:hint="eastAsia"/>
              </w:rPr>
              <w:t>）个人税收优惠健康保险专用单证或与个人所得税税前抵扣相关的其他证明和材</w:t>
            </w:r>
            <w:r w:rsidRPr="00F00FC3">
              <w:rPr>
                <w:rFonts w:ascii="宋体" w:hAnsi="宋体" w:hint="eastAsia"/>
              </w:rPr>
              <w:lastRenderedPageBreak/>
              <w:t>料。</w:t>
            </w:r>
          </w:p>
          <w:p w:rsidR="00D11319" w:rsidRPr="00F00FC3" w:rsidRDefault="00D11319" w:rsidP="00A673B1">
            <w:pPr>
              <w:spacing w:beforeLines="25" w:before="78"/>
              <w:ind w:leftChars="-3" w:left="-6"/>
              <w:rPr>
                <w:rFonts w:ascii="宋体" w:hAnsi="宋体"/>
                <w:b/>
              </w:rPr>
            </w:pPr>
            <w:r w:rsidRPr="00F00FC3">
              <w:rPr>
                <w:rFonts w:ascii="宋体" w:hAnsi="宋体" w:hint="eastAsia"/>
                <w:b/>
              </w:rPr>
              <w:t>自本公司收到合同解除申请书及上述证明和资料之日起，本合同即被解除，对于本合同解除前发生的保险事故，本公司不承担给付保险金的责任。</w:t>
            </w:r>
          </w:p>
        </w:tc>
      </w:tr>
      <w:tr w:rsidR="00D11319" w:rsidRPr="00F00FC3">
        <w:trPr>
          <w:trHeight w:hRule="exact" w:val="170"/>
        </w:trPr>
        <w:tc>
          <w:tcPr>
            <w:tcW w:w="948" w:type="dxa"/>
          </w:tcPr>
          <w:p w:rsidR="00D11319" w:rsidRPr="00F00FC3" w:rsidRDefault="00D11319" w:rsidP="00124880">
            <w:pPr>
              <w:jc w:val="left"/>
              <w:rPr>
                <w:rFonts w:ascii="宋体" w:hAnsi="宋体"/>
                <w:szCs w:val="21"/>
              </w:rPr>
            </w:pPr>
          </w:p>
        </w:tc>
        <w:tc>
          <w:tcPr>
            <w:tcW w:w="1470" w:type="dxa"/>
          </w:tcPr>
          <w:p w:rsidR="00D11319" w:rsidRPr="00F00FC3" w:rsidRDefault="00D11319" w:rsidP="00A673B1">
            <w:pPr>
              <w:ind w:leftChars="-52" w:left="-109" w:rightChars="-49" w:right="-103"/>
              <w:jc w:val="left"/>
              <w:rPr>
                <w:rFonts w:ascii="宋体" w:hAnsi="宋体"/>
                <w:szCs w:val="21"/>
              </w:rPr>
            </w:pPr>
          </w:p>
        </w:tc>
        <w:tc>
          <w:tcPr>
            <w:tcW w:w="7786" w:type="dxa"/>
            <w:gridSpan w:val="4"/>
          </w:tcPr>
          <w:p w:rsidR="00D11319" w:rsidRPr="00F00FC3" w:rsidRDefault="00D11319" w:rsidP="00A673B1">
            <w:pPr>
              <w:ind w:leftChars="-3" w:left="-6"/>
              <w:jc w:val="left"/>
              <w:rPr>
                <w:rFonts w:ascii="宋体" w:hAnsi="宋体"/>
                <w:szCs w:val="21"/>
              </w:rPr>
            </w:pPr>
          </w:p>
        </w:tc>
      </w:tr>
      <w:tr w:rsidR="00D11319" w:rsidRPr="00F00FC3">
        <w:trPr>
          <w:trHeight w:hRule="exact" w:val="567"/>
        </w:trPr>
        <w:tc>
          <w:tcPr>
            <w:tcW w:w="948" w:type="dxa"/>
            <w:tcBorders>
              <w:bottom w:val="single" w:sz="4" w:space="0" w:color="auto"/>
            </w:tcBorders>
            <w:vAlign w:val="center"/>
          </w:tcPr>
          <w:p w:rsidR="00D11319" w:rsidRPr="00F00FC3" w:rsidRDefault="00D11319" w:rsidP="00124880">
            <w:pPr>
              <w:jc w:val="left"/>
              <w:rPr>
                <w:rFonts w:ascii="宋体" w:hAnsi="宋体"/>
                <w:sz w:val="24"/>
              </w:rPr>
            </w:pPr>
            <w:r w:rsidRPr="00F00FC3">
              <w:rPr>
                <w:rFonts w:ascii="宋体" w:hAnsi="宋体"/>
                <w:b/>
                <w:sz w:val="24"/>
              </w:rPr>
              <w:t>2.</w:t>
            </w:r>
          </w:p>
        </w:tc>
        <w:tc>
          <w:tcPr>
            <w:tcW w:w="9256" w:type="dxa"/>
            <w:gridSpan w:val="5"/>
            <w:tcBorders>
              <w:bottom w:val="single" w:sz="4" w:space="0" w:color="auto"/>
            </w:tcBorders>
            <w:vAlign w:val="center"/>
          </w:tcPr>
          <w:p w:rsidR="00D11319" w:rsidRPr="00F00FC3" w:rsidRDefault="00D11319" w:rsidP="00A673B1">
            <w:pPr>
              <w:ind w:leftChars="-52" w:left="-109" w:rightChars="-49" w:right="-103"/>
              <w:jc w:val="left"/>
              <w:rPr>
                <w:rFonts w:ascii="宋体" w:hAnsi="宋体"/>
                <w:sz w:val="24"/>
              </w:rPr>
            </w:pPr>
            <w:r w:rsidRPr="00F00FC3">
              <w:rPr>
                <w:rFonts w:ascii="宋体" w:hAnsi="宋体" w:hint="eastAsia"/>
                <w:b/>
                <w:sz w:val="24"/>
              </w:rPr>
              <w:t>本公司提供的保障</w:t>
            </w:r>
          </w:p>
        </w:tc>
      </w:tr>
      <w:tr w:rsidR="00D11319" w:rsidRPr="00F00FC3">
        <w:trPr>
          <w:trHeight w:hRule="exact" w:val="170"/>
        </w:trPr>
        <w:tc>
          <w:tcPr>
            <w:tcW w:w="948" w:type="dxa"/>
            <w:tcBorders>
              <w:top w:val="single" w:sz="4" w:space="0" w:color="auto"/>
            </w:tcBorders>
          </w:tcPr>
          <w:p w:rsidR="00D11319" w:rsidRPr="00F00FC3" w:rsidRDefault="00D11319" w:rsidP="00124880">
            <w:pPr>
              <w:jc w:val="left"/>
              <w:rPr>
                <w:rFonts w:ascii="宋体" w:hAnsi="宋体"/>
                <w:szCs w:val="21"/>
              </w:rPr>
            </w:pPr>
          </w:p>
        </w:tc>
        <w:tc>
          <w:tcPr>
            <w:tcW w:w="1470" w:type="dxa"/>
            <w:tcBorders>
              <w:top w:val="single" w:sz="4" w:space="0" w:color="auto"/>
            </w:tcBorders>
          </w:tcPr>
          <w:p w:rsidR="00D11319" w:rsidRPr="00F00FC3" w:rsidRDefault="00D11319" w:rsidP="00A673B1">
            <w:pPr>
              <w:ind w:leftChars="-52" w:left="-109" w:rightChars="-49" w:right="-103"/>
              <w:jc w:val="left"/>
              <w:rPr>
                <w:rFonts w:ascii="宋体" w:hAnsi="宋体"/>
                <w:szCs w:val="21"/>
              </w:rPr>
            </w:pPr>
          </w:p>
        </w:tc>
        <w:tc>
          <w:tcPr>
            <w:tcW w:w="7786" w:type="dxa"/>
            <w:gridSpan w:val="4"/>
            <w:tcBorders>
              <w:top w:val="single" w:sz="4" w:space="0" w:color="auto"/>
            </w:tcBorders>
          </w:tcPr>
          <w:p w:rsidR="00D11319" w:rsidRPr="00F00FC3" w:rsidRDefault="00D11319" w:rsidP="00A673B1">
            <w:pPr>
              <w:ind w:leftChars="-3" w:left="-6" w:rightChars="-49" w:right="-103"/>
              <w:jc w:val="left"/>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bCs/>
                <w:szCs w:val="21"/>
              </w:rPr>
            </w:pPr>
            <w:r w:rsidRPr="00F00FC3">
              <w:rPr>
                <w:rFonts w:ascii="宋体" w:hAnsi="宋体"/>
                <w:b/>
                <w:bCs/>
                <w:szCs w:val="21"/>
              </w:rPr>
              <w:t>2.1</w:t>
            </w:r>
          </w:p>
        </w:tc>
        <w:tc>
          <w:tcPr>
            <w:tcW w:w="1470" w:type="dxa"/>
          </w:tcPr>
          <w:p w:rsidR="00D11319" w:rsidRPr="00F00FC3" w:rsidRDefault="00D11319" w:rsidP="00A673B1">
            <w:pPr>
              <w:spacing w:beforeLines="25" w:before="78"/>
              <w:ind w:leftChars="-52" w:left="-109" w:rightChars="-49" w:right="-103"/>
              <w:jc w:val="left"/>
              <w:rPr>
                <w:rFonts w:ascii="宋体" w:hAnsi="宋体"/>
                <w:b/>
                <w:bCs/>
                <w:szCs w:val="21"/>
              </w:rPr>
            </w:pPr>
            <w:r w:rsidRPr="00F00FC3">
              <w:rPr>
                <w:rFonts w:ascii="宋体" w:hAnsi="宋体" w:hint="eastAsia"/>
                <w:b/>
                <w:szCs w:val="21"/>
              </w:rPr>
              <w:t>保险金额</w:t>
            </w:r>
          </w:p>
        </w:tc>
        <w:tc>
          <w:tcPr>
            <w:tcW w:w="7786" w:type="dxa"/>
            <w:gridSpan w:val="4"/>
          </w:tcPr>
          <w:p w:rsidR="00D11319" w:rsidRPr="00F00FC3" w:rsidRDefault="00D11319" w:rsidP="00A673B1">
            <w:pPr>
              <w:spacing w:beforeLines="25" w:before="78"/>
              <w:ind w:leftChars="-3" w:left="-6" w:rightChars="-49" w:right="-103"/>
              <w:rPr>
                <w:rFonts w:ascii="宋体" w:hAnsi="宋体"/>
                <w:szCs w:val="21"/>
              </w:rPr>
            </w:pPr>
            <w:r w:rsidRPr="00F00FC3">
              <w:rPr>
                <w:rFonts w:ascii="宋体" w:hAnsi="宋体" w:hint="eastAsia"/>
                <w:szCs w:val="21"/>
              </w:rPr>
              <w:t>本合同的</w:t>
            </w:r>
            <w:r w:rsidRPr="00F00FC3">
              <w:rPr>
                <w:rFonts w:ascii="宋体" w:hAnsi="宋体" w:hint="eastAsia"/>
                <w:bCs/>
                <w:szCs w:val="21"/>
              </w:rPr>
              <w:t>保险金额</w:t>
            </w:r>
            <w:r w:rsidRPr="00F00FC3">
              <w:rPr>
                <w:rFonts w:ascii="宋体" w:hAnsi="宋体" w:hint="eastAsia"/>
                <w:szCs w:val="21"/>
              </w:rPr>
              <w:t>见附表。</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szCs w:val="21"/>
              </w:rPr>
            </w:pPr>
          </w:p>
        </w:tc>
        <w:tc>
          <w:tcPr>
            <w:tcW w:w="7786" w:type="dxa"/>
            <w:gridSpan w:val="4"/>
          </w:tcPr>
          <w:p w:rsidR="00D11319" w:rsidRPr="00F00FC3" w:rsidRDefault="00D11319" w:rsidP="00A673B1">
            <w:pPr>
              <w:spacing w:beforeLines="25" w:before="78"/>
              <w:ind w:leftChars="-3" w:left="-6" w:rightChars="-49" w:right="-103"/>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2.2</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保险期间</w:t>
            </w:r>
          </w:p>
        </w:tc>
        <w:tc>
          <w:tcPr>
            <w:tcW w:w="7786" w:type="dxa"/>
            <w:gridSpan w:val="4"/>
          </w:tcPr>
          <w:p w:rsidR="00D11319" w:rsidRPr="00F00FC3" w:rsidRDefault="00D11319" w:rsidP="00A673B1">
            <w:pPr>
              <w:spacing w:beforeLines="25" w:before="78"/>
              <w:ind w:leftChars="-3" w:left="-6"/>
              <w:rPr>
                <w:rFonts w:ascii="宋体" w:hAnsi="宋体"/>
              </w:rPr>
            </w:pPr>
            <w:r w:rsidRPr="00F00FC3">
              <w:rPr>
                <w:rFonts w:ascii="宋体" w:hAnsi="宋体" w:hint="eastAsia"/>
              </w:rPr>
              <w:t>本合同的保险期间自本合同生效日零时开始，至保险单上载明的保险期间期满日的</w:t>
            </w:r>
            <w:r w:rsidRPr="00F00FC3">
              <w:rPr>
                <w:rFonts w:ascii="宋体" w:hAnsi="宋体"/>
              </w:rPr>
              <w:t>24</w:t>
            </w:r>
            <w:r w:rsidRPr="00F00FC3">
              <w:rPr>
                <w:rFonts w:ascii="宋体" w:hAnsi="宋体" w:hint="eastAsia"/>
              </w:rPr>
              <w:t>时止。</w:t>
            </w:r>
          </w:p>
          <w:p w:rsidR="00D11319" w:rsidRPr="00F00FC3" w:rsidRDefault="00D11319" w:rsidP="00A673B1">
            <w:pPr>
              <w:spacing w:beforeLines="25" w:before="78"/>
              <w:ind w:leftChars="-3" w:left="-6"/>
              <w:rPr>
                <w:rFonts w:ascii="宋体" w:hAnsi="宋体"/>
              </w:rPr>
            </w:pPr>
            <w:r w:rsidRPr="00F00FC3">
              <w:rPr>
                <w:rFonts w:ascii="宋体" w:hAnsi="宋体" w:hint="eastAsia"/>
              </w:rPr>
              <w:t>对于医疗险保险金责任，本公司在保险期间内按照每个保单年度收取风险保险费（见本条款第</w:t>
            </w:r>
            <w:r w:rsidRPr="00F00FC3">
              <w:rPr>
                <w:rFonts w:ascii="宋体" w:hAnsi="宋体"/>
              </w:rPr>
              <w:t>4.2</w:t>
            </w:r>
            <w:r w:rsidRPr="00F00FC3">
              <w:rPr>
                <w:rFonts w:ascii="宋体" w:hAnsi="宋体" w:hint="eastAsia"/>
              </w:rPr>
              <w:t>条“风险保险费”），并承担相应保单年度内的医疗保险金给付责任。</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p>
        </w:tc>
        <w:tc>
          <w:tcPr>
            <w:tcW w:w="7786" w:type="dxa"/>
            <w:gridSpan w:val="4"/>
          </w:tcPr>
          <w:p w:rsidR="00D11319" w:rsidRPr="00F00FC3" w:rsidRDefault="00D11319" w:rsidP="00A673B1">
            <w:pPr>
              <w:spacing w:beforeLines="25" w:before="78"/>
              <w:ind w:leftChars="-3" w:left="-6"/>
              <w:rPr>
                <w:rFonts w:ascii="宋体" w:hAnsi="宋体"/>
                <w:b/>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2.3</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保证续保</w:t>
            </w:r>
          </w:p>
        </w:tc>
        <w:tc>
          <w:tcPr>
            <w:tcW w:w="7786" w:type="dxa"/>
            <w:gridSpan w:val="4"/>
          </w:tcPr>
          <w:p w:rsidR="00D11319" w:rsidRPr="00F00FC3" w:rsidRDefault="00D11319" w:rsidP="00A673B1">
            <w:pPr>
              <w:spacing w:beforeLines="25" w:before="78"/>
              <w:ind w:leftChars="-3" w:left="-6"/>
              <w:rPr>
                <w:rFonts w:ascii="宋体" w:hAnsi="宋体"/>
              </w:rPr>
            </w:pPr>
            <w:r w:rsidRPr="00F00FC3">
              <w:rPr>
                <w:rFonts w:ascii="宋体" w:hAnsi="宋体" w:hint="eastAsia"/>
              </w:rPr>
              <w:t>本合同采取保证续保方式，本公司对被保险人保证续保最高至被保险人年满法定退休年龄后的第一个年生效对应日。</w:t>
            </w:r>
          </w:p>
          <w:p w:rsidR="00D11319" w:rsidRPr="00F00FC3" w:rsidRDefault="00D11319" w:rsidP="00A673B1">
            <w:pPr>
              <w:tabs>
                <w:tab w:val="left" w:pos="1230"/>
              </w:tabs>
              <w:spacing w:beforeLines="25" w:before="78"/>
              <w:ind w:leftChars="-3" w:left="-6"/>
              <w:rPr>
                <w:rFonts w:ascii="宋体" w:hAnsi="宋体"/>
                <w:b/>
              </w:rPr>
            </w:pPr>
            <w:r w:rsidRPr="00F00FC3">
              <w:rPr>
                <w:rFonts w:ascii="宋体" w:hAnsi="宋体" w:hint="eastAsia"/>
                <w:b/>
              </w:rPr>
              <w:t>在保证续保期间内，本公司不会因被保险人的健康状况而拒绝投保人续保。</w:t>
            </w:r>
          </w:p>
          <w:p w:rsidR="00D11319" w:rsidRPr="00F00FC3" w:rsidRDefault="00D11319" w:rsidP="00A673B1">
            <w:pPr>
              <w:tabs>
                <w:tab w:val="left" w:pos="1230"/>
              </w:tabs>
              <w:spacing w:beforeLines="25" w:before="78"/>
              <w:ind w:leftChars="-3" w:left="-6"/>
              <w:rPr>
                <w:rFonts w:ascii="宋体" w:hAnsi="宋体"/>
              </w:rPr>
            </w:pPr>
            <w:r w:rsidRPr="00F00FC3">
              <w:rPr>
                <w:rFonts w:ascii="宋体" w:hAnsi="宋体" w:hint="eastAsia"/>
              </w:rPr>
              <w:t>在保证续保期间内，您未在本合同保险期间届满日之前向本公司提出停止保证续保申请，并于保险期间届满之前或在本合同约定的交费宽限期内，向本公司交纳续期保险费的，本合同于保险期间届满的次日起延续有效一年。</w:t>
            </w:r>
          </w:p>
          <w:p w:rsidR="00D11319" w:rsidRPr="00F00FC3" w:rsidRDefault="00D11319" w:rsidP="00A673B1">
            <w:pPr>
              <w:tabs>
                <w:tab w:val="left" w:pos="1230"/>
              </w:tabs>
              <w:spacing w:beforeLines="25" w:before="78"/>
              <w:ind w:leftChars="-3" w:left="-6"/>
              <w:rPr>
                <w:rFonts w:ascii="宋体" w:hAnsi="宋体"/>
                <w:b/>
              </w:rPr>
            </w:pPr>
            <w:r w:rsidRPr="00F00FC3">
              <w:rPr>
                <w:rFonts w:ascii="宋体" w:hAnsi="宋体" w:hint="eastAsia"/>
                <w:b/>
                <w:kern w:val="0"/>
              </w:rPr>
              <w:t>若被保险人经与本公司协商解除本合同后再次投保本产品，本公司有权对其健康状况进行核保。</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szCs w:val="21"/>
              </w:rPr>
            </w:pPr>
          </w:p>
        </w:tc>
        <w:tc>
          <w:tcPr>
            <w:tcW w:w="7786" w:type="dxa"/>
            <w:gridSpan w:val="4"/>
          </w:tcPr>
          <w:p w:rsidR="00D11319" w:rsidRPr="00F00FC3" w:rsidRDefault="00D11319" w:rsidP="00A673B1">
            <w:pPr>
              <w:spacing w:beforeLines="25" w:before="78"/>
              <w:ind w:leftChars="-3" w:left="-6" w:rightChars="-49" w:right="-103"/>
              <w:jc w:val="left"/>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2.4</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szCs w:val="21"/>
              </w:rPr>
              <w:t>保险责任</w:t>
            </w:r>
          </w:p>
        </w:tc>
        <w:tc>
          <w:tcPr>
            <w:tcW w:w="7786" w:type="dxa"/>
            <w:gridSpan w:val="4"/>
          </w:tcPr>
          <w:p w:rsidR="00D11319" w:rsidRPr="00F00FC3" w:rsidRDefault="00D11319" w:rsidP="00A673B1">
            <w:pPr>
              <w:spacing w:beforeLines="25" w:before="78"/>
              <w:ind w:leftChars="-3" w:left="-6"/>
              <w:rPr>
                <w:rFonts w:ascii="宋体" w:hAnsi="宋体"/>
                <w:szCs w:val="21"/>
              </w:rPr>
            </w:pPr>
            <w:r w:rsidRPr="00F00FC3">
              <w:rPr>
                <w:rFonts w:ascii="宋体" w:hAnsi="宋体" w:hint="eastAsia"/>
                <w:szCs w:val="21"/>
              </w:rPr>
              <w:t>在本合同保险期间内，本公司承担下列保险责任：</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r w:rsidRPr="00F00FC3">
              <w:rPr>
                <w:rFonts w:ascii="宋体" w:hAnsi="宋体"/>
                <w:b/>
                <w:bCs/>
                <w:iCs/>
                <w:szCs w:val="21"/>
              </w:rPr>
              <w:t>2.4.1</w:t>
            </w:r>
          </w:p>
        </w:tc>
        <w:tc>
          <w:tcPr>
            <w:tcW w:w="1470" w:type="dxa"/>
          </w:tcPr>
          <w:p w:rsidR="00D11319" w:rsidRPr="00F00FC3" w:rsidRDefault="00D11319" w:rsidP="00143399">
            <w:pPr>
              <w:pStyle w:val="1"/>
              <w:spacing w:beforeLines="25" w:before="78"/>
              <w:rPr>
                <w:rFonts w:ascii="宋体" w:hAnsi="宋体"/>
                <w:b/>
                <w:bCs/>
                <w:iCs/>
                <w:sz w:val="21"/>
                <w:szCs w:val="21"/>
              </w:rPr>
            </w:pPr>
            <w:r w:rsidRPr="00F00FC3">
              <w:rPr>
                <w:rFonts w:ascii="宋体" w:hAnsi="宋体" w:hint="eastAsia"/>
                <w:b/>
                <w:bCs/>
                <w:iCs/>
                <w:sz w:val="21"/>
                <w:szCs w:val="21"/>
              </w:rPr>
              <w:t>医疗保险金</w:t>
            </w:r>
          </w:p>
        </w:tc>
        <w:tc>
          <w:tcPr>
            <w:tcW w:w="7770" w:type="dxa"/>
            <w:gridSpan w:val="3"/>
          </w:tcPr>
          <w:p w:rsidR="00D11319" w:rsidRPr="00F00FC3" w:rsidRDefault="00D11319" w:rsidP="00143399">
            <w:pPr>
              <w:pStyle w:val="1"/>
              <w:spacing w:beforeLines="25" w:before="78"/>
              <w:rPr>
                <w:rFonts w:ascii="宋体"/>
                <w:kern w:val="2"/>
                <w:sz w:val="21"/>
                <w:szCs w:val="21"/>
              </w:rPr>
            </w:pPr>
            <w:r w:rsidRPr="00F00FC3">
              <w:rPr>
                <w:rFonts w:ascii="宋体" w:hAnsi="宋体" w:hint="eastAsia"/>
                <w:kern w:val="2"/>
                <w:sz w:val="21"/>
                <w:szCs w:val="21"/>
              </w:rPr>
              <w:t>本保险合同医疗保险金的保障范围，是指符合当地基本医疗保险基金支付范围的</w:t>
            </w:r>
            <w:r w:rsidRPr="00F00FC3">
              <w:rPr>
                <w:rFonts w:ascii="宋体" w:hAnsi="宋体" w:hint="eastAsia"/>
                <w:b/>
                <w:kern w:val="2"/>
                <w:sz w:val="21"/>
                <w:szCs w:val="21"/>
              </w:rPr>
              <w:t>医疗必需且合理</w:t>
            </w:r>
            <w:r w:rsidRPr="00F00FC3">
              <w:rPr>
                <w:rFonts w:ascii="宋体" w:hAnsi="宋体" w:hint="eastAsia"/>
                <w:kern w:val="2"/>
                <w:sz w:val="21"/>
                <w:szCs w:val="21"/>
              </w:rPr>
              <w:t>（见</w:t>
            </w:r>
            <w:r w:rsidRPr="00F00FC3">
              <w:rPr>
                <w:rFonts w:ascii="宋体" w:hAnsi="宋体"/>
                <w:kern w:val="2"/>
                <w:sz w:val="21"/>
                <w:szCs w:val="21"/>
              </w:rPr>
              <w:t>10.7</w:t>
            </w:r>
            <w:r w:rsidRPr="00F00FC3">
              <w:rPr>
                <w:rFonts w:ascii="宋体" w:hAnsi="宋体" w:hint="eastAsia"/>
                <w:kern w:val="2"/>
                <w:sz w:val="21"/>
                <w:szCs w:val="21"/>
              </w:rPr>
              <w:t>）的医疗费用。</w:t>
            </w:r>
          </w:p>
          <w:p w:rsidR="00D11319" w:rsidRPr="00F00FC3" w:rsidRDefault="00D11319" w:rsidP="00143399">
            <w:pPr>
              <w:pStyle w:val="1"/>
              <w:spacing w:beforeLines="25" w:before="78"/>
              <w:rPr>
                <w:rFonts w:ascii="宋体" w:hAnsi="宋体"/>
                <w:kern w:val="2"/>
                <w:sz w:val="21"/>
                <w:szCs w:val="21"/>
              </w:rPr>
            </w:pPr>
            <w:r w:rsidRPr="00F00FC3">
              <w:rPr>
                <w:rFonts w:ascii="宋体" w:hAnsi="宋体" w:hint="eastAsia"/>
                <w:kern w:val="2"/>
                <w:sz w:val="21"/>
                <w:szCs w:val="21"/>
              </w:rPr>
              <w:t>在本合同保险期间内，本公司在上述保障范围内承担下列医疗保险金保险责任：</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143399">
            <w:pPr>
              <w:pStyle w:val="1"/>
              <w:spacing w:beforeLines="25" w:before="78"/>
              <w:rPr>
                <w:rFonts w:ascii="宋体" w:hAnsi="宋体"/>
                <w:b/>
                <w:bCs/>
                <w:iCs/>
                <w:sz w:val="21"/>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143399">
            <w:pPr>
              <w:pStyle w:val="1"/>
              <w:spacing w:beforeLines="25" w:before="78"/>
              <w:rPr>
                <w:rFonts w:ascii="宋体" w:hAnsi="宋体"/>
                <w:b/>
                <w:kern w:val="2"/>
                <w:sz w:val="21"/>
                <w:szCs w:val="21"/>
              </w:rPr>
            </w:pPr>
            <w:r w:rsidRPr="00F00FC3">
              <w:rPr>
                <w:rFonts w:ascii="宋体" w:hAnsi="宋体" w:hint="eastAsia"/>
                <w:b/>
                <w:bCs/>
                <w:iCs/>
                <w:sz w:val="21"/>
                <w:szCs w:val="21"/>
              </w:rPr>
              <w:t>住院医疗费用保险金</w:t>
            </w:r>
          </w:p>
        </w:tc>
        <w:tc>
          <w:tcPr>
            <w:tcW w:w="7770" w:type="dxa"/>
            <w:gridSpan w:val="3"/>
          </w:tcPr>
          <w:p w:rsidR="00D11319" w:rsidRPr="00F00FC3" w:rsidRDefault="00D11319" w:rsidP="00143399">
            <w:pPr>
              <w:pStyle w:val="1"/>
              <w:spacing w:beforeLines="25" w:before="78"/>
              <w:rPr>
                <w:rFonts w:ascii="宋体" w:hAnsi="宋体"/>
                <w:kern w:val="2"/>
                <w:sz w:val="21"/>
                <w:szCs w:val="21"/>
              </w:rPr>
            </w:pPr>
            <w:r w:rsidRPr="00F00FC3">
              <w:rPr>
                <w:rFonts w:ascii="宋体" w:hAnsi="宋体" w:hint="eastAsia"/>
                <w:kern w:val="2"/>
                <w:sz w:val="21"/>
                <w:szCs w:val="21"/>
              </w:rPr>
              <w:t>被保险人在基本医疗保险</w:t>
            </w:r>
            <w:r w:rsidRPr="002721D1">
              <w:rPr>
                <w:rFonts w:ascii="宋体" w:hAnsi="宋体" w:hint="eastAsia"/>
                <w:kern w:val="2"/>
                <w:sz w:val="21"/>
                <w:szCs w:val="21"/>
              </w:rPr>
              <w:t>协议管理医疗机构</w:t>
            </w:r>
            <w:r w:rsidRPr="00F00FC3">
              <w:rPr>
                <w:rFonts w:ascii="宋体" w:hAnsi="宋体" w:hint="eastAsia"/>
                <w:kern w:val="2"/>
                <w:sz w:val="21"/>
                <w:szCs w:val="21"/>
              </w:rPr>
              <w:t>（不含特需和国际医疗部</w:t>
            </w:r>
            <w:r>
              <w:rPr>
                <w:rFonts w:ascii="宋体" w:hAnsi="宋体" w:hint="eastAsia"/>
                <w:kern w:val="2"/>
                <w:sz w:val="21"/>
                <w:szCs w:val="21"/>
              </w:rPr>
              <w:t>，下同</w:t>
            </w:r>
            <w:r w:rsidRPr="00F00FC3">
              <w:rPr>
                <w:rFonts w:ascii="宋体" w:hAnsi="宋体" w:hint="eastAsia"/>
                <w:kern w:val="2"/>
                <w:sz w:val="21"/>
                <w:szCs w:val="21"/>
              </w:rPr>
              <w:t>）</w:t>
            </w:r>
            <w:r w:rsidRPr="00F00FC3">
              <w:rPr>
                <w:rFonts w:ascii="宋体" w:hAnsi="宋体" w:hint="eastAsia"/>
                <w:b/>
                <w:sz w:val="21"/>
              </w:rPr>
              <w:t>住院</w:t>
            </w:r>
            <w:r w:rsidRPr="00F00FC3">
              <w:rPr>
                <w:rFonts w:ascii="宋体" w:hAnsi="宋体" w:hint="eastAsia"/>
                <w:sz w:val="21"/>
              </w:rPr>
              <w:t>（见</w:t>
            </w:r>
            <w:r w:rsidRPr="00F00FC3">
              <w:rPr>
                <w:rFonts w:ascii="宋体" w:hAnsi="宋体"/>
                <w:sz w:val="21"/>
              </w:rPr>
              <w:t>10.8</w:t>
            </w:r>
            <w:r w:rsidRPr="00F00FC3">
              <w:rPr>
                <w:rFonts w:ascii="宋体" w:hAnsi="宋体" w:hint="eastAsia"/>
                <w:sz w:val="21"/>
              </w:rPr>
              <w:t>）治疗的，对于其每次住院实际发生并支付的符合本合同保障范围的</w:t>
            </w:r>
            <w:r w:rsidRPr="00F00FC3">
              <w:rPr>
                <w:rFonts w:ascii="宋体" w:hAnsi="宋体" w:hint="eastAsia"/>
                <w:kern w:val="2"/>
                <w:sz w:val="21"/>
                <w:szCs w:val="21"/>
              </w:rPr>
              <w:t>住院医疗费用，</w:t>
            </w:r>
            <w:r w:rsidRPr="00F00FC3">
              <w:rPr>
                <w:rFonts w:ascii="宋体" w:hAnsi="宋体" w:hint="eastAsia"/>
                <w:sz w:val="21"/>
              </w:rPr>
              <w:t>本公司在扣除其他途径已经补偿或给付的部分后，对其当年度余额，</w:t>
            </w:r>
            <w:r w:rsidRPr="00F00FC3">
              <w:rPr>
                <w:rFonts w:ascii="宋体" w:hAnsi="宋体" w:hint="eastAsia"/>
                <w:kern w:val="2"/>
                <w:sz w:val="21"/>
                <w:szCs w:val="21"/>
              </w:rPr>
              <w:t>按照</w:t>
            </w:r>
            <w:r>
              <w:rPr>
                <w:rFonts w:ascii="宋体" w:hAnsi="宋体" w:hint="eastAsia"/>
                <w:kern w:val="2"/>
                <w:sz w:val="21"/>
                <w:szCs w:val="21"/>
              </w:rPr>
              <w:t>本合同附表</w:t>
            </w:r>
            <w:r w:rsidRPr="00F00FC3">
              <w:rPr>
                <w:rFonts w:ascii="宋体" w:hAnsi="宋体" w:hint="eastAsia"/>
                <w:kern w:val="2"/>
                <w:sz w:val="21"/>
                <w:szCs w:val="21"/>
              </w:rPr>
              <w:t>所列的给付比例给付住院医疗费用保险金：</w:t>
            </w:r>
          </w:p>
          <w:p w:rsidR="00D11319" w:rsidRPr="00F00FC3" w:rsidRDefault="00D11319" w:rsidP="002721D1">
            <w:pPr>
              <w:pStyle w:val="3"/>
              <w:rPr>
                <w:rFonts w:ascii="宋体" w:hAnsi="宋体"/>
                <w:sz w:val="21"/>
              </w:rPr>
            </w:pPr>
            <w:r w:rsidRPr="00F00FC3">
              <w:rPr>
                <w:rFonts w:ascii="宋体" w:hAnsi="宋体" w:hint="eastAsia"/>
                <w:sz w:val="21"/>
              </w:rPr>
              <w:t>其中，住院医疗费用是指被保险人在住院期间实际发生的</w:t>
            </w:r>
            <w:r w:rsidRPr="00F00FC3">
              <w:rPr>
                <w:rFonts w:ascii="宋体" w:hAnsi="宋体" w:hint="eastAsia"/>
                <w:b/>
                <w:sz w:val="21"/>
              </w:rPr>
              <w:t>药品费</w:t>
            </w:r>
            <w:r w:rsidRPr="00F00FC3">
              <w:rPr>
                <w:rFonts w:ascii="宋体" w:hAnsi="宋体" w:hint="eastAsia"/>
                <w:sz w:val="21"/>
              </w:rPr>
              <w:t>（见</w:t>
            </w:r>
            <w:r w:rsidRPr="00F00FC3">
              <w:rPr>
                <w:rFonts w:ascii="宋体" w:hAnsi="宋体"/>
                <w:sz w:val="21"/>
              </w:rPr>
              <w:t>10.</w:t>
            </w:r>
            <w:r>
              <w:rPr>
                <w:rFonts w:ascii="宋体" w:hAnsi="宋体"/>
                <w:sz w:val="21"/>
              </w:rPr>
              <w:t>9</w:t>
            </w:r>
            <w:r w:rsidRPr="00F00FC3">
              <w:rPr>
                <w:rFonts w:ascii="宋体" w:hAnsi="宋体" w:hint="eastAsia"/>
                <w:sz w:val="21"/>
              </w:rPr>
              <w:t>）、</w:t>
            </w:r>
            <w:r w:rsidRPr="00F00FC3">
              <w:rPr>
                <w:rFonts w:ascii="宋体" w:hAnsi="宋体" w:hint="eastAsia"/>
                <w:b/>
                <w:sz w:val="21"/>
              </w:rPr>
              <w:t>住院手术费</w:t>
            </w:r>
            <w:r w:rsidRPr="00F00FC3">
              <w:rPr>
                <w:rFonts w:ascii="宋体" w:hAnsi="宋体" w:hint="eastAsia"/>
                <w:sz w:val="21"/>
              </w:rPr>
              <w:t>（见</w:t>
            </w:r>
            <w:r w:rsidRPr="00F00FC3">
              <w:rPr>
                <w:rFonts w:ascii="宋体" w:hAnsi="宋体"/>
                <w:sz w:val="21"/>
              </w:rPr>
              <w:t>10.1</w:t>
            </w:r>
            <w:r>
              <w:rPr>
                <w:rFonts w:ascii="宋体" w:hAnsi="宋体"/>
                <w:sz w:val="21"/>
              </w:rPr>
              <w:t>0</w:t>
            </w:r>
            <w:r w:rsidRPr="00F00FC3">
              <w:rPr>
                <w:rFonts w:ascii="宋体" w:hAnsi="宋体" w:hint="eastAsia"/>
                <w:sz w:val="21"/>
              </w:rPr>
              <w:t>）、</w:t>
            </w:r>
            <w:r w:rsidRPr="00F00FC3">
              <w:rPr>
                <w:rFonts w:ascii="宋体" w:hAnsi="宋体" w:hint="eastAsia"/>
                <w:b/>
                <w:sz w:val="21"/>
              </w:rPr>
              <w:t>床位费</w:t>
            </w:r>
            <w:r w:rsidRPr="00F00FC3">
              <w:rPr>
                <w:rFonts w:ascii="宋体" w:hAnsi="宋体" w:hint="eastAsia"/>
                <w:sz w:val="21"/>
              </w:rPr>
              <w:t>（见</w:t>
            </w:r>
            <w:r w:rsidRPr="00F00FC3">
              <w:rPr>
                <w:rFonts w:ascii="宋体" w:hAnsi="宋体"/>
                <w:sz w:val="21"/>
              </w:rPr>
              <w:t>10.1</w:t>
            </w:r>
            <w:r>
              <w:rPr>
                <w:rFonts w:ascii="宋体" w:hAnsi="宋体"/>
                <w:sz w:val="21"/>
              </w:rPr>
              <w:t>1</w:t>
            </w:r>
            <w:r w:rsidRPr="00F00FC3">
              <w:rPr>
                <w:rFonts w:ascii="宋体" w:hAnsi="宋体" w:hint="eastAsia"/>
                <w:sz w:val="21"/>
              </w:rPr>
              <w:t>）和</w:t>
            </w:r>
            <w:r w:rsidRPr="00F00FC3">
              <w:rPr>
                <w:rFonts w:ascii="宋体" w:hAnsi="宋体" w:hint="eastAsia"/>
                <w:b/>
                <w:sz w:val="21"/>
              </w:rPr>
              <w:t>其他费用</w:t>
            </w:r>
            <w:r w:rsidRPr="00F00FC3">
              <w:rPr>
                <w:rFonts w:ascii="宋体" w:hAnsi="宋体" w:hint="eastAsia"/>
                <w:sz w:val="21"/>
              </w:rPr>
              <w:t>（见</w:t>
            </w:r>
            <w:r w:rsidRPr="00F00FC3">
              <w:rPr>
                <w:rFonts w:ascii="宋体" w:hAnsi="宋体"/>
                <w:sz w:val="21"/>
              </w:rPr>
              <w:t>10.1</w:t>
            </w:r>
            <w:r>
              <w:rPr>
                <w:rFonts w:ascii="宋体" w:hAnsi="宋体"/>
                <w:sz w:val="21"/>
              </w:rPr>
              <w:t>2</w:t>
            </w:r>
            <w:r w:rsidRPr="00F00FC3">
              <w:rPr>
                <w:rFonts w:ascii="宋体" w:hAnsi="宋体" w:hint="eastAsia"/>
                <w:sz w:val="21"/>
              </w:rPr>
              <w:t>）。</w:t>
            </w: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r w:rsidRPr="00F00FC3">
              <w:rPr>
                <w:rFonts w:ascii="宋体" w:hAnsi="宋体" w:hint="eastAsia"/>
                <w:b/>
                <w:bCs/>
                <w:iCs/>
                <w:szCs w:val="21"/>
              </w:rPr>
              <w:t>住院前后门诊费用保险金</w:t>
            </w:r>
          </w:p>
        </w:tc>
        <w:tc>
          <w:tcPr>
            <w:tcW w:w="7770" w:type="dxa"/>
            <w:gridSpan w:val="3"/>
          </w:tcPr>
          <w:p w:rsidR="00D11319" w:rsidRPr="00F00FC3" w:rsidRDefault="00D11319" w:rsidP="00143399">
            <w:pPr>
              <w:pStyle w:val="1"/>
              <w:spacing w:beforeLines="25" w:before="78"/>
              <w:rPr>
                <w:rFonts w:ascii="宋体" w:hAnsi="宋体"/>
                <w:kern w:val="2"/>
                <w:sz w:val="21"/>
                <w:szCs w:val="21"/>
              </w:rPr>
            </w:pPr>
            <w:r w:rsidRPr="00F00FC3">
              <w:rPr>
                <w:rFonts w:ascii="宋体" w:hAnsi="宋体" w:hint="eastAsia"/>
                <w:kern w:val="2"/>
                <w:sz w:val="21"/>
                <w:szCs w:val="21"/>
              </w:rPr>
              <w:t>被保险人在基本医疗保险</w:t>
            </w:r>
            <w:r>
              <w:rPr>
                <w:rFonts w:ascii="宋体" w:hAnsi="宋体" w:hint="eastAsia"/>
                <w:kern w:val="2"/>
                <w:sz w:val="21"/>
                <w:szCs w:val="21"/>
              </w:rPr>
              <w:t>协议管理医疗机构</w:t>
            </w:r>
            <w:r w:rsidRPr="00F00FC3">
              <w:rPr>
                <w:rFonts w:ascii="宋体" w:hAnsi="宋体" w:hint="eastAsia"/>
                <w:kern w:val="2"/>
                <w:sz w:val="21"/>
                <w:szCs w:val="21"/>
              </w:rPr>
              <w:t>住院治疗的，对于被保险人在与住院相同的</w:t>
            </w:r>
            <w:r>
              <w:rPr>
                <w:rFonts w:ascii="宋体" w:hAnsi="宋体" w:hint="eastAsia"/>
                <w:kern w:val="2"/>
                <w:sz w:val="21"/>
                <w:szCs w:val="21"/>
              </w:rPr>
              <w:t>医疗机构</w:t>
            </w:r>
            <w:r w:rsidRPr="00F00FC3">
              <w:rPr>
                <w:rFonts w:ascii="宋体" w:hAnsi="宋体" w:hint="eastAsia"/>
                <w:kern w:val="2"/>
                <w:sz w:val="21"/>
                <w:szCs w:val="21"/>
              </w:rPr>
              <w:t>因与该次住院相同的原因在该次住院前七日内（含住院当日）以及出院后三十日内（含出院当日）所实际发生并支付的</w:t>
            </w:r>
            <w:r w:rsidRPr="00F00FC3">
              <w:rPr>
                <w:rFonts w:ascii="宋体" w:hAnsi="宋体" w:hint="eastAsia"/>
                <w:sz w:val="21"/>
              </w:rPr>
              <w:t>符合本合同保障范围的</w:t>
            </w:r>
            <w:r w:rsidRPr="00F00FC3">
              <w:rPr>
                <w:rFonts w:ascii="宋体" w:hAnsi="宋体" w:hint="eastAsia"/>
                <w:b/>
                <w:kern w:val="2"/>
                <w:sz w:val="21"/>
                <w:szCs w:val="21"/>
              </w:rPr>
              <w:t>门诊</w:t>
            </w:r>
            <w:r w:rsidRPr="00F00FC3">
              <w:rPr>
                <w:rFonts w:ascii="宋体" w:hAnsi="宋体" w:hint="eastAsia"/>
                <w:kern w:val="2"/>
                <w:sz w:val="21"/>
                <w:szCs w:val="21"/>
              </w:rPr>
              <w:t>（见</w:t>
            </w:r>
            <w:r w:rsidRPr="00F00FC3">
              <w:rPr>
                <w:rFonts w:ascii="宋体" w:hAnsi="宋体"/>
                <w:kern w:val="2"/>
                <w:sz w:val="21"/>
                <w:szCs w:val="21"/>
              </w:rPr>
              <w:t>10.1</w:t>
            </w:r>
            <w:r>
              <w:rPr>
                <w:rFonts w:ascii="宋体" w:hAnsi="宋体"/>
                <w:kern w:val="2"/>
                <w:sz w:val="21"/>
                <w:szCs w:val="21"/>
              </w:rPr>
              <w:t>3</w:t>
            </w:r>
            <w:r w:rsidRPr="00F00FC3">
              <w:rPr>
                <w:rFonts w:ascii="宋体" w:hAnsi="宋体" w:hint="eastAsia"/>
                <w:kern w:val="2"/>
                <w:sz w:val="21"/>
                <w:szCs w:val="21"/>
              </w:rPr>
              <w:t>）治疗费用，本公司在扣除其他途径已经补偿或给付的部分后，对其</w:t>
            </w:r>
            <w:r w:rsidRPr="00F00FC3">
              <w:rPr>
                <w:rFonts w:ascii="宋体" w:hAnsi="宋体" w:hint="eastAsia"/>
                <w:sz w:val="21"/>
              </w:rPr>
              <w:t>当年度余额，</w:t>
            </w:r>
            <w:r w:rsidRPr="00F00FC3">
              <w:rPr>
                <w:rFonts w:ascii="宋体" w:hAnsi="宋体" w:hint="eastAsia"/>
                <w:kern w:val="2"/>
                <w:sz w:val="21"/>
                <w:szCs w:val="21"/>
              </w:rPr>
              <w:t>按照</w:t>
            </w:r>
            <w:r>
              <w:rPr>
                <w:rFonts w:ascii="宋体" w:hAnsi="宋体" w:hint="eastAsia"/>
                <w:kern w:val="2"/>
                <w:sz w:val="21"/>
                <w:szCs w:val="21"/>
              </w:rPr>
              <w:t>本合同附表</w:t>
            </w:r>
            <w:r w:rsidRPr="00F00FC3">
              <w:rPr>
                <w:rFonts w:ascii="宋体" w:hAnsi="宋体" w:hint="eastAsia"/>
                <w:kern w:val="2"/>
                <w:sz w:val="21"/>
                <w:szCs w:val="21"/>
              </w:rPr>
              <w:t>所列的给付比例给付住院前后门诊费用保险金。</w:t>
            </w:r>
          </w:p>
          <w:p w:rsidR="00D11319" w:rsidRPr="00F00FC3" w:rsidRDefault="00D11319" w:rsidP="00C072A0">
            <w:pPr>
              <w:pStyle w:val="3"/>
              <w:rPr>
                <w:rFonts w:ascii="宋体" w:hAnsi="宋体"/>
                <w:kern w:val="2"/>
                <w:sz w:val="21"/>
                <w:szCs w:val="21"/>
              </w:rPr>
            </w:pPr>
            <w:r w:rsidRPr="00F00FC3">
              <w:rPr>
                <w:rFonts w:ascii="宋体" w:hAnsi="宋体" w:hint="eastAsia"/>
                <w:kern w:val="2"/>
                <w:sz w:val="21"/>
                <w:szCs w:val="21"/>
              </w:rPr>
              <w:t>其中，门诊治疗费用是指包括医生诊断、处方、</w:t>
            </w:r>
            <w:r>
              <w:rPr>
                <w:rFonts w:ascii="宋体" w:hAnsi="宋体" w:hint="eastAsia"/>
                <w:kern w:val="2"/>
                <w:sz w:val="21"/>
                <w:szCs w:val="21"/>
              </w:rPr>
              <w:t>药品</w:t>
            </w:r>
            <w:r w:rsidRPr="00F00FC3">
              <w:rPr>
                <w:rFonts w:ascii="宋体" w:hAnsi="宋体" w:hint="eastAsia"/>
                <w:kern w:val="2"/>
                <w:sz w:val="21"/>
                <w:szCs w:val="21"/>
              </w:rPr>
              <w:t>、检查、护理、医疗用品等在</w:t>
            </w:r>
            <w:r>
              <w:rPr>
                <w:rFonts w:ascii="宋体" w:hAnsi="宋体" w:hint="eastAsia"/>
                <w:kern w:val="2"/>
                <w:sz w:val="21"/>
                <w:szCs w:val="21"/>
              </w:rPr>
              <w:t>医疗机构</w:t>
            </w:r>
            <w:r w:rsidRPr="00F00FC3">
              <w:rPr>
                <w:rFonts w:ascii="宋体" w:hAnsi="宋体" w:hint="eastAsia"/>
                <w:kern w:val="2"/>
                <w:sz w:val="21"/>
                <w:szCs w:val="21"/>
              </w:rPr>
              <w:t>内发生的费用，以当地</w:t>
            </w:r>
            <w:r>
              <w:rPr>
                <w:rFonts w:ascii="宋体" w:hAnsi="宋体" w:hint="eastAsia"/>
                <w:kern w:val="2"/>
                <w:sz w:val="21"/>
                <w:szCs w:val="21"/>
              </w:rPr>
              <w:t>卫生或有关</w:t>
            </w:r>
            <w:r w:rsidRPr="00F00FC3">
              <w:rPr>
                <w:rFonts w:ascii="宋体" w:hAnsi="宋体" w:hint="eastAsia"/>
                <w:kern w:val="2"/>
                <w:sz w:val="21"/>
                <w:szCs w:val="21"/>
              </w:rPr>
              <w:t>政府</w:t>
            </w:r>
            <w:r>
              <w:rPr>
                <w:rFonts w:ascii="宋体" w:hAnsi="宋体" w:hint="eastAsia"/>
                <w:kern w:val="2"/>
                <w:sz w:val="21"/>
                <w:szCs w:val="21"/>
              </w:rPr>
              <w:t>部门</w:t>
            </w:r>
            <w:r w:rsidRPr="00F00FC3">
              <w:rPr>
                <w:rFonts w:ascii="宋体" w:hAnsi="宋体" w:hint="eastAsia"/>
                <w:kern w:val="2"/>
                <w:sz w:val="21"/>
                <w:szCs w:val="21"/>
              </w:rPr>
              <w:t>核准的收费标准为限。</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sz w:val="21"/>
              </w:rPr>
            </w:pPr>
            <w:r w:rsidRPr="00F00FC3">
              <w:rPr>
                <w:rFonts w:hint="eastAsia"/>
                <w:sz w:val="21"/>
              </w:rPr>
              <w:t>每一保单年度内，本公司对被保险</w:t>
            </w:r>
            <w:r>
              <w:rPr>
                <w:rFonts w:hint="eastAsia"/>
                <w:sz w:val="21"/>
              </w:rPr>
              <w:t>人累计给付的住院医疗费用保险金以及住院前后门诊费用保险金以附表</w:t>
            </w:r>
            <w:r w:rsidRPr="00F00FC3">
              <w:rPr>
                <w:rFonts w:hint="eastAsia"/>
                <w:sz w:val="21"/>
              </w:rPr>
              <w:t>中所列的保单年度内住院及前后门诊医疗费用保险金给付限额为限；本公司在每一保单年度内累计给付的住院医疗费用保险金以及住院前后门诊费用保险金达到该保单年度住院及前后门诊医疗费用保险金给付限额时，该保单年度本公司对被保险人的该项保险责任终止。</w:t>
            </w:r>
          </w:p>
          <w:p w:rsidR="00D11319" w:rsidRPr="00F00FC3" w:rsidRDefault="00D11319" w:rsidP="00143399">
            <w:pPr>
              <w:pStyle w:val="1"/>
              <w:spacing w:beforeLines="25" w:before="78"/>
              <w:rPr>
                <w:rFonts w:ascii="宋体" w:hAnsi="宋体"/>
                <w:kern w:val="2"/>
                <w:sz w:val="21"/>
                <w:szCs w:val="21"/>
              </w:rPr>
            </w:pPr>
            <w:r w:rsidRPr="00F00FC3">
              <w:rPr>
                <w:rFonts w:hint="eastAsia"/>
                <w:sz w:val="21"/>
              </w:rPr>
              <w:t>本合同有效期内，本公司对被保险</w:t>
            </w:r>
            <w:r>
              <w:rPr>
                <w:rFonts w:hint="eastAsia"/>
                <w:sz w:val="21"/>
              </w:rPr>
              <w:t>人累计给付的住院医疗费用保险金以及住院前后门诊费用保险金以附表</w:t>
            </w:r>
            <w:r w:rsidRPr="00F00FC3">
              <w:rPr>
                <w:rFonts w:hint="eastAsia"/>
                <w:sz w:val="21"/>
              </w:rPr>
              <w:t>中所列的有效期内医疗费用保险金给付限额为限；本公司对被保险人累计给付的住院医疗费用保险金以及住院前后门诊费用保险金达到有效期内医疗费用保险金给付限额时，本公司在合同有效期内对被保险人的该项保险责任终止。</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r w:rsidRPr="00F00FC3">
              <w:rPr>
                <w:rFonts w:ascii="宋体" w:hAnsi="宋体" w:hint="eastAsia"/>
                <w:b/>
                <w:bCs/>
                <w:iCs/>
                <w:szCs w:val="21"/>
              </w:rPr>
              <w:t>特定门诊治疗费用保险金</w:t>
            </w:r>
          </w:p>
        </w:tc>
        <w:tc>
          <w:tcPr>
            <w:tcW w:w="7770" w:type="dxa"/>
            <w:gridSpan w:val="3"/>
          </w:tcPr>
          <w:p w:rsidR="00D11319" w:rsidRPr="00F00FC3" w:rsidRDefault="00D11319" w:rsidP="00143399">
            <w:pPr>
              <w:pStyle w:val="1"/>
              <w:spacing w:beforeLines="25" w:before="78"/>
              <w:rPr>
                <w:rFonts w:ascii="宋体" w:hAnsi="宋体"/>
                <w:kern w:val="2"/>
                <w:sz w:val="21"/>
                <w:szCs w:val="21"/>
              </w:rPr>
            </w:pPr>
            <w:r w:rsidRPr="00F00FC3">
              <w:rPr>
                <w:rFonts w:ascii="宋体" w:hAnsi="宋体" w:hint="eastAsia"/>
                <w:kern w:val="2"/>
                <w:sz w:val="21"/>
                <w:szCs w:val="21"/>
              </w:rPr>
              <w:t>被保险人在基本医疗保险</w:t>
            </w:r>
            <w:r>
              <w:rPr>
                <w:rFonts w:ascii="宋体" w:hAnsi="宋体" w:hint="eastAsia"/>
                <w:kern w:val="2"/>
                <w:sz w:val="21"/>
                <w:szCs w:val="21"/>
              </w:rPr>
              <w:t>协议管理医疗机构</w:t>
            </w:r>
            <w:r w:rsidRPr="00F00FC3">
              <w:rPr>
                <w:rFonts w:ascii="宋体" w:hAnsi="宋体" w:hint="eastAsia"/>
                <w:kern w:val="2"/>
                <w:sz w:val="21"/>
                <w:szCs w:val="21"/>
              </w:rPr>
              <w:t>以门诊方式接受恶性肿瘤放射治疗、恶性肿瘤静脉注射化学治疗、血液透析、腹膜透析、肾移植术后抗排异治疗或肝硬化门诊治疗的，对其每次门诊实际发生并支付的</w:t>
            </w:r>
            <w:r w:rsidRPr="00F00FC3">
              <w:rPr>
                <w:rFonts w:ascii="宋体" w:hAnsi="宋体" w:hint="eastAsia"/>
                <w:sz w:val="21"/>
              </w:rPr>
              <w:t>符合本合同保障范围的</w:t>
            </w:r>
            <w:r w:rsidRPr="00F00FC3">
              <w:rPr>
                <w:rFonts w:ascii="宋体" w:hAnsi="宋体" w:hint="eastAsia"/>
                <w:kern w:val="2"/>
                <w:sz w:val="21"/>
                <w:szCs w:val="21"/>
              </w:rPr>
              <w:t>特定门诊治疗费用，本公司在扣除其他途径已经补偿或给付的部分后，对其</w:t>
            </w:r>
            <w:r w:rsidRPr="00F00FC3">
              <w:rPr>
                <w:rFonts w:ascii="宋体" w:hAnsi="宋体" w:hint="eastAsia"/>
                <w:sz w:val="21"/>
              </w:rPr>
              <w:t>当年度余额，</w:t>
            </w:r>
            <w:r w:rsidRPr="00F00FC3">
              <w:rPr>
                <w:rFonts w:ascii="宋体" w:hAnsi="宋体" w:hint="eastAsia"/>
                <w:kern w:val="2"/>
                <w:sz w:val="21"/>
                <w:szCs w:val="21"/>
              </w:rPr>
              <w:t>按照</w:t>
            </w:r>
            <w:r>
              <w:rPr>
                <w:rFonts w:ascii="宋体" w:hAnsi="宋体" w:hint="eastAsia"/>
                <w:kern w:val="2"/>
                <w:sz w:val="21"/>
                <w:szCs w:val="21"/>
              </w:rPr>
              <w:t>本合同附表</w:t>
            </w:r>
            <w:r w:rsidRPr="00F00FC3">
              <w:rPr>
                <w:rFonts w:ascii="宋体" w:hAnsi="宋体" w:hint="eastAsia"/>
                <w:kern w:val="2"/>
                <w:sz w:val="21"/>
                <w:szCs w:val="21"/>
              </w:rPr>
              <w:t>所列的给付比例给付特定门诊治疗费用保险金。</w:t>
            </w:r>
          </w:p>
          <w:p w:rsidR="00D11319" w:rsidRPr="00F00FC3" w:rsidRDefault="00D11319" w:rsidP="00AA0D7C">
            <w:pPr>
              <w:pStyle w:val="af5"/>
              <w:snapToGrid w:val="0"/>
              <w:rPr>
                <w:rFonts w:hAnsi="宋体"/>
                <w:szCs w:val="21"/>
              </w:rPr>
            </w:pPr>
            <w:r w:rsidRPr="00F00FC3">
              <w:rPr>
                <w:rFonts w:hAnsi="宋体" w:hint="eastAsia"/>
                <w:szCs w:val="21"/>
              </w:rPr>
              <w:t>每一保单年度内，本公司对被保险人累计给付的特定门诊治疗费用保险金以</w:t>
            </w:r>
            <w:r>
              <w:rPr>
                <w:rFonts w:hAnsi="宋体" w:hint="eastAsia"/>
                <w:szCs w:val="21"/>
              </w:rPr>
              <w:t>附表</w:t>
            </w:r>
            <w:r w:rsidRPr="00F00FC3">
              <w:rPr>
                <w:rFonts w:hAnsi="宋体" w:hint="eastAsia"/>
                <w:szCs w:val="21"/>
              </w:rPr>
              <w:t>中所列的保单年度内特定门诊治疗费用保险金给付限额为限。</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r w:rsidRPr="00F00FC3">
              <w:rPr>
                <w:rFonts w:ascii="宋体" w:hAnsi="宋体" w:hint="eastAsia"/>
                <w:b/>
                <w:bCs/>
                <w:iCs/>
                <w:szCs w:val="21"/>
              </w:rPr>
              <w:t>慢性病门诊治疗费用保险金</w:t>
            </w:r>
          </w:p>
        </w:tc>
        <w:tc>
          <w:tcPr>
            <w:tcW w:w="7770" w:type="dxa"/>
            <w:gridSpan w:val="3"/>
          </w:tcPr>
          <w:p w:rsidR="00D11319" w:rsidRPr="00F00FC3" w:rsidRDefault="00D11319" w:rsidP="00143399">
            <w:pPr>
              <w:pStyle w:val="1"/>
              <w:spacing w:beforeLines="25" w:before="78"/>
              <w:rPr>
                <w:rFonts w:ascii="宋体" w:hAnsi="宋体"/>
                <w:kern w:val="2"/>
                <w:sz w:val="21"/>
                <w:szCs w:val="21"/>
              </w:rPr>
            </w:pPr>
            <w:r w:rsidRPr="00F00FC3">
              <w:rPr>
                <w:rFonts w:ascii="宋体" w:hAnsi="宋体" w:hint="eastAsia"/>
                <w:kern w:val="2"/>
                <w:sz w:val="21"/>
                <w:szCs w:val="21"/>
              </w:rPr>
              <w:t>被保险人在基本医疗保险</w:t>
            </w:r>
            <w:r>
              <w:rPr>
                <w:rFonts w:ascii="宋体" w:hAnsi="宋体" w:hint="eastAsia"/>
                <w:kern w:val="2"/>
                <w:sz w:val="21"/>
                <w:szCs w:val="21"/>
              </w:rPr>
              <w:t>协议管理医疗机构</w:t>
            </w:r>
            <w:r w:rsidRPr="00F00FC3">
              <w:rPr>
                <w:rFonts w:ascii="宋体" w:hAnsi="宋体" w:hint="eastAsia"/>
                <w:kern w:val="2"/>
                <w:sz w:val="21"/>
                <w:szCs w:val="21"/>
              </w:rPr>
              <w:t>进行高血压病、糖尿病、冠心病门诊治疗的，对其每次门诊实际发生并支付的符合本合同保障范围的门诊治疗费用，本公司在扣除其他途径已经补偿或给付的部分后，对其</w:t>
            </w:r>
            <w:r w:rsidRPr="00F00FC3">
              <w:rPr>
                <w:rFonts w:ascii="宋体" w:hAnsi="宋体" w:hint="eastAsia"/>
                <w:sz w:val="21"/>
              </w:rPr>
              <w:t>当年度余额，</w:t>
            </w:r>
            <w:r w:rsidRPr="00F00FC3">
              <w:rPr>
                <w:rFonts w:ascii="宋体" w:hAnsi="宋体" w:hint="eastAsia"/>
                <w:kern w:val="2"/>
                <w:sz w:val="21"/>
                <w:szCs w:val="21"/>
              </w:rPr>
              <w:t>按照</w:t>
            </w:r>
            <w:r>
              <w:rPr>
                <w:rFonts w:ascii="宋体" w:hAnsi="宋体" w:hint="eastAsia"/>
                <w:kern w:val="2"/>
                <w:sz w:val="21"/>
                <w:szCs w:val="21"/>
              </w:rPr>
              <w:t>本合同附表</w:t>
            </w:r>
            <w:r w:rsidRPr="00F00FC3">
              <w:rPr>
                <w:rFonts w:ascii="宋体" w:hAnsi="宋体" w:hint="eastAsia"/>
                <w:kern w:val="2"/>
                <w:sz w:val="21"/>
                <w:szCs w:val="21"/>
              </w:rPr>
              <w:t>所列的给付比例给付慢性病门诊治疗费用保险金。</w:t>
            </w:r>
          </w:p>
          <w:p w:rsidR="00D11319" w:rsidRPr="00F00FC3" w:rsidRDefault="00D11319" w:rsidP="00143399">
            <w:pPr>
              <w:pStyle w:val="1"/>
              <w:spacing w:beforeLines="25" w:before="78"/>
              <w:rPr>
                <w:rFonts w:ascii="宋体" w:hAnsi="宋体"/>
                <w:kern w:val="2"/>
                <w:sz w:val="21"/>
                <w:szCs w:val="21"/>
              </w:rPr>
            </w:pPr>
            <w:r w:rsidRPr="00F00FC3">
              <w:rPr>
                <w:rFonts w:ascii="宋体" w:hAnsi="宋体" w:hint="eastAsia"/>
                <w:kern w:val="2"/>
                <w:sz w:val="21"/>
                <w:szCs w:val="21"/>
              </w:rPr>
              <w:t>每一保单年度内，本公司对被保险人累计给付的慢性病门诊治疗费用保险金以</w:t>
            </w:r>
            <w:r>
              <w:rPr>
                <w:rFonts w:ascii="宋体" w:hAnsi="宋体" w:hint="eastAsia"/>
                <w:kern w:val="2"/>
                <w:sz w:val="21"/>
                <w:szCs w:val="21"/>
              </w:rPr>
              <w:t>附表</w:t>
            </w:r>
            <w:r w:rsidRPr="00F00FC3">
              <w:rPr>
                <w:rFonts w:ascii="宋体" w:hAnsi="宋体" w:hint="eastAsia"/>
                <w:kern w:val="2"/>
                <w:sz w:val="21"/>
                <w:szCs w:val="21"/>
              </w:rPr>
              <w:t>中所列的保单年度内慢性病门诊治疗费用保险金给付限额为限。</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Heigh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b/>
                <w:kern w:val="2"/>
                <w:sz w:val="21"/>
                <w:szCs w:val="21"/>
              </w:rPr>
            </w:pPr>
            <w:r>
              <w:rPr>
                <w:rFonts w:ascii="宋体" w:hAnsi="宋体" w:hint="eastAsia"/>
                <w:b/>
                <w:kern w:val="2"/>
                <w:sz w:val="21"/>
                <w:szCs w:val="21"/>
              </w:rPr>
              <w:t>若单个保单年度内上述各项医疗保险金责任累计给付金额之和达到附表</w:t>
            </w:r>
            <w:r w:rsidRPr="00F00FC3">
              <w:rPr>
                <w:rFonts w:ascii="宋体" w:hAnsi="宋体" w:hint="eastAsia"/>
                <w:b/>
                <w:kern w:val="2"/>
                <w:sz w:val="21"/>
                <w:szCs w:val="21"/>
              </w:rPr>
              <w:t>中所列的单</w:t>
            </w:r>
            <w:r>
              <w:rPr>
                <w:rFonts w:ascii="宋体" w:hAnsi="宋体" w:hint="eastAsia"/>
                <w:b/>
                <w:kern w:val="2"/>
                <w:sz w:val="21"/>
                <w:szCs w:val="21"/>
              </w:rPr>
              <w:t>个保单年度内医疗费用</w:t>
            </w:r>
            <w:r w:rsidRPr="00F00FC3">
              <w:rPr>
                <w:rFonts w:ascii="宋体" w:hAnsi="宋体" w:hint="eastAsia"/>
                <w:b/>
                <w:kern w:val="2"/>
                <w:sz w:val="21"/>
                <w:szCs w:val="21"/>
              </w:rPr>
              <w:t>保险金给付限额时，该保单年度内的各项医疗保险金责任均终止。</w:t>
            </w:r>
          </w:p>
          <w:p w:rsidR="00D11319" w:rsidRPr="00F00FC3" w:rsidRDefault="00D11319" w:rsidP="00143399">
            <w:pPr>
              <w:pStyle w:val="1"/>
              <w:spacing w:beforeLines="25" w:before="78"/>
              <w:rPr>
                <w:rFonts w:ascii="宋体" w:hAnsi="宋体"/>
                <w:b/>
                <w:kern w:val="2"/>
                <w:sz w:val="21"/>
                <w:szCs w:val="21"/>
              </w:rPr>
            </w:pPr>
            <w:r w:rsidRPr="00F00FC3">
              <w:rPr>
                <w:rFonts w:ascii="宋体" w:hAnsi="宋体" w:hint="eastAsia"/>
                <w:b/>
                <w:kern w:val="2"/>
                <w:sz w:val="21"/>
                <w:szCs w:val="21"/>
              </w:rPr>
              <w:t>若</w:t>
            </w:r>
            <w:r>
              <w:rPr>
                <w:rFonts w:ascii="宋体" w:hAnsi="宋体" w:hint="eastAsia"/>
                <w:b/>
                <w:kern w:val="2"/>
                <w:sz w:val="21"/>
                <w:szCs w:val="21"/>
              </w:rPr>
              <w:t>保证续保期间内各项医疗保险金责任累计赔付金额之和达到附表</w:t>
            </w:r>
            <w:r w:rsidRPr="00F00FC3">
              <w:rPr>
                <w:rFonts w:ascii="宋体" w:hAnsi="宋体" w:hint="eastAsia"/>
                <w:b/>
                <w:kern w:val="2"/>
                <w:sz w:val="21"/>
                <w:szCs w:val="21"/>
              </w:rPr>
              <w:t>中所列的</w:t>
            </w:r>
            <w:r>
              <w:rPr>
                <w:rFonts w:ascii="宋体" w:hAnsi="宋体" w:hint="eastAsia"/>
                <w:b/>
                <w:kern w:val="2"/>
                <w:sz w:val="21"/>
                <w:szCs w:val="21"/>
              </w:rPr>
              <w:t>保证续保期间内</w:t>
            </w:r>
            <w:r w:rsidRPr="00F00FC3">
              <w:rPr>
                <w:rFonts w:ascii="宋体" w:hAnsi="宋体" w:hint="eastAsia"/>
                <w:b/>
                <w:kern w:val="2"/>
                <w:sz w:val="21"/>
                <w:szCs w:val="21"/>
              </w:rPr>
              <w:t>累计医疗费用保险金给付限额时，</w:t>
            </w:r>
            <w:r>
              <w:rPr>
                <w:rFonts w:ascii="宋体" w:hAnsi="宋体" w:hint="eastAsia"/>
                <w:b/>
                <w:kern w:val="2"/>
                <w:sz w:val="21"/>
                <w:szCs w:val="21"/>
              </w:rPr>
              <w:t>保证续保期间内</w:t>
            </w:r>
            <w:r w:rsidRPr="00F00FC3">
              <w:rPr>
                <w:rFonts w:ascii="宋体" w:hAnsi="宋体" w:hint="eastAsia"/>
                <w:b/>
                <w:kern w:val="2"/>
                <w:sz w:val="21"/>
                <w:szCs w:val="21"/>
              </w:rPr>
              <w:t>的各项医疗保险金责任均终止。</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b/>
                <w:kern w:val="2"/>
                <w:sz w:val="21"/>
                <w:szCs w:val="21"/>
              </w:rPr>
            </w:pPr>
          </w:p>
        </w:tc>
      </w:tr>
      <w:tr w:rsidR="00D11319" w:rsidRPr="00F00FC3">
        <w:trPr>
          <w:gridAfter w:val="1"/>
          <w:wAfter w:w="16" w:type="dxa"/>
          <w:trHeigh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r w:rsidRPr="00F00FC3">
              <w:rPr>
                <w:rFonts w:ascii="宋体" w:hAnsi="宋体" w:hint="eastAsia"/>
                <w:b/>
                <w:bCs/>
                <w:iCs/>
                <w:szCs w:val="21"/>
              </w:rPr>
              <w:t>特别约定</w:t>
            </w:r>
          </w:p>
        </w:tc>
        <w:tc>
          <w:tcPr>
            <w:tcW w:w="7770" w:type="dxa"/>
            <w:gridSpan w:val="3"/>
          </w:tcPr>
          <w:p w:rsidR="00D11319" w:rsidRPr="00DB7847" w:rsidRDefault="00D11319" w:rsidP="00143399">
            <w:pPr>
              <w:pStyle w:val="1"/>
              <w:spacing w:beforeLines="25" w:before="78"/>
              <w:rPr>
                <w:rFonts w:ascii="宋体" w:hAnsi="宋体"/>
                <w:b/>
                <w:kern w:val="2"/>
                <w:sz w:val="21"/>
                <w:szCs w:val="21"/>
              </w:rPr>
            </w:pPr>
            <w:r w:rsidRPr="00F00FC3">
              <w:rPr>
                <w:rFonts w:ascii="宋体" w:hAnsi="宋体" w:hint="eastAsia"/>
                <w:b/>
                <w:kern w:val="2"/>
                <w:sz w:val="21"/>
                <w:szCs w:val="21"/>
              </w:rPr>
              <w:t>若被保险人在其</w:t>
            </w:r>
            <w:r>
              <w:rPr>
                <w:rFonts w:ascii="宋体" w:hAnsi="宋体" w:hint="eastAsia"/>
                <w:b/>
                <w:kern w:val="2"/>
                <w:sz w:val="21"/>
                <w:szCs w:val="21"/>
              </w:rPr>
              <w:t>医</w:t>
            </w:r>
            <w:r w:rsidRPr="00F00FC3">
              <w:rPr>
                <w:rFonts w:ascii="宋体" w:hAnsi="宋体" w:hint="eastAsia"/>
                <w:b/>
                <w:kern w:val="2"/>
                <w:sz w:val="21"/>
                <w:szCs w:val="21"/>
              </w:rPr>
              <w:t>保所</w:t>
            </w:r>
            <w:r>
              <w:rPr>
                <w:rFonts w:ascii="宋体" w:hAnsi="宋体" w:hint="eastAsia"/>
                <w:b/>
                <w:kern w:val="2"/>
                <w:sz w:val="21"/>
                <w:szCs w:val="21"/>
              </w:rPr>
              <w:t>属</w:t>
            </w:r>
            <w:r w:rsidRPr="00F00FC3">
              <w:rPr>
                <w:rFonts w:ascii="宋体" w:hAnsi="宋体" w:hint="eastAsia"/>
                <w:b/>
                <w:kern w:val="2"/>
                <w:sz w:val="21"/>
                <w:szCs w:val="21"/>
              </w:rPr>
              <w:t>地以外的医疗机构就医，则本公司承担的费用范围为被保险人已发生的责任范围内的医疗费用的</w:t>
            </w:r>
            <w:r w:rsidRPr="00F00FC3">
              <w:rPr>
                <w:rFonts w:ascii="宋体" w:hAnsi="宋体"/>
                <w:b/>
                <w:kern w:val="2"/>
                <w:sz w:val="21"/>
                <w:szCs w:val="21"/>
              </w:rPr>
              <w:t>80%</w:t>
            </w:r>
            <w:r>
              <w:rPr>
                <w:rFonts w:ascii="宋体" w:hAnsi="宋体" w:hint="eastAsia"/>
                <w:b/>
                <w:kern w:val="2"/>
                <w:sz w:val="21"/>
                <w:szCs w:val="21"/>
              </w:rPr>
              <w:t>。</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bCs/>
                <w:i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p>
        </w:tc>
        <w:tc>
          <w:tcPr>
            <w:tcW w:w="7770" w:type="dxa"/>
            <w:gridSpan w:val="3"/>
          </w:tcPr>
          <w:p w:rsidR="00D11319" w:rsidRPr="00F00FC3" w:rsidRDefault="00D11319" w:rsidP="00143399">
            <w:pPr>
              <w:pStyle w:val="1"/>
              <w:spacing w:beforeLines="25" w:before="78"/>
              <w:rPr>
                <w:rFonts w:ascii="宋体" w:hAnsi="宋体"/>
                <w:kern w:val="2"/>
                <w:sz w:val="21"/>
                <w:szCs w:val="21"/>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bCs/>
                <w:iCs/>
                <w:szCs w:val="21"/>
              </w:rPr>
            </w:pPr>
            <w:r w:rsidRPr="00F00FC3">
              <w:rPr>
                <w:rFonts w:ascii="宋体" w:hAnsi="宋体"/>
                <w:b/>
                <w:bCs/>
                <w:iCs/>
                <w:szCs w:val="21"/>
              </w:rPr>
              <w:t>2.4.2</w:t>
            </w:r>
          </w:p>
        </w:tc>
        <w:tc>
          <w:tcPr>
            <w:tcW w:w="1470" w:type="dxa"/>
          </w:tcPr>
          <w:p w:rsidR="00D11319" w:rsidRPr="00F00FC3" w:rsidRDefault="00D11319" w:rsidP="00A673B1">
            <w:pPr>
              <w:spacing w:beforeLines="25" w:before="78"/>
              <w:ind w:leftChars="-52" w:left="-109" w:rightChars="-49" w:right="-103"/>
              <w:jc w:val="left"/>
              <w:rPr>
                <w:rFonts w:ascii="宋体" w:hAnsi="宋体"/>
                <w:b/>
                <w:bCs/>
                <w:iCs/>
                <w:szCs w:val="21"/>
              </w:rPr>
            </w:pPr>
            <w:r w:rsidRPr="00F00FC3">
              <w:rPr>
                <w:rFonts w:ascii="宋体" w:hAnsi="宋体" w:hint="eastAsia"/>
                <w:b/>
                <w:bCs/>
                <w:iCs/>
                <w:szCs w:val="21"/>
              </w:rPr>
              <w:t>个人账户累积</w:t>
            </w:r>
          </w:p>
        </w:tc>
        <w:tc>
          <w:tcPr>
            <w:tcW w:w="7770" w:type="dxa"/>
            <w:gridSpan w:val="3"/>
          </w:tcPr>
          <w:p w:rsidR="00D11319" w:rsidRPr="00F00FC3" w:rsidRDefault="00D11319" w:rsidP="00143399">
            <w:pPr>
              <w:pStyle w:val="1"/>
              <w:spacing w:beforeLines="25" w:before="78"/>
              <w:rPr>
                <w:rFonts w:ascii="宋体" w:hAnsi="宋体"/>
                <w:kern w:val="2"/>
                <w:sz w:val="21"/>
              </w:rPr>
            </w:pPr>
            <w:r w:rsidRPr="00F00FC3">
              <w:rPr>
                <w:rFonts w:ascii="宋体" w:hAnsi="宋体" w:hint="eastAsia"/>
                <w:kern w:val="2"/>
                <w:sz w:val="21"/>
              </w:rPr>
              <w:t>个人账户累积可用于被保险人退休后购买商业健康保险和个人自负医疗费用支出，保险金额以个人账户价值为限。</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rPr>
                <w:rFonts w:ascii="宋体" w:hAnsi="宋体"/>
                <w:b/>
                <w:bCs/>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szCs w:val="21"/>
              </w:rPr>
            </w:pPr>
          </w:p>
        </w:tc>
        <w:tc>
          <w:tcPr>
            <w:tcW w:w="7770" w:type="dxa"/>
            <w:gridSpan w:val="3"/>
          </w:tcPr>
          <w:p w:rsidR="00D11319" w:rsidRPr="00F00FC3" w:rsidRDefault="00D11319" w:rsidP="00A673B1">
            <w:pPr>
              <w:spacing w:beforeLines="25" w:before="78"/>
              <w:ind w:leftChars="-52" w:left="-109" w:rightChars="-49" w:right="-103"/>
              <w:rPr>
                <w:rFonts w:ascii="宋体" w:hAnsi="宋体"/>
                <w:szCs w:val="21"/>
              </w:rPr>
            </w:pPr>
          </w:p>
        </w:tc>
      </w:tr>
      <w:tr w:rsidR="00D11319" w:rsidRPr="00F00FC3">
        <w:trPr>
          <w:gridAfter w:val="2"/>
          <w:wAfter w:w="24" w:type="dxa"/>
        </w:trPr>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2.5</w:t>
            </w:r>
          </w:p>
        </w:tc>
        <w:tc>
          <w:tcPr>
            <w:tcW w:w="1470" w:type="dxa"/>
          </w:tcPr>
          <w:p w:rsidR="00D11319" w:rsidRPr="00F00FC3" w:rsidRDefault="00D11319" w:rsidP="00A673B1">
            <w:pPr>
              <w:spacing w:beforeLines="25" w:before="78"/>
              <w:ind w:leftChars="-52" w:left="-109" w:rightChars="-49" w:right="-103"/>
              <w:jc w:val="left"/>
              <w:rPr>
                <w:rFonts w:ascii="宋体" w:hAnsi="宋体"/>
                <w:b/>
                <w:bCs/>
                <w:szCs w:val="21"/>
              </w:rPr>
            </w:pPr>
            <w:r w:rsidRPr="00F00FC3">
              <w:rPr>
                <w:rFonts w:ascii="宋体" w:hAnsi="宋体" w:hint="eastAsia"/>
                <w:b/>
                <w:bCs/>
                <w:szCs w:val="21"/>
              </w:rPr>
              <w:t>补偿原则</w:t>
            </w:r>
          </w:p>
        </w:tc>
        <w:tc>
          <w:tcPr>
            <w:tcW w:w="7762" w:type="dxa"/>
            <w:gridSpan w:val="2"/>
          </w:tcPr>
          <w:p w:rsidR="00D11319" w:rsidRPr="00F00FC3" w:rsidRDefault="00D11319" w:rsidP="00A673B1">
            <w:pPr>
              <w:spacing w:beforeLines="25" w:before="78"/>
              <w:ind w:leftChars="-3" w:left="-6" w:rightChars="-49" w:right="-103"/>
              <w:rPr>
                <w:rFonts w:ascii="宋体" w:hAnsi="宋体"/>
                <w:b/>
                <w:szCs w:val="21"/>
              </w:rPr>
            </w:pPr>
            <w:r w:rsidRPr="00F00FC3">
              <w:rPr>
                <w:rFonts w:ascii="宋体" w:hAnsi="宋体" w:hint="eastAsia"/>
                <w:b/>
                <w:szCs w:val="21"/>
              </w:rPr>
              <w:t>本公司在向受益人给付保险金时，若被保险人所发生的属于本合同保险责任范围内的医疗费用已通过</w:t>
            </w:r>
            <w:r w:rsidRPr="00F00FC3">
              <w:rPr>
                <w:rFonts w:ascii="宋体" w:hAnsi="宋体" w:hint="eastAsia"/>
                <w:b/>
                <w:bCs/>
              </w:rPr>
              <w:t>其他任何途径获得了补偿或赔偿</w:t>
            </w:r>
            <w:r w:rsidRPr="00F00FC3">
              <w:rPr>
                <w:rFonts w:ascii="宋体" w:hAnsi="宋体" w:hint="eastAsia"/>
                <w:b/>
                <w:szCs w:val="21"/>
              </w:rPr>
              <w:t>，</w:t>
            </w:r>
            <w:r w:rsidRPr="00F00FC3">
              <w:rPr>
                <w:rFonts w:ascii="宋体" w:hAnsi="宋体" w:hint="eastAsia"/>
                <w:b/>
                <w:bCs/>
                <w:color w:val="000000"/>
                <w:szCs w:val="21"/>
              </w:rPr>
              <w:t>且该补偿或赔偿金额与本公司</w:t>
            </w:r>
            <w:r w:rsidRPr="00F00FC3">
              <w:rPr>
                <w:rFonts w:ascii="宋体" w:hAnsi="宋体" w:hint="eastAsia"/>
                <w:b/>
                <w:szCs w:val="21"/>
              </w:rPr>
              <w:t>按本合同约定给付的保险金之和超过了被保险人实际发生的医疗费用，本公司将按被保险人实际发生的医疗费用扣除被保险人从其他任何获得的补偿或赔偿金额后的余额向受益人给付保险金，即包括本合同在内的各种途径所给付的所有补偿或赔偿金额之和不得超过被保险人实际发生的医疗费用。</w:t>
            </w:r>
          </w:p>
        </w:tc>
      </w:tr>
      <w:tr w:rsidR="00D11319" w:rsidRPr="00F00FC3">
        <w:trPr>
          <w:gridAfter w:val="2"/>
          <w:wAfter w:w="24" w:type="dxa"/>
          <w:trHeight w:hRule="exact" w:val="170"/>
        </w:trPr>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2" w:left="-109" w:rightChars="-49" w:right="-103"/>
              <w:jc w:val="left"/>
              <w:rPr>
                <w:rFonts w:ascii="宋体" w:hAnsi="宋体"/>
                <w:b/>
                <w:bCs/>
                <w:szCs w:val="21"/>
              </w:rPr>
            </w:pPr>
          </w:p>
        </w:tc>
        <w:tc>
          <w:tcPr>
            <w:tcW w:w="7762" w:type="dxa"/>
            <w:gridSpan w:val="2"/>
          </w:tcPr>
          <w:p w:rsidR="00D11319" w:rsidRPr="00F00FC3" w:rsidRDefault="00D11319" w:rsidP="00A673B1">
            <w:pPr>
              <w:spacing w:beforeLines="25" w:before="78"/>
              <w:ind w:leftChars="-3" w:left="-6" w:rightChars="-49" w:right="-103"/>
              <w:rPr>
                <w:rFonts w:ascii="宋体" w:hAnsi="宋体"/>
                <w:szCs w:val="21"/>
              </w:rPr>
            </w:pPr>
          </w:p>
        </w:tc>
      </w:tr>
      <w:tr w:rsidR="00D11319" w:rsidRPr="00F00FC3">
        <w:trPr>
          <w:gridAfter w:val="2"/>
          <w:wAfter w:w="24" w:type="dxa"/>
        </w:trPr>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2.6</w:t>
            </w:r>
          </w:p>
        </w:tc>
        <w:tc>
          <w:tcPr>
            <w:tcW w:w="1470" w:type="dxa"/>
          </w:tcPr>
          <w:p w:rsidR="00D11319" w:rsidRPr="00F00FC3" w:rsidRDefault="00D11319" w:rsidP="00A673B1">
            <w:pPr>
              <w:spacing w:beforeLines="25" w:before="78"/>
              <w:ind w:leftChars="-52" w:left="-109" w:rightChars="-49" w:right="-103"/>
              <w:jc w:val="left"/>
              <w:rPr>
                <w:rFonts w:ascii="宋体" w:hAnsi="宋体"/>
                <w:b/>
                <w:szCs w:val="21"/>
              </w:rPr>
            </w:pPr>
            <w:r w:rsidRPr="00F00FC3">
              <w:rPr>
                <w:rFonts w:ascii="宋体" w:hAnsi="宋体" w:hint="eastAsia"/>
                <w:b/>
                <w:bCs/>
                <w:szCs w:val="21"/>
              </w:rPr>
              <w:t>责任免除</w:t>
            </w:r>
          </w:p>
        </w:tc>
        <w:tc>
          <w:tcPr>
            <w:tcW w:w="7762" w:type="dxa"/>
            <w:gridSpan w:val="2"/>
          </w:tcPr>
          <w:p w:rsidR="00D11319" w:rsidRPr="00F00FC3" w:rsidRDefault="00D11319" w:rsidP="00A673B1">
            <w:pPr>
              <w:spacing w:beforeLines="25" w:before="78"/>
              <w:ind w:leftChars="-3" w:left="-6" w:rightChars="-49" w:right="-103"/>
              <w:rPr>
                <w:rFonts w:ascii="宋体" w:hAnsi="宋体"/>
                <w:b/>
                <w:szCs w:val="21"/>
              </w:rPr>
            </w:pPr>
            <w:r w:rsidRPr="00F00FC3">
              <w:rPr>
                <w:rFonts w:ascii="宋体" w:hAnsi="宋体" w:hint="eastAsia"/>
                <w:b/>
                <w:szCs w:val="21"/>
              </w:rPr>
              <w:t>因下列情形之一导致被保险人发生医疗费用的，本公司不承担给付保险金的责任，本合同在约定的保险期间内继续有效：</w:t>
            </w:r>
          </w:p>
          <w:p w:rsidR="00D11319" w:rsidRPr="00F00FC3" w:rsidRDefault="00D11319" w:rsidP="0065604A">
            <w:pPr>
              <w:pStyle w:val="ListParagraph"/>
              <w:numPr>
                <w:ilvl w:val="0"/>
                <w:numId w:val="33"/>
              </w:numPr>
              <w:ind w:firstLineChars="0"/>
              <w:rPr>
                <w:rFonts w:ascii="宋体" w:hAnsi="宋体"/>
                <w:b/>
                <w:szCs w:val="21"/>
              </w:rPr>
            </w:pPr>
            <w:r w:rsidRPr="00F00FC3">
              <w:rPr>
                <w:rFonts w:ascii="宋体" w:hAnsi="宋体" w:hint="eastAsia"/>
                <w:b/>
                <w:szCs w:val="21"/>
              </w:rPr>
              <w:t>被保险人在香港特别行政区、澳门特别行政区、台湾地区或中国境外的诊疗；</w:t>
            </w:r>
          </w:p>
          <w:p w:rsidR="00D11319" w:rsidRPr="00F00FC3" w:rsidRDefault="00D11319" w:rsidP="0065604A">
            <w:pPr>
              <w:pStyle w:val="ListParagraph"/>
              <w:numPr>
                <w:ilvl w:val="0"/>
                <w:numId w:val="33"/>
              </w:numPr>
              <w:ind w:firstLineChars="0"/>
              <w:rPr>
                <w:rFonts w:ascii="宋体" w:hAnsi="宋体"/>
                <w:b/>
                <w:szCs w:val="21"/>
              </w:rPr>
            </w:pPr>
            <w:r w:rsidRPr="00F00FC3">
              <w:rPr>
                <w:rFonts w:ascii="宋体" w:hAnsi="宋体" w:hint="eastAsia"/>
                <w:b/>
                <w:szCs w:val="21"/>
              </w:rPr>
              <w:t>患先天性畸形、变形和染色体异常</w:t>
            </w:r>
            <w:r w:rsidRPr="00F00FC3">
              <w:rPr>
                <w:rFonts w:ascii="宋体" w:hAnsi="宋体"/>
                <w:szCs w:val="21"/>
              </w:rPr>
              <w:t>(</w:t>
            </w:r>
            <w:r w:rsidRPr="00F00FC3">
              <w:rPr>
                <w:rFonts w:ascii="宋体" w:hAnsi="宋体" w:hint="eastAsia"/>
                <w:szCs w:val="21"/>
              </w:rPr>
              <w:t>见</w:t>
            </w:r>
            <w:r w:rsidRPr="00F00FC3">
              <w:rPr>
                <w:rFonts w:ascii="宋体" w:hAnsi="宋体"/>
                <w:szCs w:val="21"/>
              </w:rPr>
              <w:t>10.1</w:t>
            </w:r>
            <w:r>
              <w:rPr>
                <w:rFonts w:ascii="宋体" w:hAnsi="宋体"/>
                <w:szCs w:val="21"/>
              </w:rPr>
              <w:t>4</w:t>
            </w:r>
            <w:r w:rsidRPr="00F00FC3">
              <w:rPr>
                <w:rFonts w:ascii="宋体" w:hAnsi="宋体"/>
                <w:szCs w:val="21"/>
              </w:rPr>
              <w:t>)</w:t>
            </w:r>
            <w:r w:rsidRPr="00F00FC3">
              <w:rPr>
                <w:rFonts w:ascii="宋体" w:hAnsi="宋体" w:hint="eastAsia"/>
                <w:b/>
                <w:szCs w:val="21"/>
              </w:rPr>
              <w:t>（以世界卫生组织颁布的《疾病和有关健康问题的国际统计分类（</w:t>
            </w:r>
            <w:r w:rsidRPr="00F00FC3">
              <w:rPr>
                <w:rFonts w:ascii="宋体" w:hAnsi="宋体"/>
                <w:b/>
                <w:szCs w:val="21"/>
              </w:rPr>
              <w:t>ICD-10</w:t>
            </w:r>
            <w:r w:rsidRPr="00F00FC3">
              <w:rPr>
                <w:rFonts w:ascii="宋体" w:hAnsi="宋体" w:hint="eastAsia"/>
                <w:b/>
                <w:szCs w:val="21"/>
              </w:rPr>
              <w:t>）》为准）；</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投保人对被保险人的故意杀害、故意伤害；</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被保险人故意犯罪或抗拒依法采取的刑事强制措施；</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被保险人自杀或故意自伤，但被保险人自杀或故意自伤时为无民事行为能力人的除外；</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被保险人斗殴、醉酒</w:t>
            </w:r>
            <w:r w:rsidRPr="00F00FC3">
              <w:rPr>
                <w:rFonts w:ascii="宋体" w:hAnsi="宋体" w:hint="eastAsia"/>
                <w:szCs w:val="21"/>
              </w:rPr>
              <w:t>（见</w:t>
            </w:r>
            <w:r w:rsidRPr="00F00FC3">
              <w:rPr>
                <w:rFonts w:ascii="宋体" w:hAnsi="宋体"/>
                <w:szCs w:val="21"/>
              </w:rPr>
              <w:t>10.1</w:t>
            </w:r>
            <w:r>
              <w:rPr>
                <w:rFonts w:ascii="宋体" w:hAnsi="宋体"/>
                <w:szCs w:val="21"/>
              </w:rPr>
              <w:t>5</w:t>
            </w:r>
            <w:r w:rsidRPr="00F00FC3">
              <w:rPr>
                <w:rFonts w:ascii="宋体" w:hAnsi="宋体" w:hint="eastAsia"/>
                <w:szCs w:val="21"/>
              </w:rPr>
              <w:t>）</w:t>
            </w:r>
            <w:r w:rsidRPr="00F00FC3">
              <w:rPr>
                <w:rFonts w:ascii="宋体" w:hAnsi="宋体" w:hint="eastAsia"/>
                <w:b/>
                <w:szCs w:val="21"/>
              </w:rPr>
              <w:t>，主动吸食或注射毒品</w:t>
            </w:r>
            <w:r w:rsidRPr="00F00FC3">
              <w:rPr>
                <w:rFonts w:ascii="宋体" w:hAnsi="宋体" w:hint="eastAsia"/>
                <w:szCs w:val="21"/>
              </w:rPr>
              <w:t>（见</w:t>
            </w:r>
            <w:r w:rsidRPr="00F00FC3">
              <w:rPr>
                <w:rFonts w:ascii="宋体" w:hAnsi="宋体"/>
                <w:szCs w:val="21"/>
              </w:rPr>
              <w:t>10.1</w:t>
            </w:r>
            <w:r>
              <w:rPr>
                <w:rFonts w:ascii="宋体" w:hAnsi="宋体"/>
                <w:szCs w:val="21"/>
              </w:rPr>
              <w:t>6</w:t>
            </w:r>
            <w:r w:rsidRPr="00F00FC3">
              <w:rPr>
                <w:rFonts w:ascii="宋体" w:hAnsi="宋体" w:hint="eastAsia"/>
                <w:szCs w:val="21"/>
              </w:rPr>
              <w:t>）</w:t>
            </w:r>
            <w:r w:rsidRPr="00F00FC3">
              <w:rPr>
                <w:rFonts w:ascii="宋体" w:hAnsi="宋体" w:hint="eastAsia"/>
                <w:b/>
                <w:szCs w:val="21"/>
              </w:rPr>
              <w:t>；</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被保险人未遵医嘱，私自服用、涂用或注射药物（但按使用说明的规定使用非处方药不在此限）；</w:t>
            </w:r>
          </w:p>
          <w:p w:rsidR="00D11319" w:rsidRPr="00F00FC3" w:rsidRDefault="00D11319" w:rsidP="0065604A">
            <w:pPr>
              <w:pStyle w:val="ListParagraph"/>
              <w:numPr>
                <w:ilvl w:val="0"/>
                <w:numId w:val="33"/>
              </w:numPr>
              <w:ind w:firstLineChars="0"/>
              <w:rPr>
                <w:rFonts w:ascii="宋体" w:hAnsi="宋体"/>
                <w:b/>
                <w:szCs w:val="21"/>
              </w:rPr>
            </w:pPr>
            <w:r w:rsidRPr="00F00FC3">
              <w:rPr>
                <w:rFonts w:ascii="宋体" w:hAnsi="宋体" w:hint="eastAsia"/>
                <w:b/>
                <w:szCs w:val="21"/>
              </w:rPr>
              <w:t>被保险人酒后驾驶</w:t>
            </w:r>
            <w:r w:rsidRPr="00F00FC3">
              <w:rPr>
                <w:rFonts w:ascii="宋体" w:hAnsi="宋体" w:hint="eastAsia"/>
                <w:szCs w:val="21"/>
              </w:rPr>
              <w:t>（见</w:t>
            </w:r>
            <w:r w:rsidRPr="00F00FC3">
              <w:rPr>
                <w:rFonts w:ascii="宋体" w:hAnsi="宋体"/>
                <w:szCs w:val="21"/>
              </w:rPr>
              <w:t>10.1</w:t>
            </w:r>
            <w:r>
              <w:rPr>
                <w:rFonts w:ascii="宋体" w:hAnsi="宋体"/>
                <w:szCs w:val="21"/>
              </w:rPr>
              <w:t>7</w:t>
            </w:r>
            <w:r w:rsidRPr="00F00FC3">
              <w:rPr>
                <w:rFonts w:ascii="宋体" w:hAnsi="宋体" w:hint="eastAsia"/>
                <w:szCs w:val="21"/>
              </w:rPr>
              <w:t>）</w:t>
            </w:r>
            <w:r w:rsidRPr="00F00FC3">
              <w:rPr>
                <w:rFonts w:ascii="宋体" w:hAnsi="宋体" w:hint="eastAsia"/>
                <w:b/>
                <w:szCs w:val="21"/>
              </w:rPr>
              <w:t>、无合法有效驾驶证驾驶</w:t>
            </w:r>
            <w:r w:rsidRPr="00F00FC3">
              <w:rPr>
                <w:rFonts w:ascii="宋体" w:hAnsi="宋体" w:hint="eastAsia"/>
                <w:szCs w:val="21"/>
              </w:rPr>
              <w:t>（见</w:t>
            </w:r>
            <w:r w:rsidRPr="00F00FC3">
              <w:rPr>
                <w:rFonts w:ascii="宋体" w:hAnsi="宋体"/>
                <w:szCs w:val="21"/>
              </w:rPr>
              <w:t>10.1</w:t>
            </w:r>
            <w:r>
              <w:rPr>
                <w:rFonts w:ascii="宋体" w:hAnsi="宋体"/>
                <w:szCs w:val="21"/>
              </w:rPr>
              <w:t>8</w:t>
            </w:r>
            <w:r w:rsidRPr="00F00FC3">
              <w:rPr>
                <w:rFonts w:ascii="宋体" w:hAnsi="宋体" w:hint="eastAsia"/>
                <w:szCs w:val="21"/>
              </w:rPr>
              <w:t>）</w:t>
            </w:r>
            <w:r w:rsidRPr="00F00FC3">
              <w:rPr>
                <w:rFonts w:ascii="宋体" w:hAnsi="宋体" w:hint="eastAsia"/>
                <w:b/>
                <w:szCs w:val="21"/>
              </w:rPr>
              <w:t>或驾驶无有效行驶证</w:t>
            </w:r>
            <w:r w:rsidRPr="00F00FC3">
              <w:rPr>
                <w:rFonts w:ascii="宋体" w:hAnsi="宋体" w:hint="eastAsia"/>
                <w:szCs w:val="21"/>
              </w:rPr>
              <w:t>（见</w:t>
            </w:r>
            <w:r w:rsidRPr="00F00FC3">
              <w:rPr>
                <w:rFonts w:ascii="宋体" w:hAnsi="宋体"/>
                <w:szCs w:val="21"/>
              </w:rPr>
              <w:t>10.</w:t>
            </w:r>
            <w:r>
              <w:rPr>
                <w:rFonts w:ascii="宋体" w:hAnsi="宋体"/>
                <w:szCs w:val="21"/>
              </w:rPr>
              <w:t>19</w:t>
            </w:r>
            <w:r w:rsidRPr="00F00FC3">
              <w:rPr>
                <w:rFonts w:ascii="宋体" w:hAnsi="宋体" w:hint="eastAsia"/>
                <w:szCs w:val="21"/>
              </w:rPr>
              <w:t>）</w:t>
            </w:r>
            <w:r w:rsidRPr="00F00FC3">
              <w:rPr>
                <w:rFonts w:ascii="宋体" w:hAnsi="宋体" w:hint="eastAsia"/>
                <w:b/>
                <w:szCs w:val="21"/>
              </w:rPr>
              <w:t>的机动车</w:t>
            </w:r>
            <w:r w:rsidRPr="00F00FC3">
              <w:rPr>
                <w:rFonts w:ascii="宋体" w:hAnsi="宋体" w:hint="eastAsia"/>
                <w:szCs w:val="21"/>
              </w:rPr>
              <w:t>（见</w:t>
            </w:r>
            <w:r w:rsidRPr="00F00FC3">
              <w:rPr>
                <w:rFonts w:ascii="宋体" w:hAnsi="宋体"/>
                <w:szCs w:val="21"/>
              </w:rPr>
              <w:t>10.2</w:t>
            </w:r>
            <w:r>
              <w:rPr>
                <w:rFonts w:ascii="宋体" w:hAnsi="宋体"/>
                <w:szCs w:val="21"/>
              </w:rPr>
              <w:t>0</w:t>
            </w:r>
            <w:r w:rsidRPr="00F00FC3">
              <w:rPr>
                <w:rFonts w:ascii="宋体" w:hAnsi="宋体" w:hint="eastAsia"/>
                <w:szCs w:val="21"/>
              </w:rPr>
              <w:t>）</w:t>
            </w:r>
            <w:r w:rsidRPr="00F00FC3">
              <w:rPr>
                <w:rFonts w:ascii="宋体" w:hAnsi="宋体" w:hint="eastAsia"/>
                <w:b/>
                <w:szCs w:val="21"/>
              </w:rPr>
              <w:t>；</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被保险人参加潜水</w:t>
            </w:r>
            <w:r w:rsidRPr="00F00FC3">
              <w:rPr>
                <w:rFonts w:ascii="宋体" w:hAnsi="宋体" w:hint="eastAsia"/>
                <w:szCs w:val="21"/>
              </w:rPr>
              <w:t>（见</w:t>
            </w:r>
            <w:r w:rsidRPr="00F00FC3">
              <w:rPr>
                <w:rFonts w:ascii="宋体" w:hAnsi="宋体"/>
                <w:szCs w:val="21"/>
              </w:rPr>
              <w:t>10.2</w:t>
            </w:r>
            <w:r>
              <w:rPr>
                <w:rFonts w:ascii="宋体" w:hAnsi="宋体"/>
                <w:szCs w:val="21"/>
              </w:rPr>
              <w:t>1</w:t>
            </w:r>
            <w:r w:rsidRPr="00F00FC3">
              <w:rPr>
                <w:rFonts w:ascii="宋体" w:hAnsi="宋体" w:hint="eastAsia"/>
                <w:szCs w:val="21"/>
              </w:rPr>
              <w:t>）</w:t>
            </w:r>
            <w:r w:rsidRPr="00F00FC3">
              <w:rPr>
                <w:rFonts w:ascii="宋体" w:hAnsi="宋体" w:hint="eastAsia"/>
                <w:b/>
                <w:szCs w:val="21"/>
              </w:rPr>
              <w:t>、跳伞或其他空中运动、登山、攀岩</w:t>
            </w:r>
            <w:r w:rsidRPr="00F00FC3">
              <w:rPr>
                <w:rFonts w:ascii="宋体" w:hAnsi="宋体" w:hint="eastAsia"/>
                <w:szCs w:val="21"/>
              </w:rPr>
              <w:t>（见</w:t>
            </w:r>
            <w:r w:rsidRPr="00F00FC3">
              <w:rPr>
                <w:rFonts w:ascii="宋体" w:hAnsi="宋体"/>
                <w:szCs w:val="21"/>
              </w:rPr>
              <w:t>10.2</w:t>
            </w:r>
            <w:r>
              <w:rPr>
                <w:rFonts w:ascii="宋体" w:hAnsi="宋体"/>
                <w:szCs w:val="21"/>
              </w:rPr>
              <w:t>2</w:t>
            </w:r>
            <w:r w:rsidRPr="00F00FC3">
              <w:rPr>
                <w:rFonts w:ascii="宋体" w:hAnsi="宋体" w:hint="eastAsia"/>
                <w:szCs w:val="21"/>
              </w:rPr>
              <w:t>）</w:t>
            </w:r>
            <w:r w:rsidRPr="00F00FC3">
              <w:rPr>
                <w:rFonts w:ascii="宋体" w:hAnsi="宋体" w:hint="eastAsia"/>
                <w:b/>
                <w:szCs w:val="21"/>
              </w:rPr>
              <w:t>或攀爬建筑物、探险</w:t>
            </w:r>
            <w:r w:rsidRPr="00F00FC3">
              <w:rPr>
                <w:rFonts w:ascii="宋体" w:hAnsi="宋体" w:hint="eastAsia"/>
                <w:szCs w:val="21"/>
              </w:rPr>
              <w:t>（见</w:t>
            </w:r>
            <w:r w:rsidRPr="00F00FC3">
              <w:rPr>
                <w:rFonts w:ascii="宋体" w:hAnsi="宋体"/>
                <w:szCs w:val="21"/>
              </w:rPr>
              <w:t>10.2</w:t>
            </w:r>
            <w:r>
              <w:rPr>
                <w:rFonts w:ascii="宋体" w:hAnsi="宋体"/>
                <w:szCs w:val="21"/>
              </w:rPr>
              <w:t>3</w:t>
            </w:r>
            <w:r w:rsidRPr="00F00FC3">
              <w:rPr>
                <w:rFonts w:ascii="宋体" w:hAnsi="宋体" w:hint="eastAsia"/>
                <w:szCs w:val="21"/>
              </w:rPr>
              <w:t>）</w:t>
            </w:r>
            <w:r w:rsidRPr="00F00FC3">
              <w:rPr>
                <w:rFonts w:ascii="宋体" w:hAnsi="宋体" w:hint="eastAsia"/>
                <w:b/>
                <w:szCs w:val="21"/>
              </w:rPr>
              <w:t>、武术比赛</w:t>
            </w:r>
            <w:r w:rsidRPr="00F00FC3">
              <w:rPr>
                <w:rFonts w:ascii="宋体" w:hAnsi="宋体" w:hint="eastAsia"/>
                <w:szCs w:val="21"/>
              </w:rPr>
              <w:t>（见</w:t>
            </w:r>
            <w:r w:rsidRPr="00F00FC3">
              <w:rPr>
                <w:rFonts w:ascii="宋体" w:hAnsi="宋体"/>
                <w:szCs w:val="21"/>
              </w:rPr>
              <w:t>10.2</w:t>
            </w:r>
            <w:r>
              <w:rPr>
                <w:rFonts w:ascii="宋体" w:hAnsi="宋体"/>
                <w:szCs w:val="21"/>
              </w:rPr>
              <w:t>4</w:t>
            </w:r>
            <w:r w:rsidRPr="00F00FC3">
              <w:rPr>
                <w:rFonts w:ascii="宋体" w:hAnsi="宋体" w:hint="eastAsia"/>
                <w:szCs w:val="21"/>
              </w:rPr>
              <w:t>）</w:t>
            </w:r>
            <w:r w:rsidRPr="00F00FC3">
              <w:rPr>
                <w:rFonts w:ascii="宋体" w:hAnsi="宋体" w:hint="eastAsia"/>
                <w:b/>
                <w:szCs w:val="21"/>
              </w:rPr>
              <w:t>、摔跤比赛、特技表演</w:t>
            </w:r>
            <w:r w:rsidRPr="00F00FC3">
              <w:rPr>
                <w:rFonts w:ascii="宋体" w:hAnsi="宋体" w:hint="eastAsia"/>
                <w:szCs w:val="21"/>
              </w:rPr>
              <w:t>（见</w:t>
            </w:r>
            <w:r w:rsidRPr="00F00FC3">
              <w:rPr>
                <w:rFonts w:ascii="宋体" w:hAnsi="宋体"/>
                <w:szCs w:val="21"/>
              </w:rPr>
              <w:t>10.2</w:t>
            </w:r>
            <w:r>
              <w:rPr>
                <w:rFonts w:ascii="宋体" w:hAnsi="宋体"/>
                <w:szCs w:val="21"/>
              </w:rPr>
              <w:t>5</w:t>
            </w:r>
            <w:r w:rsidRPr="00F00FC3">
              <w:rPr>
                <w:rFonts w:ascii="宋体" w:hAnsi="宋体" w:hint="eastAsia"/>
                <w:szCs w:val="21"/>
              </w:rPr>
              <w:t>）</w:t>
            </w:r>
            <w:r w:rsidRPr="00F00FC3">
              <w:rPr>
                <w:rFonts w:ascii="宋体" w:hAnsi="宋体" w:hint="eastAsia"/>
                <w:b/>
                <w:szCs w:val="21"/>
              </w:rPr>
              <w:t>、赛马、赛车等高风险运动；</w:t>
            </w:r>
          </w:p>
          <w:p w:rsidR="00D11319" w:rsidRPr="00F00FC3" w:rsidRDefault="00D11319" w:rsidP="00422DD7">
            <w:pPr>
              <w:pStyle w:val="ListParagraph"/>
              <w:numPr>
                <w:ilvl w:val="0"/>
                <w:numId w:val="33"/>
              </w:numPr>
              <w:ind w:firstLineChars="0"/>
              <w:rPr>
                <w:rFonts w:ascii="宋体" w:hAnsi="宋体"/>
                <w:b/>
                <w:szCs w:val="21"/>
              </w:rPr>
            </w:pPr>
            <w:r w:rsidRPr="00F00FC3">
              <w:rPr>
                <w:rFonts w:ascii="宋体" w:hAnsi="宋体" w:hint="eastAsia"/>
                <w:b/>
                <w:szCs w:val="21"/>
              </w:rPr>
              <w:t>被保险人戒酒或戒毒治疗、心理治疗、视力矫正手术、变性手术、整容整形或矫形手术；</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疗养、康复治疗</w:t>
            </w:r>
            <w:r w:rsidRPr="00F00FC3">
              <w:rPr>
                <w:rFonts w:ascii="宋体" w:hAnsi="宋体" w:hint="eastAsia"/>
                <w:szCs w:val="21"/>
              </w:rPr>
              <w:t>（见</w:t>
            </w:r>
            <w:r w:rsidRPr="00F00FC3">
              <w:rPr>
                <w:rFonts w:ascii="宋体" w:hAnsi="宋体"/>
                <w:szCs w:val="21"/>
              </w:rPr>
              <w:t>10.2</w:t>
            </w:r>
            <w:r>
              <w:rPr>
                <w:rFonts w:ascii="宋体" w:hAnsi="宋体"/>
                <w:szCs w:val="21"/>
              </w:rPr>
              <w:t>6</w:t>
            </w:r>
            <w:r w:rsidRPr="00F00FC3">
              <w:rPr>
                <w:rFonts w:ascii="宋体" w:hAnsi="宋体" w:hint="eastAsia"/>
                <w:szCs w:val="21"/>
              </w:rPr>
              <w:t>）</w:t>
            </w:r>
            <w:r w:rsidRPr="00F00FC3">
              <w:rPr>
                <w:rFonts w:ascii="宋体" w:hAnsi="宋体" w:hint="eastAsia"/>
                <w:b/>
                <w:szCs w:val="21"/>
              </w:rPr>
              <w:t>、包皮环切、非医学必需的激素治疗、脱发治疗、美容、减肥、丰胸或者缩胸手术、睡眠有关的研究或者治疗、戒烟、矫形、视力矫正手术、非意外事故所致的整容手术；</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使用假体装置、各种矫正器（包括义肢、义眼，及非急救中使用的颈托、夹板）、轮椅及各种电动助行器械、助听器；常规视力检查、配制眼镜或隐形眼镜、视力治疗或视力训练；</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因医疗事故</w:t>
            </w:r>
            <w:r w:rsidRPr="00F00FC3">
              <w:rPr>
                <w:rFonts w:ascii="宋体" w:hAnsi="宋体" w:hint="eastAsia"/>
                <w:bCs/>
              </w:rPr>
              <w:t>（见</w:t>
            </w:r>
            <w:r w:rsidRPr="00F00FC3">
              <w:rPr>
                <w:rFonts w:ascii="宋体" w:hAnsi="宋体"/>
                <w:bCs/>
              </w:rPr>
              <w:t>10.</w:t>
            </w:r>
            <w:r w:rsidRPr="00F00FC3">
              <w:rPr>
                <w:rFonts w:ascii="宋体" w:hAnsi="宋体"/>
                <w:szCs w:val="21"/>
              </w:rPr>
              <w:t>2</w:t>
            </w:r>
            <w:r>
              <w:rPr>
                <w:rFonts w:ascii="宋体" w:hAnsi="宋体"/>
                <w:szCs w:val="21"/>
              </w:rPr>
              <w:t>7</w:t>
            </w:r>
            <w:r w:rsidRPr="00F00FC3">
              <w:rPr>
                <w:rFonts w:ascii="宋体" w:hAnsi="宋体" w:hint="eastAsia"/>
                <w:bCs/>
              </w:rPr>
              <w:t>）</w:t>
            </w:r>
            <w:r w:rsidRPr="00F00FC3">
              <w:rPr>
                <w:rFonts w:ascii="宋体" w:hAnsi="宋体" w:hint="eastAsia"/>
                <w:b/>
                <w:szCs w:val="21"/>
              </w:rPr>
              <w:t>导致的医疗费用；</w:t>
            </w:r>
          </w:p>
          <w:p w:rsidR="00D11319" w:rsidRPr="00F00FC3" w:rsidRDefault="00D11319" w:rsidP="00CA21D7">
            <w:pPr>
              <w:pStyle w:val="ListParagraph"/>
              <w:numPr>
                <w:ilvl w:val="0"/>
                <w:numId w:val="33"/>
              </w:numPr>
              <w:ind w:firstLineChars="0"/>
              <w:rPr>
                <w:rFonts w:ascii="宋体" w:hAnsi="宋体"/>
                <w:b/>
                <w:szCs w:val="21"/>
              </w:rPr>
            </w:pPr>
            <w:r w:rsidRPr="00F00FC3">
              <w:rPr>
                <w:rFonts w:ascii="宋体" w:hAnsi="宋体" w:hint="eastAsia"/>
                <w:b/>
                <w:szCs w:val="21"/>
              </w:rPr>
              <w:t>被保险人的精神和行为障碍（以世界卫生组织颁布的《疾病和有关健康问题的国际统计分类（</w:t>
            </w:r>
            <w:r w:rsidRPr="00F00FC3">
              <w:rPr>
                <w:rFonts w:ascii="宋体" w:hAnsi="宋体"/>
                <w:b/>
                <w:szCs w:val="21"/>
              </w:rPr>
              <w:t>ICD-10</w:t>
            </w:r>
            <w:r w:rsidRPr="00F00FC3">
              <w:rPr>
                <w:rFonts w:ascii="宋体" w:hAnsi="宋体" w:hint="eastAsia"/>
                <w:b/>
                <w:szCs w:val="21"/>
              </w:rPr>
              <w:t>）》为准）；</w:t>
            </w:r>
          </w:p>
          <w:p w:rsidR="00D11319" w:rsidRPr="00F00FC3" w:rsidRDefault="00D11319" w:rsidP="004C3D2E">
            <w:pPr>
              <w:pStyle w:val="ListParagraph"/>
              <w:numPr>
                <w:ilvl w:val="0"/>
                <w:numId w:val="33"/>
              </w:numPr>
              <w:ind w:firstLineChars="0"/>
              <w:rPr>
                <w:rFonts w:ascii="宋体" w:hAnsi="宋体"/>
                <w:b/>
                <w:szCs w:val="21"/>
              </w:rPr>
            </w:pPr>
            <w:r w:rsidRPr="00F00FC3">
              <w:rPr>
                <w:rFonts w:ascii="宋体" w:hAnsi="宋体" w:hint="eastAsia"/>
                <w:b/>
                <w:szCs w:val="21"/>
              </w:rPr>
              <w:t>战争、军事冲突、暴乱或武装叛乱、核爆炸、核辐射或核污染、恐怖主义行为；</w:t>
            </w:r>
          </w:p>
          <w:p w:rsidR="00D11319" w:rsidRPr="00F00FC3" w:rsidRDefault="00D11319" w:rsidP="0065604A">
            <w:pPr>
              <w:pStyle w:val="ListParagraph"/>
              <w:numPr>
                <w:ilvl w:val="0"/>
                <w:numId w:val="33"/>
              </w:numPr>
              <w:ind w:firstLineChars="0"/>
              <w:rPr>
                <w:rFonts w:ascii="宋体" w:hAnsi="宋体"/>
                <w:b/>
                <w:szCs w:val="21"/>
              </w:rPr>
            </w:pPr>
            <w:r w:rsidRPr="00F00FC3">
              <w:rPr>
                <w:rFonts w:ascii="宋体" w:hAnsi="宋体" w:hint="eastAsia"/>
                <w:b/>
                <w:bCs/>
              </w:rPr>
              <w:t>被保险人作为捐赠人而进行的器官或组织摘除，器官供体寻找、获取以及从供体切除、储藏、运送器官；</w:t>
            </w:r>
          </w:p>
          <w:p w:rsidR="00D11319" w:rsidRPr="00F00FC3" w:rsidRDefault="00D11319" w:rsidP="004C3D2E">
            <w:pPr>
              <w:pStyle w:val="ListParagraph"/>
              <w:numPr>
                <w:ilvl w:val="0"/>
                <w:numId w:val="33"/>
              </w:numPr>
              <w:ind w:firstLineChars="0"/>
              <w:rPr>
                <w:rFonts w:ascii="宋体" w:hAnsi="宋体"/>
                <w:b/>
                <w:szCs w:val="21"/>
              </w:rPr>
            </w:pPr>
            <w:r w:rsidRPr="00F00FC3">
              <w:rPr>
                <w:rFonts w:ascii="宋体" w:hAnsi="宋体" w:hint="eastAsia"/>
                <w:b/>
                <w:szCs w:val="21"/>
              </w:rPr>
              <w:t>未经科学或者医学认可的试验性或者研究性治疗及其产生的后果所产生的费用；</w:t>
            </w:r>
          </w:p>
          <w:p w:rsidR="00D11319" w:rsidRDefault="00D11319" w:rsidP="0030786F">
            <w:pPr>
              <w:pStyle w:val="ListParagraph"/>
              <w:numPr>
                <w:ilvl w:val="0"/>
                <w:numId w:val="33"/>
              </w:numPr>
              <w:ind w:firstLineChars="0"/>
              <w:rPr>
                <w:rFonts w:ascii="宋体" w:hAnsi="宋体"/>
                <w:b/>
                <w:szCs w:val="21"/>
              </w:rPr>
            </w:pPr>
            <w:r w:rsidRPr="00F00FC3">
              <w:rPr>
                <w:rFonts w:ascii="宋体" w:hAnsi="宋体" w:hint="eastAsia"/>
                <w:b/>
              </w:rPr>
              <w:t>质子重离子治疗费用</w:t>
            </w:r>
            <w:r>
              <w:rPr>
                <w:rFonts w:ascii="宋体" w:hAnsi="宋体" w:hint="eastAsia"/>
                <w:b/>
                <w:szCs w:val="21"/>
              </w:rPr>
              <w:t>；</w:t>
            </w:r>
          </w:p>
          <w:p w:rsidR="00D11319" w:rsidRPr="00F00FC3" w:rsidRDefault="00D11319" w:rsidP="0030786F">
            <w:pPr>
              <w:pStyle w:val="ListParagraph"/>
              <w:numPr>
                <w:ilvl w:val="0"/>
                <w:numId w:val="33"/>
              </w:numPr>
              <w:ind w:firstLineChars="0"/>
              <w:rPr>
                <w:rFonts w:ascii="宋体" w:hAnsi="宋体"/>
                <w:b/>
                <w:szCs w:val="21"/>
              </w:rPr>
            </w:pPr>
            <w:r>
              <w:rPr>
                <w:rFonts w:ascii="宋体" w:hAnsi="宋体" w:hint="eastAsia"/>
                <w:b/>
                <w:szCs w:val="21"/>
              </w:rPr>
              <w:t>法律规定的其他情形。</w:t>
            </w:r>
          </w:p>
        </w:tc>
      </w:tr>
      <w:tr w:rsidR="00D11319" w:rsidRPr="00F00FC3">
        <w:trPr>
          <w:trHeight w:hRule="exact" w:val="170"/>
        </w:trPr>
        <w:tc>
          <w:tcPr>
            <w:tcW w:w="948" w:type="dxa"/>
          </w:tcPr>
          <w:p w:rsidR="00D11319" w:rsidRPr="00F00FC3" w:rsidRDefault="00D11319" w:rsidP="00124880">
            <w:pPr>
              <w:jc w:val="left"/>
              <w:rPr>
                <w:rFonts w:ascii="宋体" w:hAnsi="宋体"/>
              </w:rPr>
            </w:pPr>
          </w:p>
        </w:tc>
        <w:tc>
          <w:tcPr>
            <w:tcW w:w="1470" w:type="dxa"/>
          </w:tcPr>
          <w:p w:rsidR="00D11319" w:rsidRPr="00F00FC3" w:rsidRDefault="00D11319" w:rsidP="00124880">
            <w:pPr>
              <w:jc w:val="left"/>
              <w:rPr>
                <w:rFonts w:ascii="宋体" w:hAnsi="宋体"/>
              </w:rPr>
            </w:pPr>
          </w:p>
        </w:tc>
        <w:tc>
          <w:tcPr>
            <w:tcW w:w="7786" w:type="dxa"/>
            <w:gridSpan w:val="4"/>
          </w:tcPr>
          <w:p w:rsidR="00D11319" w:rsidRPr="00F00FC3" w:rsidRDefault="00D11319" w:rsidP="00124880">
            <w:pPr>
              <w:rPr>
                <w:rFonts w:ascii="宋体" w:hAnsi="宋体"/>
              </w:rPr>
            </w:pPr>
          </w:p>
        </w:tc>
      </w:tr>
      <w:tr w:rsidR="00D11319" w:rsidRPr="00F00FC3">
        <w:trPr>
          <w:trHeight w:hRule="exact" w:val="567"/>
        </w:trPr>
        <w:tc>
          <w:tcPr>
            <w:tcW w:w="948" w:type="dxa"/>
            <w:tcBorders>
              <w:bottom w:val="single" w:sz="4" w:space="0" w:color="auto"/>
            </w:tcBorders>
            <w:vAlign w:val="center"/>
          </w:tcPr>
          <w:p w:rsidR="00D11319" w:rsidRPr="00F00FC3" w:rsidRDefault="00D11319" w:rsidP="00124880">
            <w:pPr>
              <w:jc w:val="left"/>
              <w:rPr>
                <w:rFonts w:ascii="宋体" w:hAnsi="宋体"/>
                <w:sz w:val="24"/>
              </w:rPr>
            </w:pPr>
            <w:r w:rsidRPr="00F00FC3">
              <w:rPr>
                <w:rFonts w:ascii="宋体" w:hAnsi="宋体"/>
                <w:b/>
                <w:sz w:val="24"/>
              </w:rPr>
              <w:t>3.</w:t>
            </w:r>
          </w:p>
        </w:tc>
        <w:tc>
          <w:tcPr>
            <w:tcW w:w="9256" w:type="dxa"/>
            <w:gridSpan w:val="5"/>
            <w:tcBorders>
              <w:bottom w:val="single" w:sz="4" w:space="0" w:color="auto"/>
            </w:tcBorders>
            <w:vAlign w:val="center"/>
          </w:tcPr>
          <w:p w:rsidR="00D11319" w:rsidRPr="00F00FC3" w:rsidRDefault="00D11319" w:rsidP="00A673B1">
            <w:pPr>
              <w:ind w:leftChars="-52" w:left="-109" w:rightChars="-49" w:right="-103"/>
              <w:jc w:val="left"/>
              <w:rPr>
                <w:rFonts w:ascii="宋体" w:hAnsi="宋体"/>
                <w:sz w:val="24"/>
              </w:rPr>
            </w:pPr>
            <w:r w:rsidRPr="00F00FC3">
              <w:rPr>
                <w:rFonts w:ascii="宋体" w:hAnsi="宋体" w:hint="eastAsia"/>
                <w:b/>
                <w:sz w:val="24"/>
              </w:rPr>
              <w:t>保险金的申请与给付</w:t>
            </w:r>
          </w:p>
        </w:tc>
      </w:tr>
      <w:tr w:rsidR="00D11319" w:rsidRPr="00F00FC3">
        <w:trPr>
          <w:trHeight w:hRule="exact" w:val="170"/>
        </w:trPr>
        <w:tc>
          <w:tcPr>
            <w:tcW w:w="948" w:type="dxa"/>
            <w:tcBorders>
              <w:top w:val="single" w:sz="4" w:space="0" w:color="auto"/>
            </w:tcBorders>
          </w:tcPr>
          <w:p w:rsidR="00D11319" w:rsidRPr="00F00FC3" w:rsidRDefault="00D11319" w:rsidP="00124880">
            <w:pPr>
              <w:jc w:val="left"/>
              <w:rPr>
                <w:rFonts w:ascii="宋体" w:hAnsi="宋体"/>
              </w:rPr>
            </w:pPr>
          </w:p>
        </w:tc>
        <w:tc>
          <w:tcPr>
            <w:tcW w:w="1470" w:type="dxa"/>
            <w:tcBorders>
              <w:top w:val="single" w:sz="4" w:space="0" w:color="auto"/>
            </w:tcBorders>
          </w:tcPr>
          <w:p w:rsidR="00D11319" w:rsidRPr="00F00FC3" w:rsidRDefault="00D11319" w:rsidP="00A673B1">
            <w:pPr>
              <w:ind w:leftChars="-52" w:left="-109" w:rightChars="-49" w:right="-103"/>
              <w:jc w:val="left"/>
              <w:rPr>
                <w:rFonts w:ascii="宋体" w:hAnsi="宋体"/>
              </w:rPr>
            </w:pPr>
          </w:p>
        </w:tc>
        <w:tc>
          <w:tcPr>
            <w:tcW w:w="7786" w:type="dxa"/>
            <w:gridSpan w:val="4"/>
            <w:tcBorders>
              <w:top w:val="single" w:sz="4" w:space="0" w:color="auto"/>
            </w:tcBorders>
          </w:tcPr>
          <w:p w:rsidR="00D11319" w:rsidRPr="00F00FC3" w:rsidRDefault="00D11319" w:rsidP="00A673B1">
            <w:pPr>
              <w:ind w:leftChars="-3" w:left="-6" w:rightChars="-49" w:right="-103"/>
              <w:jc w:val="left"/>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3.1</w:t>
            </w: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r w:rsidRPr="00F00FC3">
              <w:rPr>
                <w:rFonts w:ascii="宋体" w:hAnsi="宋体" w:hint="eastAsia"/>
                <w:b/>
                <w:szCs w:val="21"/>
              </w:rPr>
              <w:t>受益人</w:t>
            </w:r>
          </w:p>
        </w:tc>
        <w:tc>
          <w:tcPr>
            <w:tcW w:w="7786" w:type="dxa"/>
            <w:gridSpan w:val="4"/>
          </w:tcPr>
          <w:p w:rsidR="00D11319" w:rsidRPr="00F00FC3" w:rsidRDefault="00D11319" w:rsidP="00A673B1">
            <w:pPr>
              <w:spacing w:beforeLines="25" w:before="78"/>
              <w:ind w:leftChars="-3" w:left="-6" w:rightChars="-49" w:right="-103"/>
              <w:rPr>
                <w:rFonts w:ascii="宋体" w:hAnsi="宋体"/>
                <w:b/>
                <w:szCs w:val="21"/>
              </w:rPr>
            </w:pPr>
            <w:r w:rsidRPr="00F00FC3">
              <w:rPr>
                <w:rFonts w:ascii="宋体" w:hAnsi="宋体" w:hint="eastAsia"/>
                <w:b/>
                <w:szCs w:val="21"/>
              </w:rPr>
              <w:t>本合同保险金的受益人为被保险人本人。</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szCs w:val="21"/>
              </w:rPr>
            </w:pPr>
          </w:p>
        </w:tc>
        <w:tc>
          <w:tcPr>
            <w:tcW w:w="7786" w:type="dxa"/>
            <w:gridSpan w:val="4"/>
          </w:tcPr>
          <w:p w:rsidR="00D11319" w:rsidRPr="00F00FC3" w:rsidRDefault="00D11319" w:rsidP="00A673B1">
            <w:pPr>
              <w:spacing w:beforeLines="25" w:before="78"/>
              <w:ind w:leftChars="-3" w:left="-6" w:rightChars="-49" w:right="-103"/>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3.2</w:t>
            </w: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r w:rsidRPr="00F00FC3">
              <w:rPr>
                <w:rFonts w:ascii="宋体" w:hAnsi="宋体" w:hint="eastAsia"/>
                <w:b/>
                <w:szCs w:val="21"/>
              </w:rPr>
              <w:t>保险事故通知</w:t>
            </w:r>
          </w:p>
        </w:tc>
        <w:tc>
          <w:tcPr>
            <w:tcW w:w="7786" w:type="dxa"/>
            <w:gridSpan w:val="4"/>
          </w:tcPr>
          <w:p w:rsidR="00D11319" w:rsidRPr="00F00FC3" w:rsidRDefault="00D11319" w:rsidP="00A673B1">
            <w:pPr>
              <w:spacing w:beforeLines="25" w:before="78"/>
              <w:ind w:leftChars="-3" w:left="-6" w:rightChars="-49" w:right="-103"/>
              <w:rPr>
                <w:rFonts w:ascii="宋体" w:hAnsi="宋体"/>
                <w:b/>
                <w:szCs w:val="21"/>
              </w:rPr>
            </w:pPr>
            <w:r w:rsidRPr="00F00FC3">
              <w:rPr>
                <w:rFonts w:ascii="宋体" w:hAnsi="宋体" w:hint="eastAsia"/>
                <w:b/>
              </w:rPr>
              <w:t>您或者受益人知道保险事故发生后应当在</w:t>
            </w:r>
            <w:r w:rsidRPr="00F00FC3">
              <w:rPr>
                <w:rFonts w:ascii="宋体" w:hAnsi="宋体"/>
                <w:b/>
              </w:rPr>
              <w:t>10</w:t>
            </w:r>
            <w:r w:rsidRPr="00F00FC3">
              <w:rPr>
                <w:rFonts w:ascii="宋体" w:hAnsi="宋体" w:hint="eastAsia"/>
                <w:b/>
              </w:rPr>
              <w:t>日内通知本公司</w:t>
            </w:r>
            <w:r w:rsidRPr="00F00FC3">
              <w:rPr>
                <w:rFonts w:ascii="宋体" w:hAnsi="宋体" w:hint="eastAsia"/>
                <w:b/>
                <w:szCs w:val="21"/>
              </w:rPr>
              <w:t>。</w:t>
            </w:r>
            <w:r w:rsidRPr="00F00FC3">
              <w:rPr>
                <w:rFonts w:ascii="宋体" w:hAnsi="宋体" w:hint="eastAsia"/>
                <w:b/>
              </w:rPr>
              <w:t>故意或者因重大过失未及时通知，致使保险事故的性质、原因、损失程度等难以确定的，本公司对无法确定的部分，不承担给付保险金的责任，但本公司通过其他途径已经及时知道或者应当及时知道保险事故发生或者虽未及时通知但不影响本公司确定保险事故的性质、原因、损失程度的除外。</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szCs w:val="21"/>
              </w:rPr>
            </w:pPr>
          </w:p>
        </w:tc>
        <w:tc>
          <w:tcPr>
            <w:tcW w:w="7786" w:type="dxa"/>
            <w:gridSpan w:val="4"/>
          </w:tcPr>
          <w:p w:rsidR="00D11319" w:rsidRPr="00F00FC3" w:rsidRDefault="00D11319" w:rsidP="00A673B1">
            <w:pPr>
              <w:spacing w:beforeLines="25" w:before="78"/>
              <w:ind w:leftChars="-3" w:left="-6" w:rightChars="-49" w:right="-103"/>
              <w:jc w:val="left"/>
              <w:rPr>
                <w:rFonts w:ascii="宋体" w:hAnsi="宋体"/>
                <w:szCs w:val="21"/>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r w:rsidRPr="00F00FC3">
              <w:rPr>
                <w:rFonts w:ascii="宋体" w:hAnsi="宋体"/>
                <w:b/>
                <w:szCs w:val="21"/>
              </w:rPr>
              <w:t>3.3</w:t>
            </w: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r w:rsidRPr="00F00FC3">
              <w:rPr>
                <w:rFonts w:ascii="宋体" w:hAnsi="宋体" w:hint="eastAsia"/>
                <w:b/>
                <w:szCs w:val="21"/>
              </w:rPr>
              <w:t>保险金申请</w:t>
            </w:r>
          </w:p>
        </w:tc>
        <w:tc>
          <w:tcPr>
            <w:tcW w:w="7786" w:type="dxa"/>
            <w:gridSpan w:val="4"/>
          </w:tcPr>
          <w:p w:rsidR="00D11319" w:rsidRPr="00F00FC3" w:rsidRDefault="00D11319" w:rsidP="00A673B1">
            <w:pPr>
              <w:numPr>
                <w:ilvl w:val="0"/>
                <w:numId w:val="3"/>
              </w:numPr>
              <w:spacing w:beforeLines="25" w:before="78"/>
              <w:ind w:rightChars="-49" w:right="-103"/>
              <w:rPr>
                <w:rFonts w:ascii="宋体" w:hAnsi="宋体"/>
                <w:szCs w:val="21"/>
              </w:rPr>
            </w:pPr>
            <w:r w:rsidRPr="00F00FC3">
              <w:rPr>
                <w:rFonts w:ascii="宋体" w:hAnsi="宋体" w:hint="eastAsia"/>
              </w:rPr>
              <w:t>在申请保险金时，应依据下列方式办理：</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p>
        </w:tc>
        <w:tc>
          <w:tcPr>
            <w:tcW w:w="7786" w:type="dxa"/>
            <w:gridSpan w:val="4"/>
          </w:tcPr>
          <w:p w:rsidR="00D11319" w:rsidRPr="00F00FC3" w:rsidRDefault="00D11319" w:rsidP="00143399">
            <w:pPr>
              <w:spacing w:beforeLines="25" w:before="78"/>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r w:rsidRPr="00F00FC3">
              <w:rPr>
                <w:rFonts w:ascii="宋体" w:hAnsi="宋体" w:hint="eastAsia"/>
                <w:b/>
                <w:szCs w:val="21"/>
              </w:rPr>
              <w:t>医疗保险金申请</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在申请医疗保险金时，受益人作为申请人须填写领取保险金申请书，并须提供下列证明和资料的原件：</w:t>
            </w:r>
          </w:p>
          <w:p w:rsidR="00D11319" w:rsidRPr="00F00FC3" w:rsidRDefault="00D11319" w:rsidP="00A673B1">
            <w:pPr>
              <w:numPr>
                <w:ilvl w:val="0"/>
                <w:numId w:val="3"/>
              </w:numPr>
              <w:spacing w:beforeLines="25" w:before="78"/>
              <w:ind w:rightChars="-49" w:right="-103"/>
              <w:rPr>
                <w:rFonts w:ascii="宋体" w:hAnsi="宋体"/>
                <w:szCs w:val="21"/>
              </w:rPr>
            </w:pPr>
            <w:r w:rsidRPr="00F00FC3">
              <w:rPr>
                <w:rFonts w:ascii="宋体" w:hAnsi="宋体" w:hint="eastAsia"/>
                <w:szCs w:val="21"/>
              </w:rPr>
              <w:t>本合同；</w:t>
            </w:r>
          </w:p>
          <w:p w:rsidR="00D11319" w:rsidRPr="00F00FC3" w:rsidRDefault="00D11319" w:rsidP="00A673B1">
            <w:pPr>
              <w:numPr>
                <w:ilvl w:val="0"/>
                <w:numId w:val="3"/>
              </w:numPr>
              <w:spacing w:beforeLines="25" w:before="78"/>
              <w:ind w:rightChars="-49" w:right="-103"/>
              <w:rPr>
                <w:rFonts w:ascii="宋体" w:hAnsi="宋体"/>
                <w:szCs w:val="21"/>
              </w:rPr>
            </w:pPr>
            <w:r w:rsidRPr="00F00FC3">
              <w:rPr>
                <w:rFonts w:ascii="宋体" w:hAnsi="宋体" w:hint="eastAsia"/>
                <w:szCs w:val="21"/>
              </w:rPr>
              <w:t>受益人的有效身份证件；</w:t>
            </w:r>
          </w:p>
          <w:p w:rsidR="00D11319" w:rsidRPr="00F00FC3" w:rsidRDefault="00D11319" w:rsidP="00A673B1">
            <w:pPr>
              <w:numPr>
                <w:ilvl w:val="0"/>
                <w:numId w:val="3"/>
              </w:numPr>
              <w:spacing w:beforeLines="25" w:before="78"/>
              <w:ind w:rightChars="-49" w:right="-103"/>
              <w:rPr>
                <w:rFonts w:ascii="宋体" w:hAnsi="宋体"/>
                <w:szCs w:val="21"/>
              </w:rPr>
            </w:pPr>
            <w:r w:rsidRPr="00F00FC3">
              <w:rPr>
                <w:rFonts w:ascii="宋体" w:hAnsi="宋体" w:cs="Arial" w:hint="eastAsia"/>
                <w:szCs w:val="21"/>
              </w:rPr>
              <w:t>接受住院治疗的，需提供入出院证明、出院小结或住院病历（加盖</w:t>
            </w:r>
            <w:r>
              <w:rPr>
                <w:rFonts w:ascii="宋体" w:hAnsi="宋体" w:cs="Arial" w:hint="eastAsia"/>
                <w:szCs w:val="21"/>
              </w:rPr>
              <w:t>医疗机构</w:t>
            </w:r>
            <w:r w:rsidRPr="00F00FC3">
              <w:rPr>
                <w:rFonts w:ascii="宋体" w:hAnsi="宋体" w:cs="Arial" w:hint="eastAsia"/>
                <w:szCs w:val="21"/>
              </w:rPr>
              <w:t>病历专用章）；接受住院前后门诊、特定门诊治疗和慢性病门诊治疗的，还需提供门诊病历和处方；</w:t>
            </w:r>
          </w:p>
          <w:p w:rsidR="00D11319" w:rsidRPr="00F00FC3" w:rsidRDefault="00D11319" w:rsidP="00A673B1">
            <w:pPr>
              <w:numPr>
                <w:ilvl w:val="0"/>
                <w:numId w:val="3"/>
              </w:numPr>
              <w:spacing w:beforeLines="25" w:before="78"/>
              <w:ind w:rightChars="-49" w:right="-103"/>
              <w:rPr>
                <w:rFonts w:ascii="宋体" w:hAnsi="宋体"/>
                <w:szCs w:val="21"/>
              </w:rPr>
            </w:pPr>
            <w:r w:rsidRPr="00F00FC3">
              <w:rPr>
                <w:rFonts w:ascii="宋体" w:hAnsi="宋体" w:cs="Arial" w:hint="eastAsia"/>
                <w:szCs w:val="21"/>
              </w:rPr>
              <w:t>如果已从其</w:t>
            </w:r>
            <w:r w:rsidR="00A673B1">
              <w:rPr>
                <w:rFonts w:ascii="宋体" w:hAnsi="宋体" w:cs="Arial" w:hint="eastAsia"/>
                <w:szCs w:val="21"/>
              </w:rPr>
              <w:t>他</w:t>
            </w:r>
            <w:r w:rsidRPr="00F00FC3">
              <w:rPr>
                <w:rFonts w:ascii="宋体" w:hAnsi="宋体" w:cs="Arial" w:hint="eastAsia"/>
                <w:szCs w:val="21"/>
              </w:rPr>
              <w:t>途经获得了补偿，则须提供从其</w:t>
            </w:r>
            <w:r w:rsidR="00A673B1">
              <w:rPr>
                <w:rFonts w:ascii="宋体" w:hAnsi="宋体" w:cs="Arial" w:hint="eastAsia"/>
                <w:szCs w:val="21"/>
              </w:rPr>
              <w:t>他</w:t>
            </w:r>
            <w:r w:rsidRPr="00F00FC3">
              <w:rPr>
                <w:rFonts w:ascii="宋体" w:hAnsi="宋体" w:cs="Arial" w:hint="eastAsia"/>
                <w:szCs w:val="21"/>
              </w:rPr>
              <w:t>途径报销的凭证，本公司留存其原件；</w:t>
            </w:r>
          </w:p>
          <w:p w:rsidR="00D11319" w:rsidRPr="00F00FC3" w:rsidRDefault="00D11319" w:rsidP="00A673B1">
            <w:pPr>
              <w:numPr>
                <w:ilvl w:val="0"/>
                <w:numId w:val="3"/>
              </w:numPr>
              <w:spacing w:beforeLines="25" w:before="78"/>
              <w:ind w:rightChars="-49" w:right="-103"/>
              <w:rPr>
                <w:rFonts w:ascii="宋体" w:hAnsi="宋体"/>
                <w:szCs w:val="21"/>
              </w:rPr>
            </w:pPr>
            <w:r w:rsidRPr="00F00FC3">
              <w:rPr>
                <w:rFonts w:ascii="宋体" w:hAnsi="宋体" w:cs="Arial" w:hint="eastAsia"/>
                <w:szCs w:val="21"/>
              </w:rPr>
              <w:t>所能提供的与确认保险事故的性质、原因等有关的其他证明和资料。</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p>
        </w:tc>
        <w:tc>
          <w:tcPr>
            <w:tcW w:w="7786" w:type="dxa"/>
            <w:gridSpan w:val="4"/>
          </w:tcPr>
          <w:p w:rsidR="00D11319" w:rsidRPr="00F00FC3" w:rsidRDefault="00D11319" w:rsidP="00143399">
            <w:pPr>
              <w:spacing w:beforeLines="25" w:before="78"/>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r w:rsidRPr="00F00FC3">
              <w:rPr>
                <w:rFonts w:ascii="宋体" w:hAnsi="宋体" w:hint="eastAsia"/>
                <w:b/>
                <w:szCs w:val="21"/>
              </w:rPr>
              <w:t>个人账户保险金申请</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在申请个人账户保险金时，受益人作为申请人须填写领取保险金申请书，并须提供下列证明和资料的原件：</w:t>
            </w:r>
          </w:p>
          <w:p w:rsidR="00D11319" w:rsidRPr="00F00FC3" w:rsidRDefault="00D11319" w:rsidP="00143399">
            <w:pPr>
              <w:pStyle w:val="ListParagraph"/>
              <w:numPr>
                <w:ilvl w:val="0"/>
                <w:numId w:val="47"/>
              </w:numPr>
              <w:spacing w:beforeLines="25" w:before="78"/>
              <w:ind w:firstLineChars="0"/>
              <w:rPr>
                <w:rFonts w:ascii="宋体" w:hAnsi="宋体"/>
              </w:rPr>
            </w:pPr>
            <w:r w:rsidRPr="00F00FC3">
              <w:rPr>
                <w:rFonts w:ascii="宋体" w:hAnsi="宋体" w:hint="eastAsia"/>
              </w:rPr>
              <w:t>本合同；</w:t>
            </w:r>
          </w:p>
          <w:p w:rsidR="00D11319" w:rsidRPr="00F00FC3" w:rsidRDefault="00D11319" w:rsidP="00143399">
            <w:pPr>
              <w:pStyle w:val="ListParagraph"/>
              <w:numPr>
                <w:ilvl w:val="0"/>
                <w:numId w:val="47"/>
              </w:numPr>
              <w:spacing w:beforeLines="25" w:before="78"/>
              <w:ind w:firstLineChars="0"/>
              <w:rPr>
                <w:rFonts w:ascii="宋体" w:hAnsi="宋体"/>
              </w:rPr>
            </w:pPr>
            <w:r w:rsidRPr="00F00FC3">
              <w:rPr>
                <w:rFonts w:ascii="宋体" w:hAnsi="宋体" w:hint="eastAsia"/>
              </w:rPr>
              <w:t>受益人的有效身份证件；</w:t>
            </w:r>
          </w:p>
          <w:p w:rsidR="00D11319" w:rsidRPr="00F00FC3" w:rsidRDefault="00D11319" w:rsidP="00143399">
            <w:pPr>
              <w:pStyle w:val="ListParagraph"/>
              <w:numPr>
                <w:ilvl w:val="0"/>
                <w:numId w:val="47"/>
              </w:numPr>
              <w:spacing w:beforeLines="25" w:before="78"/>
              <w:ind w:firstLineChars="0"/>
              <w:rPr>
                <w:rFonts w:ascii="宋体" w:hAnsi="宋体"/>
              </w:rPr>
            </w:pPr>
            <w:r w:rsidRPr="00F00FC3">
              <w:rPr>
                <w:rFonts w:ascii="宋体" w:hAnsi="宋体" w:hint="eastAsia"/>
              </w:rPr>
              <w:t>其他申请个人账户保险金所需的证明和材料。</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p>
        </w:tc>
        <w:tc>
          <w:tcPr>
            <w:tcW w:w="7786" w:type="dxa"/>
            <w:gridSpan w:val="4"/>
          </w:tcPr>
          <w:p w:rsidR="00D11319" w:rsidRPr="00F00FC3" w:rsidRDefault="00D11319" w:rsidP="00143399">
            <w:pPr>
              <w:spacing w:beforeLines="25" w:before="78"/>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szCs w:val="21"/>
              </w:rPr>
            </w:pPr>
          </w:p>
        </w:tc>
        <w:tc>
          <w:tcPr>
            <w:tcW w:w="1470" w:type="dxa"/>
          </w:tcPr>
          <w:p w:rsidR="00D11319" w:rsidRPr="00F00FC3" w:rsidRDefault="00D11319" w:rsidP="00A673B1">
            <w:pPr>
              <w:spacing w:beforeLines="25" w:before="78"/>
              <w:ind w:leftChars="-51" w:left="-107" w:rightChars="-49" w:right="-103"/>
              <w:jc w:val="left"/>
              <w:rPr>
                <w:rFonts w:ascii="宋体" w:hAnsi="宋体"/>
                <w:b/>
                <w:szCs w:val="21"/>
              </w:rPr>
            </w:pPr>
            <w:r w:rsidRPr="00F00FC3">
              <w:rPr>
                <w:rFonts w:ascii="宋体" w:hAnsi="宋体" w:hint="eastAsia"/>
                <w:b/>
                <w:szCs w:val="21"/>
              </w:rPr>
              <w:t>特别注意事项</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以上证明和资料不完整的，本公司将及时一次性通知受益人补充提供有关的证明和资料。</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委托他人领取保险金时，受托人还必须提供本人的有效身份证件及委托人亲笔签名的授权委托书。</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保险金作为被保险人遗产时，继承人还必须提供可证明其合法继承权的相关权利文件。</w:t>
            </w:r>
          </w:p>
          <w:p w:rsidR="00D11319" w:rsidRPr="00F00FC3" w:rsidRDefault="00D11319" w:rsidP="00143399">
            <w:pPr>
              <w:spacing w:beforeLines="25" w:before="78"/>
              <w:rPr>
                <w:rFonts w:ascii="宋体" w:hAnsi="宋体"/>
              </w:rPr>
            </w:pPr>
            <w:r w:rsidRPr="00F00FC3">
              <w:rPr>
                <w:rFonts w:ascii="宋体" w:hAnsi="宋体" w:hint="eastAsia"/>
              </w:rPr>
              <w:t>受益人或者继承人为无民事行为能力人或者限制民事行为能力人时，由其合法监护人代其申请领取保险金，其合法监护人还必须提供受益人或者继承人为无民事行为能力人或者限制民事行为能力人的证明和监护人具有合法监护权的证明。</w:t>
            </w:r>
          </w:p>
        </w:tc>
      </w:tr>
      <w:tr w:rsidR="00D11319" w:rsidRPr="00F00FC3">
        <w:trPr>
          <w:gridAfter w:val="3"/>
          <w:wAfter w:w="283" w:type="dxa"/>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143399">
            <w:pPr>
              <w:spacing w:beforeLines="25" w:before="78"/>
              <w:jc w:val="left"/>
              <w:rPr>
                <w:rFonts w:ascii="宋体" w:hAnsi="宋体"/>
              </w:rPr>
            </w:pPr>
          </w:p>
        </w:tc>
        <w:tc>
          <w:tcPr>
            <w:tcW w:w="7503" w:type="dxa"/>
          </w:tcPr>
          <w:p w:rsidR="00D11319" w:rsidRPr="00F00FC3" w:rsidRDefault="00D11319" w:rsidP="00143399">
            <w:pPr>
              <w:spacing w:beforeLines="25" w:before="78"/>
              <w:jc w:val="left"/>
              <w:rPr>
                <w:rFonts w:ascii="宋体" w:hAnsi="宋体"/>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3.4</w:t>
            </w:r>
          </w:p>
        </w:tc>
        <w:tc>
          <w:tcPr>
            <w:tcW w:w="1470" w:type="dxa"/>
          </w:tcPr>
          <w:p w:rsidR="00D11319" w:rsidRPr="00F00FC3" w:rsidRDefault="00D11319" w:rsidP="00A673B1">
            <w:pPr>
              <w:spacing w:beforeLines="25" w:before="78"/>
              <w:ind w:leftChars="-51" w:left="-107" w:rightChars="-49" w:right="-103"/>
              <w:jc w:val="left"/>
              <w:rPr>
                <w:rFonts w:ascii="宋体" w:hAnsi="宋体"/>
                <w:b/>
              </w:rPr>
            </w:pPr>
            <w:r w:rsidRPr="00F00FC3">
              <w:rPr>
                <w:rFonts w:ascii="宋体" w:hAnsi="宋体" w:hint="eastAsia"/>
                <w:b/>
              </w:rPr>
              <w:t>保险金给付</w:t>
            </w:r>
          </w:p>
        </w:tc>
        <w:tc>
          <w:tcPr>
            <w:tcW w:w="7770" w:type="dxa"/>
            <w:gridSpan w:val="3"/>
          </w:tcPr>
          <w:p w:rsidR="00D11319" w:rsidRPr="00F00FC3" w:rsidRDefault="00D11319" w:rsidP="00143399">
            <w:pPr>
              <w:spacing w:beforeLines="25" w:before="78"/>
              <w:rPr>
                <w:rFonts w:ascii="宋体" w:hAnsi="宋体"/>
              </w:rPr>
            </w:pPr>
            <w:r w:rsidRPr="00F00FC3">
              <w:rPr>
                <w:rFonts w:ascii="宋体" w:hAnsi="宋体" w:hint="eastAsia"/>
              </w:rPr>
              <w:t>本公司在收到领取保险金申请书及本合同约定的证明和资料后，将在</w:t>
            </w:r>
            <w:r w:rsidRPr="00F00FC3">
              <w:rPr>
                <w:rFonts w:ascii="宋体" w:hAnsi="宋体"/>
              </w:rPr>
              <w:t>5</w:t>
            </w:r>
            <w:r w:rsidRPr="00F00FC3">
              <w:rPr>
                <w:rFonts w:ascii="宋体" w:hAnsi="宋体" w:hint="eastAsia"/>
              </w:rPr>
              <w:t>日内作出核定；情形复杂的，在</w:t>
            </w:r>
            <w:r w:rsidRPr="00F00FC3">
              <w:rPr>
                <w:rFonts w:ascii="宋体" w:hAnsi="宋体"/>
              </w:rPr>
              <w:t>30</w:t>
            </w:r>
            <w:r w:rsidRPr="00F00FC3">
              <w:rPr>
                <w:rFonts w:ascii="宋体" w:hAnsi="宋体" w:hint="eastAsia"/>
              </w:rPr>
              <w:t>日内作出核定。对属于保险责任的，本公司在与受益人达成给付保险金的协议后</w:t>
            </w:r>
            <w:r w:rsidRPr="00F00FC3">
              <w:rPr>
                <w:rFonts w:ascii="宋体" w:hAnsi="宋体"/>
              </w:rPr>
              <w:t>10</w:t>
            </w:r>
            <w:r w:rsidRPr="00F00FC3">
              <w:rPr>
                <w:rFonts w:ascii="宋体" w:hAnsi="宋体" w:hint="eastAsia"/>
              </w:rPr>
              <w:t>日内，履行给付保险金义务。</w:t>
            </w:r>
          </w:p>
          <w:p w:rsidR="00D11319" w:rsidRPr="00F00FC3" w:rsidRDefault="00D11319" w:rsidP="00143399">
            <w:pPr>
              <w:spacing w:beforeLines="25" w:before="78"/>
              <w:rPr>
                <w:rFonts w:ascii="宋体" w:hAnsi="宋体"/>
              </w:rPr>
            </w:pPr>
            <w:r w:rsidRPr="00F00FC3">
              <w:rPr>
                <w:rFonts w:ascii="宋体" w:hAnsi="宋体" w:hint="eastAsia"/>
              </w:rPr>
              <w:t>本公司未及时履行前款规定义务的，对属于保险责任的，除支付保险金外，应当赔偿受益人因此受到的利息损失。利息按照本公司确定的利率按单利计算，且本公司确定的利率不低于中国人民银行公布的金融机构人民币活期存款基准利率。</w:t>
            </w:r>
          </w:p>
          <w:p w:rsidR="00D11319" w:rsidRPr="00F00FC3" w:rsidRDefault="00D11319" w:rsidP="00143399">
            <w:pPr>
              <w:spacing w:beforeLines="25" w:before="78"/>
              <w:rPr>
                <w:rFonts w:ascii="宋体" w:hAnsi="宋体"/>
              </w:rPr>
            </w:pPr>
            <w:r w:rsidRPr="00F00FC3">
              <w:rPr>
                <w:rFonts w:ascii="宋体" w:hAnsi="宋体" w:hint="eastAsia"/>
              </w:rPr>
              <w:t>对不属于保险责任的，本公司自作出核定之日起</w:t>
            </w:r>
            <w:r w:rsidRPr="00F00FC3">
              <w:rPr>
                <w:rFonts w:ascii="宋体" w:hAnsi="宋体"/>
              </w:rPr>
              <w:t>3</w:t>
            </w:r>
            <w:r w:rsidRPr="00F00FC3">
              <w:rPr>
                <w:rFonts w:ascii="宋体" w:hAnsi="宋体" w:hint="eastAsia"/>
              </w:rPr>
              <w:t>日内向受益人发出拒绝给付保险金通知书并说明理由。</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本公司在收到领取保险金申请书及有关证明和资料之日起</w:t>
            </w:r>
            <w:r w:rsidRPr="00F00FC3">
              <w:rPr>
                <w:rFonts w:ascii="宋体" w:hAnsi="宋体"/>
              </w:rPr>
              <w:t>60</w:t>
            </w:r>
            <w:r w:rsidRPr="00F00FC3">
              <w:rPr>
                <w:rFonts w:ascii="宋体" w:hAnsi="宋体" w:hint="eastAsia"/>
              </w:rPr>
              <w:t>日内，对给付保险金的数额不能确定的，根据已有证明和资料可以确定的数额先予支付；本公司最终确定给付保险金的数额后，将支付相应的差额。</w:t>
            </w:r>
          </w:p>
          <w:p w:rsidR="00D11319" w:rsidRPr="00F00FC3" w:rsidRDefault="00D11319" w:rsidP="00A673B1">
            <w:pPr>
              <w:spacing w:beforeLines="25" w:before="78"/>
              <w:ind w:leftChars="-3" w:left="-6" w:rightChars="-49" w:right="-103"/>
              <w:rPr>
                <w:rFonts w:ascii="宋体" w:hAnsi="宋体"/>
              </w:rPr>
            </w:pPr>
            <w:r w:rsidRPr="00F00FC3">
              <w:rPr>
                <w:rFonts w:ascii="宋体" w:hAnsi="宋体" w:cs="Arial" w:hint="eastAsia"/>
              </w:rPr>
              <w:t>本公司有权对理赔进行核查，您和被保险人有义务提供本公司所要求的相关材料。如果受益人向本公司提起虚假的保险金申请，本公司有权追回已支付的相应保险金，并对其它虚假理赔的申请且尚未支付的款项拒绝支付，并</w:t>
            </w:r>
            <w:r w:rsidRPr="00F00FC3">
              <w:rPr>
                <w:rFonts w:ascii="宋体" w:hAnsi="宋体" w:hint="eastAsia"/>
              </w:rPr>
              <w:t>有权解除或者部分解除本合同</w:t>
            </w:r>
            <w:r w:rsidRPr="00F00FC3">
              <w:rPr>
                <w:rFonts w:ascii="宋体" w:hAnsi="宋体" w:cs="Arial" w:hint="eastAsia"/>
              </w:rPr>
              <w:t>。</w:t>
            </w:r>
          </w:p>
        </w:tc>
      </w:tr>
      <w:tr w:rsidR="00D11319" w:rsidRPr="00F00FC3">
        <w:trPr>
          <w:gridAfter w:val="1"/>
          <w:wAfter w:w="16" w:type="dxa"/>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1" w:left="-107" w:rightChars="-49" w:right="-103"/>
              <w:jc w:val="left"/>
              <w:rPr>
                <w:rFonts w:ascii="宋体" w:hAnsi="宋体"/>
                <w:b/>
              </w:rPr>
            </w:pPr>
          </w:p>
        </w:tc>
        <w:tc>
          <w:tcPr>
            <w:tcW w:w="7770" w:type="dxa"/>
            <w:gridSpan w:val="3"/>
          </w:tcPr>
          <w:p w:rsidR="00D11319" w:rsidRPr="00F00FC3" w:rsidRDefault="00D11319" w:rsidP="00143399">
            <w:pPr>
              <w:spacing w:beforeLines="25" w:before="78"/>
              <w:rPr>
                <w:rFonts w:ascii="宋体" w:hAnsi="宋体"/>
              </w:rPr>
            </w:pPr>
          </w:p>
        </w:tc>
      </w:tr>
      <w:tr w:rsidR="00D11319" w:rsidRPr="00F00FC3">
        <w:trPr>
          <w:gridAfter w:val="1"/>
          <w:wAfter w:w="16" w:type="dxa"/>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3.5</w:t>
            </w:r>
          </w:p>
        </w:tc>
        <w:tc>
          <w:tcPr>
            <w:tcW w:w="1470" w:type="dxa"/>
          </w:tcPr>
          <w:p w:rsidR="00D11319" w:rsidRPr="00F00FC3" w:rsidRDefault="00D11319" w:rsidP="00A673B1">
            <w:pPr>
              <w:spacing w:beforeLines="25" w:before="78"/>
              <w:ind w:leftChars="-51" w:left="-107" w:rightChars="-49" w:right="-103"/>
              <w:jc w:val="left"/>
              <w:rPr>
                <w:rFonts w:ascii="宋体" w:hAnsi="宋体"/>
                <w:b/>
              </w:rPr>
            </w:pPr>
            <w:r w:rsidRPr="00F00FC3">
              <w:rPr>
                <w:rFonts w:ascii="宋体" w:hAnsi="宋体" w:hint="eastAsia"/>
                <w:b/>
              </w:rPr>
              <w:t>诉讼时效</w:t>
            </w:r>
          </w:p>
        </w:tc>
        <w:tc>
          <w:tcPr>
            <w:tcW w:w="7770" w:type="dxa"/>
            <w:gridSpan w:val="3"/>
          </w:tcPr>
          <w:p w:rsidR="00D11319" w:rsidRPr="00F00FC3" w:rsidRDefault="00D11319" w:rsidP="00143399">
            <w:pPr>
              <w:spacing w:beforeLines="25" w:before="78"/>
              <w:rPr>
                <w:rFonts w:ascii="宋体" w:hAnsi="宋体"/>
              </w:rPr>
            </w:pPr>
            <w:r w:rsidRPr="00F00FC3">
              <w:rPr>
                <w:rFonts w:ascii="宋体" w:hAnsi="宋体" w:cs="Arial" w:hint="eastAsia"/>
              </w:rPr>
              <w:t>被保险人向本公司申请给付保险金的诉讼时效期间为</w:t>
            </w:r>
            <w:r w:rsidRPr="00F00FC3">
              <w:rPr>
                <w:rFonts w:ascii="宋体" w:hAnsi="宋体" w:cs="Arial"/>
              </w:rPr>
              <w:t>2</w:t>
            </w:r>
            <w:r w:rsidRPr="00F00FC3">
              <w:rPr>
                <w:rFonts w:ascii="宋体" w:hAnsi="宋体" w:cs="Arial" w:hint="eastAsia"/>
              </w:rPr>
              <w:t>年，自其知道或者应当知道保险事故发生之日起计算。</w:t>
            </w:r>
          </w:p>
        </w:tc>
      </w:tr>
      <w:tr w:rsidR="00D11319" w:rsidRPr="00F00FC3">
        <w:trPr>
          <w:trHeight w:hRule="exact" w:val="170"/>
        </w:trPr>
        <w:tc>
          <w:tcPr>
            <w:tcW w:w="948" w:type="dxa"/>
          </w:tcPr>
          <w:p w:rsidR="00D11319" w:rsidRPr="00F00FC3" w:rsidRDefault="00D11319" w:rsidP="00124880">
            <w:pPr>
              <w:jc w:val="left"/>
              <w:rPr>
                <w:rFonts w:ascii="宋体" w:hAnsi="宋体"/>
              </w:rPr>
            </w:pPr>
          </w:p>
        </w:tc>
        <w:tc>
          <w:tcPr>
            <w:tcW w:w="1470" w:type="dxa"/>
          </w:tcPr>
          <w:p w:rsidR="00D11319" w:rsidRPr="00F00FC3" w:rsidRDefault="00D11319" w:rsidP="00A673B1">
            <w:pPr>
              <w:ind w:leftChars="-52" w:left="-109" w:rightChars="-49" w:right="-103"/>
              <w:jc w:val="left"/>
              <w:rPr>
                <w:rFonts w:ascii="宋体" w:hAnsi="宋体"/>
              </w:rPr>
            </w:pPr>
          </w:p>
        </w:tc>
        <w:tc>
          <w:tcPr>
            <w:tcW w:w="7786" w:type="dxa"/>
            <w:gridSpan w:val="4"/>
          </w:tcPr>
          <w:p w:rsidR="00D11319" w:rsidRPr="00F00FC3" w:rsidRDefault="00D11319" w:rsidP="00A673B1">
            <w:pPr>
              <w:ind w:leftChars="-3" w:left="-6" w:rightChars="-49" w:right="-103"/>
              <w:rPr>
                <w:rFonts w:ascii="宋体" w:hAnsi="宋体"/>
              </w:rPr>
            </w:pPr>
          </w:p>
        </w:tc>
      </w:tr>
      <w:tr w:rsidR="00D11319" w:rsidRPr="00F00FC3">
        <w:trPr>
          <w:trHeight w:hRule="exact" w:val="567"/>
        </w:trPr>
        <w:tc>
          <w:tcPr>
            <w:tcW w:w="948" w:type="dxa"/>
            <w:tcBorders>
              <w:bottom w:val="single" w:sz="4" w:space="0" w:color="auto"/>
            </w:tcBorders>
            <w:vAlign w:val="center"/>
          </w:tcPr>
          <w:p w:rsidR="00D11319" w:rsidRPr="00F00FC3" w:rsidRDefault="00D11319" w:rsidP="00124880">
            <w:pPr>
              <w:jc w:val="left"/>
              <w:rPr>
                <w:rFonts w:ascii="宋体" w:hAnsi="宋体"/>
                <w:sz w:val="24"/>
              </w:rPr>
            </w:pPr>
            <w:r w:rsidRPr="00F00FC3">
              <w:rPr>
                <w:rFonts w:ascii="宋体" w:hAnsi="宋体"/>
                <w:b/>
                <w:sz w:val="24"/>
              </w:rPr>
              <w:t>4.</w:t>
            </w:r>
          </w:p>
        </w:tc>
        <w:tc>
          <w:tcPr>
            <w:tcW w:w="9256" w:type="dxa"/>
            <w:gridSpan w:val="5"/>
            <w:tcBorders>
              <w:bottom w:val="single" w:sz="4" w:space="0" w:color="auto"/>
            </w:tcBorders>
            <w:vAlign w:val="center"/>
          </w:tcPr>
          <w:p w:rsidR="00D11319" w:rsidRPr="00F00FC3" w:rsidRDefault="00D11319" w:rsidP="00A673B1">
            <w:pPr>
              <w:ind w:leftChars="-52" w:left="-109" w:rightChars="-49" w:right="-103"/>
              <w:jc w:val="left"/>
              <w:rPr>
                <w:rFonts w:ascii="宋体" w:hAnsi="宋体"/>
                <w:sz w:val="24"/>
              </w:rPr>
            </w:pPr>
            <w:r w:rsidRPr="00F00FC3">
              <w:rPr>
                <w:rFonts w:ascii="宋体" w:hAnsi="宋体" w:hint="eastAsia"/>
                <w:b/>
                <w:sz w:val="24"/>
              </w:rPr>
              <w:t>保险费的交纳及费率调节机制</w:t>
            </w:r>
          </w:p>
        </w:tc>
      </w:tr>
      <w:tr w:rsidR="00D11319" w:rsidRPr="00F00FC3">
        <w:trPr>
          <w:trHeight w:hRule="exact" w:val="170"/>
        </w:trPr>
        <w:tc>
          <w:tcPr>
            <w:tcW w:w="948" w:type="dxa"/>
            <w:tcBorders>
              <w:top w:val="single" w:sz="4" w:space="0" w:color="auto"/>
            </w:tcBorders>
          </w:tcPr>
          <w:p w:rsidR="00D11319" w:rsidRPr="00F00FC3" w:rsidRDefault="00D11319" w:rsidP="00124880">
            <w:pPr>
              <w:jc w:val="left"/>
              <w:rPr>
                <w:rFonts w:ascii="宋体" w:hAnsi="宋体"/>
              </w:rPr>
            </w:pPr>
          </w:p>
        </w:tc>
        <w:tc>
          <w:tcPr>
            <w:tcW w:w="1470" w:type="dxa"/>
            <w:tcBorders>
              <w:top w:val="single" w:sz="4" w:space="0" w:color="auto"/>
            </w:tcBorders>
          </w:tcPr>
          <w:p w:rsidR="00D11319" w:rsidRPr="00F00FC3" w:rsidRDefault="00D11319" w:rsidP="00A673B1">
            <w:pPr>
              <w:ind w:leftChars="-52" w:left="-109" w:rightChars="-49" w:right="-103"/>
              <w:jc w:val="left"/>
              <w:rPr>
                <w:rFonts w:ascii="宋体" w:hAnsi="宋体"/>
              </w:rPr>
            </w:pPr>
          </w:p>
        </w:tc>
        <w:tc>
          <w:tcPr>
            <w:tcW w:w="7786" w:type="dxa"/>
            <w:gridSpan w:val="4"/>
            <w:tcBorders>
              <w:top w:val="single" w:sz="4" w:space="0" w:color="auto"/>
            </w:tcBorders>
          </w:tcPr>
          <w:p w:rsidR="00D11319" w:rsidRPr="00F00FC3" w:rsidRDefault="00D11319" w:rsidP="00A673B1">
            <w:pPr>
              <w:ind w:leftChars="-3" w:left="-6" w:rightChars="-49" w:right="-103"/>
              <w:jc w:val="left"/>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4.1</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bCs/>
                <w:kern w:val="0"/>
              </w:rPr>
              <w:t>保险费的交纳</w:t>
            </w:r>
          </w:p>
        </w:tc>
        <w:tc>
          <w:tcPr>
            <w:tcW w:w="7786" w:type="dxa"/>
            <w:gridSpan w:val="4"/>
          </w:tcPr>
          <w:p w:rsidR="00D11319" w:rsidRPr="00F00FC3" w:rsidRDefault="00D11319" w:rsidP="00A673B1">
            <w:pPr>
              <w:spacing w:beforeLines="25" w:before="78"/>
              <w:ind w:rightChars="-49" w:right="-103"/>
              <w:rPr>
                <w:rFonts w:ascii="宋体" w:hAnsi="宋体"/>
              </w:rPr>
            </w:pPr>
            <w:r w:rsidRPr="00F00FC3">
              <w:rPr>
                <w:rFonts w:ascii="宋体" w:hAnsi="宋体" w:hint="eastAsia"/>
              </w:rPr>
              <w:t>本合同的保险费和交费方式由您与本公司约定，并在保险单上载明。约定的保险费不得低于您所投保的医疗保险金责任对应的风险保险费，且须符合投保当时</w:t>
            </w:r>
            <w:r>
              <w:rPr>
                <w:rFonts w:ascii="宋体" w:hAnsi="宋体" w:hint="eastAsia"/>
              </w:rPr>
              <w:t>国务院保险监督管理机构</w:t>
            </w:r>
            <w:r w:rsidRPr="00F00FC3">
              <w:rPr>
                <w:rFonts w:ascii="宋体" w:hAnsi="宋体" w:hint="eastAsia"/>
              </w:rPr>
              <w:t>对个人税优健康保险的相关规定以及本公司的规定。</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保险费的交费方式分为一次交和月交，由您在投保时选择。如果您选择按月交纳保险费，在交纳首期保险费后，应当在保险费约定交纳日交纳以后各期的保险费。</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在本合同的有效期内，您可向本公司申请变更交费标准，变更后的交费标准将在下一保单年度适用。变更后的交费标准不得低于本公司规定的最低标准，且应符合个人税收优惠型健康保险的相关政策规定。</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本公司仅对进入万能账户且符合个人税收优惠型健康保险相关政策规定的保险费提供税优凭证，对通过万能账户支付的保险费不提供税优凭证。</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4.2</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风险保险费</w:t>
            </w:r>
          </w:p>
        </w:tc>
        <w:tc>
          <w:tcPr>
            <w:tcW w:w="7786" w:type="dxa"/>
            <w:gridSpan w:val="4"/>
          </w:tcPr>
          <w:p w:rsidR="00D11319" w:rsidRPr="00F00FC3" w:rsidRDefault="00D11319" w:rsidP="00143399">
            <w:pPr>
              <w:spacing w:beforeLines="25" w:before="78"/>
              <w:jc w:val="left"/>
              <w:rPr>
                <w:rFonts w:ascii="宋体" w:hAnsi="宋体"/>
                <w:szCs w:val="21"/>
              </w:rPr>
            </w:pPr>
            <w:r w:rsidRPr="00F00FC3">
              <w:rPr>
                <w:rFonts w:ascii="宋体" w:hAnsi="宋体" w:hint="eastAsia"/>
                <w:szCs w:val="21"/>
              </w:rPr>
              <w:t>本公司对本合同承担的</w:t>
            </w:r>
            <w:r w:rsidRPr="00F00FC3">
              <w:rPr>
                <w:rFonts w:ascii="宋体" w:hAnsi="宋体"/>
                <w:szCs w:val="21"/>
              </w:rPr>
              <w:t>2.4.1</w:t>
            </w:r>
            <w:r w:rsidRPr="00F00FC3">
              <w:rPr>
                <w:rFonts w:ascii="宋体" w:hAnsi="宋体" w:hint="eastAsia"/>
                <w:szCs w:val="21"/>
              </w:rPr>
              <w:t>条的医疗保险金责任收取相应的风险保险费。</w:t>
            </w:r>
          </w:p>
          <w:p w:rsidR="00D11319" w:rsidRPr="00F00FC3" w:rsidRDefault="00D11319" w:rsidP="00143399">
            <w:pPr>
              <w:spacing w:beforeLines="25" w:before="78"/>
              <w:jc w:val="left"/>
              <w:rPr>
                <w:rFonts w:ascii="宋体" w:hAnsi="宋体"/>
                <w:szCs w:val="21"/>
              </w:rPr>
            </w:pPr>
            <w:r w:rsidRPr="00F00FC3">
              <w:rPr>
                <w:rFonts w:ascii="宋体" w:hAnsi="宋体" w:hint="eastAsia"/>
                <w:szCs w:val="21"/>
              </w:rPr>
              <w:t>本合同在每个保单年度的风险保险费根据被保险人的性别、年龄、保险金额和其他因素确定。</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rightChars="-49" w:right="-103"/>
              <w:jc w:val="left"/>
              <w:rPr>
                <w:rFonts w:ascii="宋体" w:hAnsi="宋体" w:cs="Arial"/>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4.3</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宽限期</w:t>
            </w:r>
          </w:p>
        </w:tc>
        <w:tc>
          <w:tcPr>
            <w:tcW w:w="7786" w:type="dxa"/>
            <w:gridSpan w:val="4"/>
          </w:tcPr>
          <w:p w:rsidR="00D11319" w:rsidRPr="00F00FC3" w:rsidRDefault="00D11319" w:rsidP="00A673B1">
            <w:pPr>
              <w:spacing w:beforeLines="25" w:before="78"/>
              <w:ind w:rightChars="-49" w:right="-103"/>
              <w:jc w:val="left"/>
              <w:rPr>
                <w:rFonts w:ascii="宋体" w:hAnsi="宋体" w:cs="Arial"/>
              </w:rPr>
            </w:pPr>
            <w:r w:rsidRPr="00F00FC3">
              <w:rPr>
                <w:rFonts w:ascii="宋体" w:hAnsi="宋体" w:cs="Arial" w:hint="eastAsia"/>
              </w:rPr>
              <w:t>如果您到期未交纳保险费，自保险费约定交纳日的次日零时起</w:t>
            </w:r>
            <w:r w:rsidRPr="00F00FC3">
              <w:rPr>
                <w:rFonts w:ascii="宋体" w:hAnsi="宋体" w:cs="Arial"/>
              </w:rPr>
              <w:t>60</w:t>
            </w:r>
            <w:r w:rsidRPr="00F00FC3">
              <w:rPr>
                <w:rFonts w:ascii="宋体" w:hAnsi="宋体" w:cs="Arial" w:hint="eastAsia"/>
              </w:rPr>
              <w:t>日为保险费交纳的宽限期。宽限期内发生的保险事故，本公司仍承担给付医疗保险金责任，但有权先从给付的保险金中扣除您欠交的风险保险费。</w:t>
            </w:r>
          </w:p>
          <w:p w:rsidR="00D11319" w:rsidRPr="00F00FC3" w:rsidRDefault="00D11319" w:rsidP="00A673B1">
            <w:pPr>
              <w:spacing w:beforeLines="25" w:before="78"/>
              <w:ind w:rightChars="-49" w:right="-103"/>
              <w:jc w:val="left"/>
              <w:rPr>
                <w:rFonts w:ascii="宋体" w:hAnsi="宋体" w:cs="Arial"/>
                <w:b/>
              </w:rPr>
            </w:pPr>
            <w:r w:rsidRPr="00F00FC3">
              <w:rPr>
                <w:rFonts w:ascii="宋体" w:hAnsi="宋体" w:cs="Arial" w:hint="eastAsia"/>
                <w:b/>
              </w:rPr>
              <w:t>如果您在宽限期届满时仍未交纳保险费，则本合同自宽限期满日的</w:t>
            </w:r>
            <w:r w:rsidRPr="00F00FC3">
              <w:rPr>
                <w:rFonts w:ascii="宋体" w:hAnsi="宋体" w:cs="Arial"/>
                <w:b/>
              </w:rPr>
              <w:t>24</w:t>
            </w:r>
            <w:r w:rsidRPr="00F00FC3">
              <w:rPr>
                <w:rFonts w:ascii="宋体" w:hAnsi="宋体" w:cs="Arial" w:hint="eastAsia"/>
                <w:b/>
              </w:rPr>
              <w:t>时起效力中止，本公司将不再承担</w:t>
            </w:r>
            <w:r>
              <w:rPr>
                <w:rFonts w:ascii="宋体" w:hAnsi="宋体" w:cs="Arial" w:hint="eastAsia"/>
                <w:b/>
              </w:rPr>
              <w:t>医疗保险金</w:t>
            </w:r>
            <w:r w:rsidRPr="00F00FC3">
              <w:rPr>
                <w:rFonts w:ascii="宋体" w:hAnsi="宋体" w:cs="Arial" w:hint="eastAsia"/>
                <w:b/>
              </w:rPr>
              <w:t>保险责任。</w:t>
            </w:r>
          </w:p>
          <w:p w:rsidR="00D11319" w:rsidRPr="00F00FC3" w:rsidRDefault="00D11319" w:rsidP="00A673B1">
            <w:pPr>
              <w:spacing w:beforeLines="25" w:before="78"/>
              <w:ind w:rightChars="-49" w:right="-103"/>
              <w:jc w:val="left"/>
              <w:rPr>
                <w:rFonts w:ascii="宋体" w:hAnsi="宋体" w:cs="Arial"/>
                <w:b/>
              </w:rPr>
            </w:pPr>
            <w:r w:rsidRPr="00F00FC3">
              <w:rPr>
                <w:rFonts w:ascii="宋体" w:hAnsi="宋体" w:cs="Arial" w:hint="eastAsia"/>
                <w:b/>
              </w:rPr>
              <w:t>若您在宽限期结束后交纳保险费的，本公司有权对被保险人的健康状况进行核保。</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90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4.4</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差额返还机制</w:t>
            </w:r>
          </w:p>
        </w:tc>
        <w:tc>
          <w:tcPr>
            <w:tcW w:w="7786" w:type="dxa"/>
            <w:gridSpan w:val="4"/>
          </w:tcPr>
          <w:p w:rsidR="00D11319" w:rsidRPr="00F00FC3" w:rsidRDefault="00D11319" w:rsidP="00A673B1">
            <w:pPr>
              <w:spacing w:beforeLines="25" w:before="78"/>
              <w:ind w:rightChars="-49" w:right="-103"/>
              <w:jc w:val="left"/>
              <w:rPr>
                <w:rFonts w:ascii="宋体" w:hAnsi="宋体"/>
              </w:rPr>
            </w:pPr>
            <w:r w:rsidRPr="00F00FC3">
              <w:rPr>
                <w:rFonts w:ascii="宋体" w:hAnsi="宋体" w:hint="eastAsia"/>
              </w:rPr>
              <w:t>本产品以会计年度为基础，在下一会计年度计算</w:t>
            </w:r>
            <w:r w:rsidRPr="00F00FC3">
              <w:rPr>
                <w:rFonts w:ascii="宋体" w:hAnsi="宋体" w:hint="eastAsia"/>
                <w:b/>
              </w:rPr>
              <w:t>简单赔付率</w:t>
            </w:r>
            <w:r w:rsidRPr="00F00FC3">
              <w:rPr>
                <w:rFonts w:ascii="宋体" w:hAnsi="宋体" w:hint="eastAsia"/>
              </w:rPr>
              <w:t>（见</w:t>
            </w:r>
            <w:r w:rsidRPr="00F00FC3">
              <w:rPr>
                <w:rFonts w:ascii="宋体" w:hAnsi="宋体"/>
              </w:rPr>
              <w:t>10.2</w:t>
            </w:r>
            <w:r>
              <w:rPr>
                <w:rFonts w:ascii="宋体" w:hAnsi="宋体"/>
              </w:rPr>
              <w:t>8</w:t>
            </w:r>
            <w:r w:rsidRPr="00F00FC3">
              <w:rPr>
                <w:rFonts w:ascii="宋体" w:hAnsi="宋体" w:hint="eastAsia"/>
              </w:rPr>
              <w:t>）。</w:t>
            </w:r>
          </w:p>
          <w:p w:rsidR="00D11319" w:rsidRPr="00F00FC3" w:rsidRDefault="00D11319" w:rsidP="00A673B1">
            <w:pPr>
              <w:spacing w:beforeLines="25" w:before="78"/>
              <w:ind w:rightChars="-49" w:right="-103"/>
              <w:jc w:val="left"/>
              <w:rPr>
                <w:rFonts w:ascii="宋体" w:hAnsi="宋体"/>
              </w:rPr>
            </w:pPr>
            <w:r w:rsidRPr="00F00FC3">
              <w:rPr>
                <w:rFonts w:ascii="宋体" w:hAnsi="宋体" w:hint="eastAsia"/>
              </w:rPr>
              <w:t>若本产品的简单赔付率低于</w:t>
            </w:r>
            <w:r w:rsidRPr="00F00FC3">
              <w:rPr>
                <w:rFonts w:ascii="宋体" w:hAnsi="宋体"/>
              </w:rPr>
              <w:t>80%</w:t>
            </w:r>
            <w:r w:rsidRPr="00F00FC3">
              <w:rPr>
                <w:rFonts w:ascii="宋体" w:hAnsi="宋体" w:hint="eastAsia"/>
              </w:rPr>
              <w:t>，对于简单赔付率与</w:t>
            </w:r>
            <w:r w:rsidRPr="00F00FC3">
              <w:rPr>
                <w:rFonts w:ascii="宋体" w:hAnsi="宋体"/>
              </w:rPr>
              <w:t>80%</w:t>
            </w:r>
            <w:r w:rsidRPr="00F00FC3">
              <w:rPr>
                <w:rFonts w:ascii="宋体" w:hAnsi="宋体" w:hint="eastAsia"/>
              </w:rPr>
              <w:t>的差额部分，本公司将于下一会计年度的</w:t>
            </w:r>
            <w:r w:rsidRPr="00F00FC3">
              <w:rPr>
                <w:rFonts w:ascii="宋体" w:hAnsi="宋体"/>
              </w:rPr>
              <w:t>3</w:t>
            </w:r>
            <w:r w:rsidRPr="00F00FC3">
              <w:rPr>
                <w:rFonts w:ascii="宋体" w:hAnsi="宋体" w:hint="eastAsia"/>
              </w:rPr>
              <w:t>月</w:t>
            </w:r>
            <w:r w:rsidRPr="00F00FC3">
              <w:rPr>
                <w:rFonts w:ascii="宋体" w:hAnsi="宋体"/>
              </w:rPr>
              <w:t>31</w:t>
            </w:r>
            <w:r w:rsidRPr="00F00FC3">
              <w:rPr>
                <w:rFonts w:ascii="宋体" w:hAnsi="宋体" w:hint="eastAsia"/>
              </w:rPr>
              <w:t>日前返还给保单持有人。</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Borders>
              <w:bottom w:val="single" w:sz="4" w:space="0" w:color="auto"/>
            </w:tcBorders>
          </w:tcPr>
          <w:p w:rsidR="00D11319" w:rsidRPr="00F00FC3" w:rsidRDefault="00D11319" w:rsidP="00143399">
            <w:pPr>
              <w:spacing w:beforeLines="25" w:before="78"/>
              <w:jc w:val="left"/>
              <w:rPr>
                <w:rFonts w:ascii="宋体" w:hAnsi="宋体"/>
                <w:b/>
                <w:sz w:val="24"/>
              </w:rPr>
            </w:pPr>
            <w:r w:rsidRPr="00F00FC3">
              <w:rPr>
                <w:rFonts w:ascii="宋体" w:hAnsi="宋体"/>
                <w:b/>
                <w:sz w:val="24"/>
              </w:rPr>
              <w:t>5.</w:t>
            </w:r>
          </w:p>
        </w:tc>
        <w:tc>
          <w:tcPr>
            <w:tcW w:w="9256" w:type="dxa"/>
            <w:gridSpan w:val="5"/>
            <w:tcBorders>
              <w:bottom w:val="single" w:sz="4" w:space="0" w:color="auto"/>
            </w:tcBorders>
          </w:tcPr>
          <w:p w:rsidR="00D11319" w:rsidRPr="00F00FC3" w:rsidRDefault="00D11319" w:rsidP="00A673B1">
            <w:pPr>
              <w:spacing w:beforeLines="25" w:before="78"/>
              <w:ind w:leftChars="-52" w:left="-109" w:rightChars="-49" w:right="-103"/>
              <w:jc w:val="left"/>
              <w:rPr>
                <w:rFonts w:ascii="宋体" w:hAnsi="宋体"/>
                <w:b/>
                <w:sz w:val="24"/>
              </w:rPr>
            </w:pPr>
            <w:r w:rsidRPr="00F00FC3">
              <w:rPr>
                <w:rFonts w:ascii="宋体" w:hAnsi="宋体" w:hint="eastAsia"/>
                <w:b/>
                <w:sz w:val="24"/>
              </w:rPr>
              <w:t>个人账户的运作管理</w:t>
            </w:r>
          </w:p>
        </w:tc>
      </w:tr>
      <w:tr w:rsidR="00D11319" w:rsidRPr="00F00FC3">
        <w:trPr>
          <w:trHeight w:hRule="exact" w:val="170"/>
        </w:trPr>
        <w:tc>
          <w:tcPr>
            <w:tcW w:w="948" w:type="dxa"/>
            <w:tcBorders>
              <w:top w:val="single" w:sz="4" w:space="0" w:color="auto"/>
            </w:tcBorders>
          </w:tcPr>
          <w:p w:rsidR="00D11319" w:rsidRPr="00F00FC3" w:rsidRDefault="00D11319" w:rsidP="00143399">
            <w:pPr>
              <w:spacing w:beforeLines="25" w:before="78"/>
              <w:jc w:val="left"/>
              <w:rPr>
                <w:rFonts w:ascii="宋体" w:hAnsi="宋体"/>
              </w:rPr>
            </w:pPr>
          </w:p>
        </w:tc>
        <w:tc>
          <w:tcPr>
            <w:tcW w:w="1470" w:type="dxa"/>
            <w:tcBorders>
              <w:top w:val="single" w:sz="4" w:space="0" w:color="auto"/>
            </w:tcBorders>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Borders>
              <w:top w:val="single" w:sz="4" w:space="0" w:color="auto"/>
            </w:tcBorders>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5.1</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个人账户设立</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为履行本合同的保险责任，明确您的权益，本公司于本合同生效时设立个人万能账户。</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首次投保或续保时，您交纳的保险费在扣除风险保险费后计入个人账户。</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在本合同有效期内，本公司将每季度至少一次向您提供一份保单状态报告。保单状态报告应符合</w:t>
            </w:r>
            <w:r>
              <w:rPr>
                <w:rFonts w:ascii="宋体" w:hAnsi="宋体" w:hint="eastAsia"/>
              </w:rPr>
              <w:t>国务院保险监督管理机构</w:t>
            </w:r>
            <w:r w:rsidRPr="00F00FC3">
              <w:rPr>
                <w:rFonts w:ascii="宋体" w:hAnsi="宋体" w:hint="eastAsia"/>
              </w:rPr>
              <w:t>对个人税收优惠型健康保险的相关规定。</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5.2</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个人账户价值的计算</w:t>
            </w:r>
          </w:p>
        </w:tc>
        <w:tc>
          <w:tcPr>
            <w:tcW w:w="7786" w:type="dxa"/>
            <w:gridSpan w:val="4"/>
          </w:tcPr>
          <w:p w:rsidR="00D11319" w:rsidRPr="00F00FC3" w:rsidRDefault="00D11319" w:rsidP="00143399">
            <w:pPr>
              <w:spacing w:beforeLines="25" w:before="78"/>
              <w:jc w:val="left"/>
              <w:rPr>
                <w:rFonts w:ascii="宋体" w:hAnsi="宋体"/>
                <w:sz w:val="18"/>
              </w:rPr>
            </w:pPr>
            <w:r w:rsidRPr="00F00FC3">
              <w:rPr>
                <w:rFonts w:ascii="宋体" w:hAnsi="宋体" w:hint="eastAsia"/>
              </w:rPr>
              <w:t>在本合同保险期间内，个人账户价值按如下方法计算：</w:t>
            </w:r>
          </w:p>
          <w:p w:rsidR="00D11319" w:rsidRPr="00F00FC3" w:rsidRDefault="00D11319" w:rsidP="00143399">
            <w:pPr>
              <w:numPr>
                <w:ilvl w:val="0"/>
                <w:numId w:val="39"/>
              </w:numPr>
              <w:spacing w:beforeLines="25" w:before="78"/>
              <w:jc w:val="left"/>
              <w:rPr>
                <w:rFonts w:ascii="宋体" w:hAnsi="宋体"/>
                <w:sz w:val="18"/>
              </w:rPr>
            </w:pPr>
            <w:r w:rsidRPr="00F00FC3">
              <w:rPr>
                <w:rFonts w:ascii="宋体" w:hAnsi="宋体" w:hint="eastAsia"/>
              </w:rPr>
              <w:t>您交纳的保险费在扣除风险保险费后计入个人账户，个人账户价值按计入数额等额增加；</w:t>
            </w:r>
          </w:p>
          <w:p w:rsidR="00D11319" w:rsidRPr="00F00FC3" w:rsidRDefault="00D11319" w:rsidP="00143399">
            <w:pPr>
              <w:numPr>
                <w:ilvl w:val="0"/>
                <w:numId w:val="39"/>
              </w:numPr>
              <w:spacing w:beforeLines="25" w:before="78"/>
              <w:jc w:val="left"/>
              <w:rPr>
                <w:rFonts w:ascii="宋体" w:hAnsi="宋体"/>
                <w:sz w:val="18"/>
              </w:rPr>
            </w:pPr>
            <w:r w:rsidRPr="00F00FC3">
              <w:rPr>
                <w:rFonts w:ascii="宋体" w:hAnsi="宋体" w:hint="eastAsia"/>
                <w:kern w:val="15"/>
                <w:szCs w:val="21"/>
              </w:rPr>
              <w:t>如果保单是由其他保险公司转移到本公司的，原保单的账户价值须转入本公司，</w:t>
            </w:r>
            <w:r w:rsidRPr="00F00FC3">
              <w:rPr>
                <w:rFonts w:ascii="宋体" w:hAnsi="宋体" w:hint="eastAsia"/>
              </w:rPr>
              <w:t>在扣除风险保险费后计入个人账户，个人账户价值按计入数额等额增加</w:t>
            </w:r>
            <w:r w:rsidRPr="00F00FC3">
              <w:rPr>
                <w:rFonts w:ascii="宋体" w:hAnsi="宋体" w:hint="eastAsia"/>
                <w:kern w:val="15"/>
                <w:szCs w:val="21"/>
              </w:rPr>
              <w:t>；</w:t>
            </w:r>
          </w:p>
          <w:p w:rsidR="00D11319" w:rsidRPr="00F00FC3" w:rsidRDefault="00D11319" w:rsidP="00143399">
            <w:pPr>
              <w:numPr>
                <w:ilvl w:val="0"/>
                <w:numId w:val="39"/>
              </w:numPr>
              <w:spacing w:beforeLines="25" w:before="78"/>
              <w:jc w:val="left"/>
              <w:rPr>
                <w:rFonts w:ascii="宋体" w:hAnsi="宋体"/>
                <w:sz w:val="18"/>
              </w:rPr>
            </w:pPr>
            <w:r w:rsidRPr="00F00FC3">
              <w:rPr>
                <w:rFonts w:ascii="宋体" w:hAnsi="宋体" w:hint="eastAsia"/>
              </w:rPr>
              <w:t>本公司每月结算个人账户利息后，个人账户价值按结算的个人账户利息数额等额增加；</w:t>
            </w:r>
          </w:p>
          <w:p w:rsidR="00D11319" w:rsidRPr="00F00FC3" w:rsidRDefault="00D11319" w:rsidP="00143399">
            <w:pPr>
              <w:numPr>
                <w:ilvl w:val="0"/>
                <w:numId w:val="39"/>
              </w:numPr>
              <w:spacing w:beforeLines="25" w:before="78"/>
              <w:jc w:val="left"/>
              <w:rPr>
                <w:rFonts w:ascii="宋体" w:hAnsi="宋体"/>
                <w:sz w:val="18"/>
              </w:rPr>
            </w:pPr>
            <w:r w:rsidRPr="00F00FC3">
              <w:rPr>
                <w:rFonts w:ascii="宋体" w:hAnsi="宋体" w:hint="eastAsia"/>
              </w:rPr>
              <w:t>每个保险期间期满后的首个结算日零时，如果个人账户价值低于个人账户最低保证价值的，本公司将个人账户价值调升至个人账户最低保证价值；</w:t>
            </w:r>
          </w:p>
          <w:p w:rsidR="00D11319" w:rsidRPr="00F00FC3" w:rsidRDefault="00D11319" w:rsidP="00143399">
            <w:pPr>
              <w:numPr>
                <w:ilvl w:val="0"/>
                <w:numId w:val="39"/>
              </w:numPr>
              <w:spacing w:beforeLines="25" w:before="78"/>
              <w:jc w:val="left"/>
              <w:rPr>
                <w:rFonts w:ascii="宋体" w:hAnsi="宋体" w:cs="Arial"/>
                <w:kern w:val="0"/>
                <w:szCs w:val="21"/>
              </w:rPr>
            </w:pPr>
            <w:r w:rsidRPr="00F00FC3">
              <w:rPr>
                <w:rFonts w:ascii="宋体" w:hAnsi="宋体" w:hint="eastAsia"/>
              </w:rPr>
              <w:t>个人账户价值仅可用于被保险人退休后购买商业健康保险支出和个人自负医疗费用支出，个人账户价值按支出金额等额减少；</w:t>
            </w:r>
          </w:p>
          <w:p w:rsidR="00D11319" w:rsidRPr="00F00FC3" w:rsidRDefault="00D11319" w:rsidP="00143399">
            <w:pPr>
              <w:numPr>
                <w:ilvl w:val="0"/>
                <w:numId w:val="39"/>
              </w:numPr>
              <w:spacing w:beforeLines="25" w:before="78"/>
              <w:jc w:val="left"/>
              <w:rPr>
                <w:rFonts w:ascii="宋体" w:hAnsi="宋体" w:cs="Arial"/>
                <w:kern w:val="0"/>
                <w:szCs w:val="21"/>
              </w:rPr>
            </w:pPr>
            <w:r w:rsidRPr="00F00FC3">
              <w:rPr>
                <w:rFonts w:ascii="宋体" w:hAnsi="宋体" w:hint="eastAsia"/>
              </w:rPr>
              <w:t>依据本合同</w:t>
            </w:r>
            <w:r w:rsidRPr="00F00FC3">
              <w:rPr>
                <w:rFonts w:ascii="宋体" w:hAnsi="宋体"/>
              </w:rPr>
              <w:t>4.4</w:t>
            </w:r>
            <w:r w:rsidRPr="00F00FC3">
              <w:rPr>
                <w:rFonts w:ascii="宋体" w:hAnsi="宋体" w:hint="eastAsia"/>
              </w:rPr>
              <w:t>条的约定，当差额返还金额计入个人账户，个人账户价值按差额返还金额等额增加；</w:t>
            </w:r>
          </w:p>
          <w:p w:rsidR="00D11319" w:rsidRPr="00F00FC3" w:rsidRDefault="00D11319" w:rsidP="00143399">
            <w:pPr>
              <w:numPr>
                <w:ilvl w:val="0"/>
                <w:numId w:val="39"/>
              </w:numPr>
              <w:spacing w:beforeLines="25" w:before="78"/>
              <w:jc w:val="left"/>
              <w:rPr>
                <w:rFonts w:ascii="宋体" w:hAnsi="宋体" w:cs="Arial"/>
                <w:kern w:val="0"/>
                <w:szCs w:val="21"/>
              </w:rPr>
            </w:pPr>
            <w:r w:rsidRPr="00F00FC3">
              <w:rPr>
                <w:rFonts w:ascii="宋体" w:hAnsi="宋体" w:hint="eastAsia"/>
              </w:rPr>
              <w:t>您选择将保单转移到其他保险公司的，本合同的账户价值随即转移至您指定的保险公司，本合同终止。</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5.3</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个人账户结算</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在本合同有效期内，个人账户价值每月结算一次。个人账户结算日为每月</w:t>
            </w:r>
            <w:r w:rsidRPr="00F00FC3">
              <w:rPr>
                <w:rFonts w:ascii="宋体" w:hAnsi="宋体"/>
              </w:rPr>
              <w:t>1</w:t>
            </w:r>
            <w:r w:rsidRPr="00F00FC3">
              <w:rPr>
                <w:rFonts w:ascii="宋体" w:hAnsi="宋体" w:hint="eastAsia"/>
              </w:rPr>
              <w:t>日。</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结算利率</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本公司每月将根据国务院保险监督管理机构的有关规定，结合万能账户的实际投资状况，确定上个月的结算利率，并自每月结算日起</w:t>
            </w:r>
            <w:r w:rsidRPr="00F00FC3">
              <w:rPr>
                <w:rFonts w:ascii="宋体" w:hAnsi="宋体"/>
              </w:rPr>
              <w:t>6</w:t>
            </w:r>
            <w:r w:rsidRPr="00F00FC3">
              <w:rPr>
                <w:rFonts w:ascii="宋体" w:hAnsi="宋体" w:hint="eastAsia"/>
              </w:rPr>
              <w:t>个工作日内公布。</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个人账户利息</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本公司在每月结算日零时结算个人账户利息。个人账户价值根据本合同上个月的实际经过天数，按本公司本月公布的上个月的结算利率进行累积。</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如果本合同终止，本公司在本合同终止时结算个人账户利息。个人账户价值根据本合同在终止日所在月的实际经过天数，按本合同约定的最低保证利率进行累积。</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p w:rsidR="00D11319" w:rsidRPr="00F00FC3" w:rsidRDefault="00D11319" w:rsidP="00A673B1">
            <w:pPr>
              <w:spacing w:beforeLines="25" w:before="78"/>
              <w:ind w:leftChars="-52" w:left="-109" w:rightChars="-49" w:right="-103"/>
              <w:jc w:val="left"/>
              <w:rPr>
                <w:rFonts w:ascii="宋体" w:hAnsi="宋体"/>
              </w:rPr>
            </w:pPr>
          </w:p>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rPr>
            </w:pPr>
            <w:r w:rsidRPr="00F00FC3">
              <w:rPr>
                <w:rFonts w:ascii="宋体" w:hAnsi="宋体"/>
                <w:b/>
              </w:rPr>
              <w:t>5.4</w:t>
            </w:r>
          </w:p>
        </w:tc>
        <w:tc>
          <w:tcPr>
            <w:tcW w:w="1470" w:type="dxa"/>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b/>
              </w:rPr>
              <w:t>个人账户最低保证利率</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最低保证利率指个人账户价值的最低年结算利率。</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本合同个人账户的最低保证利率在保险单上载明。本合同在本保险期间内的实际结算利率不会低于最低保证利率。</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本公司将在每个保险期间期满日后的首个结算日零时，根据最低保证利率计算个人账户最低保证价值。</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rPr>
            </w:pPr>
            <w:r w:rsidRPr="00F00FC3">
              <w:rPr>
                <w:rFonts w:ascii="宋体" w:hAnsi="宋体"/>
                <w:b/>
              </w:rPr>
              <w:t>5.5</w:t>
            </w:r>
          </w:p>
        </w:tc>
        <w:tc>
          <w:tcPr>
            <w:tcW w:w="1470" w:type="dxa"/>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b/>
              </w:rPr>
              <w:t>退保费用</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您解除本合同时，本公司将扣除您需要补交的税收优惠额度作为退保费用，用于向税务机关补交税收优惠额度。</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b/>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5.6</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被保险人身故后个人账户处理</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在本合同保险期间内，若被保险人身故，身故时的个人账户价值将作为被保险人的遗产，本公司将向被保险人的继承人退还身故时个人账户价值和未满期净风险保险费，本合同终止。</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rPr>
            </w:pPr>
          </w:p>
        </w:tc>
        <w:tc>
          <w:tcPr>
            <w:tcW w:w="1470" w:type="dxa"/>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Borders>
              <w:bottom w:val="single" w:sz="4" w:space="0" w:color="auto"/>
            </w:tcBorders>
          </w:tcPr>
          <w:p w:rsidR="00D11319" w:rsidRPr="00F00FC3" w:rsidRDefault="00D11319" w:rsidP="00143399">
            <w:pPr>
              <w:spacing w:beforeLines="25" w:before="78"/>
              <w:jc w:val="left"/>
              <w:rPr>
                <w:rFonts w:ascii="宋体" w:hAnsi="宋体"/>
              </w:rPr>
            </w:pPr>
            <w:r w:rsidRPr="00F00FC3">
              <w:rPr>
                <w:rFonts w:ascii="宋体" w:hAnsi="宋体"/>
                <w:b/>
                <w:sz w:val="24"/>
              </w:rPr>
              <w:t>6.</w:t>
            </w:r>
          </w:p>
        </w:tc>
        <w:tc>
          <w:tcPr>
            <w:tcW w:w="1470" w:type="dxa"/>
            <w:tcBorders>
              <w:bottom w:val="single" w:sz="4" w:space="0" w:color="auto"/>
            </w:tcBorders>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b/>
                <w:sz w:val="24"/>
              </w:rPr>
              <w:t>现金价值权益</w:t>
            </w:r>
          </w:p>
        </w:tc>
        <w:tc>
          <w:tcPr>
            <w:tcW w:w="7786" w:type="dxa"/>
            <w:gridSpan w:val="4"/>
            <w:tcBorders>
              <w:bottom w:val="single" w:sz="4" w:space="0" w:color="auto"/>
            </w:tcBorders>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sz w:val="24"/>
              </w:rPr>
            </w:pPr>
          </w:p>
        </w:tc>
        <w:tc>
          <w:tcPr>
            <w:tcW w:w="1470" w:type="dxa"/>
          </w:tcPr>
          <w:p w:rsidR="00D11319" w:rsidRPr="00F00FC3" w:rsidRDefault="00D11319" w:rsidP="00A673B1">
            <w:pPr>
              <w:spacing w:beforeLines="25" w:before="78"/>
              <w:ind w:leftChars="-52" w:left="-109" w:rightChars="-49" w:right="-103"/>
              <w:jc w:val="left"/>
              <w:rPr>
                <w:rFonts w:ascii="宋体" w:hAnsi="宋体"/>
                <w:b/>
                <w:sz w:val="24"/>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sz w:val="24"/>
              </w:rPr>
            </w:pPr>
            <w:r w:rsidRPr="00F00FC3">
              <w:rPr>
                <w:rFonts w:ascii="宋体" w:hAnsi="宋体"/>
                <w:b/>
              </w:rPr>
              <w:t>6.1</w:t>
            </w:r>
          </w:p>
        </w:tc>
        <w:tc>
          <w:tcPr>
            <w:tcW w:w="1470" w:type="dxa"/>
          </w:tcPr>
          <w:p w:rsidR="00D11319" w:rsidRPr="00F00FC3" w:rsidRDefault="00D11319" w:rsidP="00A673B1">
            <w:pPr>
              <w:spacing w:beforeLines="25" w:before="78"/>
              <w:ind w:leftChars="-52" w:left="-109" w:rightChars="-49" w:right="-103"/>
              <w:jc w:val="left"/>
              <w:rPr>
                <w:rFonts w:ascii="宋体" w:hAnsi="宋体"/>
                <w:b/>
                <w:sz w:val="24"/>
              </w:rPr>
            </w:pPr>
            <w:r w:rsidRPr="00F00FC3">
              <w:rPr>
                <w:rFonts w:ascii="宋体" w:hAnsi="宋体" w:hint="eastAsia"/>
                <w:b/>
              </w:rPr>
              <w:t>现金价值</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rPr>
              <w:t>本合同的现金价值为下面两项之和：</w:t>
            </w:r>
          </w:p>
          <w:p w:rsidR="00D11319" w:rsidRPr="003466FF" w:rsidRDefault="00D11319" w:rsidP="00A673B1">
            <w:pPr>
              <w:spacing w:beforeLines="25" w:before="78"/>
              <w:ind w:left="-109" w:rightChars="-49" w:right="-103"/>
              <w:jc w:val="left"/>
              <w:rPr>
                <w:rFonts w:ascii="宋体" w:hAnsi="宋体"/>
              </w:rPr>
            </w:pPr>
            <w:r>
              <w:rPr>
                <w:rFonts w:ascii="宋体" w:hAnsi="宋体" w:hint="eastAsia"/>
              </w:rPr>
              <w:t>（</w:t>
            </w:r>
            <w:r>
              <w:rPr>
                <w:rFonts w:ascii="宋体" w:hAnsi="宋体"/>
              </w:rPr>
              <w:t>1</w:t>
            </w:r>
            <w:r>
              <w:rPr>
                <w:rFonts w:ascii="宋体" w:hAnsi="宋体" w:hint="eastAsia"/>
              </w:rPr>
              <w:t>）</w:t>
            </w:r>
            <w:r w:rsidRPr="003466FF">
              <w:rPr>
                <w:rFonts w:ascii="宋体" w:hAnsi="宋体" w:hint="eastAsia"/>
              </w:rPr>
              <w:t>个人账户价值扣除相应的退保费用后的余额；</w:t>
            </w:r>
          </w:p>
          <w:p w:rsidR="00D11319" w:rsidRPr="003466FF" w:rsidRDefault="00D11319" w:rsidP="00A673B1">
            <w:pPr>
              <w:spacing w:beforeLines="25" w:before="78"/>
              <w:ind w:left="-109" w:rightChars="-49" w:right="-103"/>
              <w:jc w:val="left"/>
              <w:rPr>
                <w:rFonts w:ascii="宋体" w:hAnsi="宋体"/>
              </w:rPr>
            </w:pPr>
            <w:r>
              <w:rPr>
                <w:rFonts w:ascii="宋体" w:hAnsi="宋体" w:hint="eastAsia"/>
              </w:rPr>
              <w:t>（</w:t>
            </w:r>
            <w:r>
              <w:rPr>
                <w:rFonts w:ascii="宋体" w:hAnsi="宋体"/>
              </w:rPr>
              <w:t>2</w:t>
            </w:r>
            <w:r>
              <w:rPr>
                <w:rFonts w:ascii="宋体" w:hAnsi="宋体" w:hint="eastAsia"/>
              </w:rPr>
              <w:t>）</w:t>
            </w:r>
            <w:r w:rsidRPr="003466FF">
              <w:rPr>
                <w:rFonts w:ascii="宋体" w:hAnsi="宋体" w:hint="eastAsia"/>
              </w:rPr>
              <w:t>医疗保险金责任的未满期净保险费。</w:t>
            </w:r>
          </w:p>
          <w:p w:rsidR="00D11319" w:rsidRPr="00F00FC3" w:rsidRDefault="00D11319" w:rsidP="00A673B1">
            <w:pPr>
              <w:pStyle w:val="ListParagraph"/>
              <w:spacing w:beforeLines="25" w:before="78"/>
              <w:ind w:left="251" w:rightChars="-49" w:right="-103" w:firstLineChars="0" w:firstLine="0"/>
              <w:jc w:val="left"/>
              <w:rPr>
                <w:rFonts w:ascii="宋体" w:hAnsi="宋体"/>
                <w:b/>
              </w:rPr>
            </w:pPr>
            <w:r w:rsidRPr="00F00FC3">
              <w:rPr>
                <w:rFonts w:ascii="宋体" w:hAnsi="宋体" w:hint="eastAsia"/>
                <w:b/>
              </w:rPr>
              <w:t>若本合同已发生保险金给付、本合同效力中止或处于宽限期，未满期净保险费为零。</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sz w:val="24"/>
              </w:rPr>
            </w:pPr>
          </w:p>
        </w:tc>
        <w:tc>
          <w:tcPr>
            <w:tcW w:w="1470" w:type="dxa"/>
          </w:tcPr>
          <w:p w:rsidR="00D11319" w:rsidRPr="00F00FC3" w:rsidRDefault="00D11319" w:rsidP="00A673B1">
            <w:pPr>
              <w:spacing w:beforeLines="25" w:before="78"/>
              <w:ind w:leftChars="-52" w:left="-109" w:rightChars="-49" w:right="-103"/>
              <w:jc w:val="left"/>
              <w:rPr>
                <w:rFonts w:ascii="宋体" w:hAnsi="宋体"/>
                <w:b/>
                <w:sz w:val="24"/>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Borders>
              <w:bottom w:val="single" w:sz="4" w:space="0" w:color="auto"/>
            </w:tcBorders>
          </w:tcPr>
          <w:p w:rsidR="00D11319" w:rsidRPr="00F00FC3" w:rsidRDefault="00D11319" w:rsidP="00143399">
            <w:pPr>
              <w:spacing w:beforeLines="25" w:before="78"/>
              <w:jc w:val="left"/>
              <w:rPr>
                <w:rFonts w:ascii="宋体" w:hAnsi="宋体"/>
                <w:b/>
                <w:sz w:val="24"/>
              </w:rPr>
            </w:pPr>
            <w:r w:rsidRPr="00F00FC3">
              <w:rPr>
                <w:rFonts w:ascii="宋体" w:hAnsi="宋体"/>
                <w:b/>
                <w:sz w:val="24"/>
              </w:rPr>
              <w:t>7.</w:t>
            </w:r>
          </w:p>
        </w:tc>
        <w:tc>
          <w:tcPr>
            <w:tcW w:w="9256" w:type="dxa"/>
            <w:gridSpan w:val="5"/>
            <w:tcBorders>
              <w:bottom w:val="single" w:sz="4" w:space="0" w:color="auto"/>
            </w:tcBorders>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b/>
                <w:sz w:val="24"/>
              </w:rPr>
              <w:t>保单权益转移</w:t>
            </w:r>
          </w:p>
        </w:tc>
      </w:tr>
      <w:tr w:rsidR="00D11319" w:rsidRPr="00F00FC3">
        <w:trPr>
          <w:trHeight w:hRule="exact" w:val="170"/>
        </w:trPr>
        <w:tc>
          <w:tcPr>
            <w:tcW w:w="948" w:type="dxa"/>
            <w:tcBorders>
              <w:top w:val="single" w:sz="4" w:space="0" w:color="auto"/>
            </w:tcBorders>
          </w:tcPr>
          <w:p w:rsidR="00D11319" w:rsidRPr="00F00FC3" w:rsidRDefault="00D11319" w:rsidP="00143399">
            <w:pPr>
              <w:spacing w:beforeLines="25" w:before="78"/>
              <w:jc w:val="left"/>
              <w:rPr>
                <w:rFonts w:ascii="宋体" w:hAnsi="宋体"/>
                <w:b/>
                <w:sz w:val="24"/>
              </w:rPr>
            </w:pPr>
          </w:p>
        </w:tc>
        <w:tc>
          <w:tcPr>
            <w:tcW w:w="1470" w:type="dxa"/>
            <w:tcBorders>
              <w:top w:val="single" w:sz="4" w:space="0" w:color="auto"/>
            </w:tcBorders>
          </w:tcPr>
          <w:p w:rsidR="00D11319" w:rsidRPr="00F00FC3" w:rsidRDefault="00D11319" w:rsidP="00A673B1">
            <w:pPr>
              <w:spacing w:beforeLines="25" w:before="78"/>
              <w:ind w:leftChars="-52" w:left="-109" w:rightChars="-49" w:right="-103"/>
              <w:jc w:val="left"/>
              <w:rPr>
                <w:rFonts w:ascii="宋体" w:hAnsi="宋体"/>
                <w:b/>
                <w:sz w:val="24"/>
              </w:rPr>
            </w:pPr>
          </w:p>
        </w:tc>
        <w:tc>
          <w:tcPr>
            <w:tcW w:w="7786" w:type="dxa"/>
            <w:gridSpan w:val="4"/>
            <w:tcBorders>
              <w:top w:val="single" w:sz="4" w:space="0" w:color="auto"/>
            </w:tcBorders>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7.1</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保单权益转移</w:t>
            </w:r>
          </w:p>
        </w:tc>
        <w:tc>
          <w:tcPr>
            <w:tcW w:w="7786" w:type="dxa"/>
            <w:gridSpan w:val="4"/>
          </w:tcPr>
          <w:p w:rsidR="00D11319" w:rsidRPr="00F00FC3" w:rsidRDefault="00D11319" w:rsidP="00A673B1">
            <w:pPr>
              <w:spacing w:beforeLines="25" w:before="78"/>
              <w:ind w:leftChars="-52" w:left="-109" w:rightChars="-49" w:right="-103"/>
              <w:jc w:val="left"/>
              <w:rPr>
                <w:rFonts w:ascii="宋体" w:hAnsi="宋体"/>
                <w:szCs w:val="21"/>
              </w:rPr>
            </w:pPr>
            <w:r>
              <w:rPr>
                <w:rFonts w:ascii="宋体" w:hAnsi="宋体" w:hint="eastAsia"/>
              </w:rPr>
              <w:t>（</w:t>
            </w:r>
            <w:r w:rsidRPr="00F00FC3">
              <w:rPr>
                <w:rFonts w:ascii="宋体" w:hAnsi="宋体"/>
              </w:rPr>
              <w:t>1</w:t>
            </w:r>
            <w:r>
              <w:rPr>
                <w:rFonts w:ascii="宋体" w:hAnsi="宋体" w:hint="eastAsia"/>
              </w:rPr>
              <w:t>）</w:t>
            </w:r>
            <w:r w:rsidRPr="00F00FC3">
              <w:rPr>
                <w:rFonts w:ascii="宋体" w:hAnsi="宋体" w:hint="eastAsia"/>
              </w:rPr>
              <w:t>若您在投保时选择的保险费交费方式为一次性交纳，在本合同有效期内，您可于本合同某一保单年度内申请将本保单转移至其他</w:t>
            </w:r>
            <w:r w:rsidRPr="00F00FC3">
              <w:rPr>
                <w:rFonts w:ascii="宋体" w:hAnsi="宋体" w:hint="eastAsia"/>
                <w:szCs w:val="21"/>
              </w:rPr>
              <w:t>保险公司符合</w:t>
            </w:r>
            <w:r>
              <w:rPr>
                <w:rFonts w:ascii="宋体" w:hAnsi="宋体" w:hint="eastAsia"/>
                <w:szCs w:val="21"/>
              </w:rPr>
              <w:t>国务院保险监督管理机构</w:t>
            </w:r>
            <w:r w:rsidRPr="00F00FC3">
              <w:rPr>
                <w:rFonts w:ascii="宋体" w:hAnsi="宋体" w:hint="eastAsia"/>
                <w:szCs w:val="21"/>
              </w:rPr>
              <w:t>规定的个人税收优惠型健康保险。在其他保险公司同意接受您的保险权益转入后，本公司将与该接受保险权益转入的保险公司办理相关转移事宜。相关转移事宜完成后，本合同将于该保单年度周年日终止。</w:t>
            </w:r>
          </w:p>
          <w:p w:rsidR="00D11319" w:rsidRPr="00F00FC3" w:rsidRDefault="00D11319" w:rsidP="00A673B1">
            <w:pPr>
              <w:spacing w:beforeLines="25" w:before="78"/>
              <w:ind w:leftChars="-52" w:left="-109" w:rightChars="-49" w:right="-103"/>
              <w:jc w:val="left"/>
              <w:rPr>
                <w:rFonts w:ascii="宋体"/>
              </w:rPr>
            </w:pPr>
            <w:r w:rsidRPr="00F00FC3">
              <w:rPr>
                <w:rFonts w:ascii="宋体" w:hAnsi="宋体" w:hint="eastAsia"/>
              </w:rPr>
              <w:t>若您在投保时选择的保险费交费方式为月交，在本合同有效期内，您可于本合同某一保单年度内申请将本保单转移至其他</w:t>
            </w:r>
            <w:r w:rsidRPr="00F00FC3">
              <w:rPr>
                <w:rFonts w:ascii="宋体" w:hAnsi="宋体" w:hint="eastAsia"/>
                <w:szCs w:val="21"/>
              </w:rPr>
              <w:t>保险公司符合</w:t>
            </w:r>
            <w:r>
              <w:rPr>
                <w:rFonts w:ascii="宋体" w:hAnsi="宋体" w:hint="eastAsia"/>
                <w:szCs w:val="21"/>
              </w:rPr>
              <w:t>国务院保险监督管理机构</w:t>
            </w:r>
            <w:r w:rsidRPr="00F00FC3">
              <w:rPr>
                <w:rFonts w:ascii="宋体" w:hAnsi="宋体" w:hint="eastAsia"/>
                <w:szCs w:val="21"/>
              </w:rPr>
              <w:t>规定的个人税收优惠型健康保险。在其他保险公司同意接受您的保险权益转入后，本公司将与该接受保险权益转入的保险公司办理相关转移事宜。相关转移事宜完成后，本合同终止。</w:t>
            </w:r>
          </w:p>
          <w:p w:rsidR="00D11319" w:rsidRPr="00F00FC3" w:rsidRDefault="00D11319" w:rsidP="00A673B1">
            <w:pPr>
              <w:spacing w:beforeLines="25" w:before="78"/>
              <w:ind w:leftChars="-52" w:left="-109" w:rightChars="-49" w:right="-103"/>
              <w:jc w:val="left"/>
              <w:rPr>
                <w:rFonts w:ascii="宋体" w:hAnsi="宋体"/>
              </w:rPr>
            </w:pPr>
            <w:r>
              <w:rPr>
                <w:rFonts w:ascii="宋体" w:hAnsi="宋体" w:hint="eastAsia"/>
              </w:rPr>
              <w:t>（</w:t>
            </w:r>
            <w:r w:rsidRPr="00F00FC3">
              <w:rPr>
                <w:rFonts w:ascii="宋体" w:hAnsi="宋体"/>
              </w:rPr>
              <w:t>2</w:t>
            </w:r>
            <w:r>
              <w:rPr>
                <w:rFonts w:ascii="宋体" w:hAnsi="宋体" w:hint="eastAsia"/>
              </w:rPr>
              <w:t>）</w:t>
            </w:r>
            <w:r w:rsidRPr="00F00FC3">
              <w:rPr>
                <w:rFonts w:ascii="宋体" w:hAnsi="宋体" w:hint="eastAsia"/>
              </w:rPr>
              <w:t>您申请并经本公司审核同意后，本公司接受您在其他保险公司投保的符合</w:t>
            </w:r>
            <w:r>
              <w:rPr>
                <w:rFonts w:ascii="宋体" w:hAnsi="宋体" w:hint="eastAsia"/>
              </w:rPr>
              <w:t>国务院保险监督管理机构</w:t>
            </w:r>
            <w:r w:rsidRPr="00F00FC3">
              <w:rPr>
                <w:rFonts w:ascii="宋体" w:hAnsi="宋体" w:hint="eastAsia"/>
              </w:rPr>
              <w:t>规定的个人税收优惠型健康保险的保单权益转入，转入时需符合本合同的规定，并应填写申请书，提供下列证明和资料：</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rPr>
              <w:t>1)</w:t>
            </w:r>
            <w:r w:rsidRPr="00F00FC3">
              <w:rPr>
                <w:rFonts w:ascii="宋体" w:hAnsi="宋体"/>
              </w:rPr>
              <w:tab/>
            </w:r>
            <w:r w:rsidRPr="00F00FC3">
              <w:rPr>
                <w:rFonts w:ascii="宋体" w:hAnsi="宋体" w:hint="eastAsia"/>
              </w:rPr>
              <w:t>申请人的有效身份证件；</w:t>
            </w:r>
          </w:p>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rPr>
              <w:t>2)</w:t>
            </w:r>
            <w:r w:rsidRPr="00F00FC3">
              <w:rPr>
                <w:rFonts w:ascii="宋体" w:hAnsi="宋体"/>
              </w:rPr>
              <w:tab/>
            </w:r>
            <w:r w:rsidRPr="00F00FC3">
              <w:rPr>
                <w:rFonts w:ascii="宋体" w:hAnsi="宋体" w:hint="eastAsia"/>
              </w:rPr>
              <w:t>保单权益转入时需要的其他相关材料。</w:t>
            </w:r>
          </w:p>
          <w:p w:rsidR="00D11319" w:rsidRPr="00F00FC3" w:rsidRDefault="00D11319" w:rsidP="00A673B1">
            <w:pPr>
              <w:spacing w:beforeLines="25" w:before="78"/>
              <w:ind w:leftChars="-52" w:left="-109" w:rightChars="-49" w:right="-103"/>
              <w:jc w:val="left"/>
              <w:rPr>
                <w:rFonts w:ascii="宋体" w:hAnsi="宋体"/>
                <w:b/>
              </w:rPr>
            </w:pPr>
            <w:r>
              <w:rPr>
                <w:rFonts w:ascii="宋体" w:hAnsi="宋体" w:hint="eastAsia"/>
                <w:b/>
              </w:rPr>
              <w:t>（</w:t>
            </w:r>
            <w:r w:rsidRPr="00F00FC3">
              <w:rPr>
                <w:rFonts w:ascii="宋体" w:hAnsi="宋体"/>
                <w:b/>
              </w:rPr>
              <w:t>3</w:t>
            </w:r>
            <w:r w:rsidRPr="003466FF">
              <w:rPr>
                <w:rFonts w:ascii="宋体" w:hAnsi="宋体" w:hint="eastAsia"/>
                <w:b/>
              </w:rPr>
              <w:t>）</w:t>
            </w:r>
            <w:r w:rsidRPr="00F00FC3">
              <w:rPr>
                <w:rFonts w:ascii="宋体" w:hAnsi="宋体" w:hint="eastAsia"/>
                <w:b/>
              </w:rPr>
              <w:t>若本公司接受您的保单权益转入的，本公司对被保险人的累计给付限额应扣除被保险人累计已从其他保险公司个人税收优惠型健康保险产品获得的理赔。</w:t>
            </w:r>
          </w:p>
          <w:p w:rsidR="00D11319" w:rsidRPr="00F00FC3" w:rsidRDefault="00D11319" w:rsidP="00A673B1">
            <w:pPr>
              <w:spacing w:beforeLines="25" w:before="78"/>
              <w:ind w:leftChars="-52" w:left="-109" w:rightChars="-49" w:right="-103"/>
              <w:jc w:val="left"/>
              <w:rPr>
                <w:rFonts w:ascii="宋体" w:hAnsi="宋体"/>
                <w:b/>
              </w:rPr>
            </w:pPr>
            <w:r>
              <w:rPr>
                <w:rFonts w:ascii="宋体" w:hAnsi="宋体" w:hint="eastAsia"/>
                <w:b/>
              </w:rPr>
              <w:t>（</w:t>
            </w:r>
            <w:r w:rsidRPr="00F00FC3">
              <w:rPr>
                <w:rFonts w:ascii="宋体" w:hAnsi="宋体"/>
                <w:b/>
              </w:rPr>
              <w:t>4</w:t>
            </w:r>
            <w:r>
              <w:rPr>
                <w:rFonts w:ascii="宋体" w:hAnsi="宋体" w:hint="eastAsia"/>
                <w:b/>
              </w:rPr>
              <w:t>）</w:t>
            </w:r>
            <w:r w:rsidRPr="00F00FC3">
              <w:rPr>
                <w:rFonts w:ascii="宋体" w:hAnsi="宋体" w:hint="eastAsia"/>
                <w:b/>
              </w:rPr>
              <w:t>对于保单转入前您在其他保险公司投保的保单，若该保单状态为宽限期内尚未交纳保险费或者保单状态为中止的，本公司有权拒绝该保单权益的转入。</w:t>
            </w:r>
          </w:p>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若您未通过本公司的审核，本公司保留拒绝转入的权利。</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rPr>
          <w:trHeight w:hRule="exact" w:val="567"/>
        </w:trPr>
        <w:tc>
          <w:tcPr>
            <w:tcW w:w="948" w:type="dxa"/>
            <w:tcBorders>
              <w:bottom w:val="single" w:sz="4" w:space="0" w:color="auto"/>
            </w:tcBorders>
            <w:vAlign w:val="center"/>
          </w:tcPr>
          <w:p w:rsidR="00D11319" w:rsidRPr="00F00FC3" w:rsidRDefault="00D11319" w:rsidP="00143399">
            <w:pPr>
              <w:spacing w:beforeLines="25" w:before="78"/>
              <w:jc w:val="left"/>
              <w:rPr>
                <w:rFonts w:ascii="宋体" w:hAnsi="宋体"/>
                <w:b/>
                <w:sz w:val="24"/>
              </w:rPr>
            </w:pPr>
            <w:r w:rsidRPr="00F00FC3">
              <w:rPr>
                <w:rFonts w:ascii="宋体" w:hAnsi="宋体"/>
                <w:b/>
                <w:sz w:val="24"/>
              </w:rPr>
              <w:t>8.</w:t>
            </w:r>
          </w:p>
        </w:tc>
        <w:tc>
          <w:tcPr>
            <w:tcW w:w="9256" w:type="dxa"/>
            <w:gridSpan w:val="5"/>
            <w:tcBorders>
              <w:bottom w:val="single" w:sz="4" w:space="0" w:color="auto"/>
            </w:tcBorders>
            <w:vAlign w:val="center"/>
          </w:tcPr>
          <w:p w:rsidR="00D11319" w:rsidRPr="00F00FC3" w:rsidRDefault="00D11319" w:rsidP="00A673B1">
            <w:pPr>
              <w:spacing w:beforeLines="25" w:before="78"/>
              <w:ind w:leftChars="-52" w:left="-109" w:rightChars="-49" w:right="-103"/>
              <w:jc w:val="left"/>
              <w:rPr>
                <w:rFonts w:ascii="宋体" w:hAnsi="宋体"/>
                <w:b/>
                <w:sz w:val="24"/>
              </w:rPr>
            </w:pPr>
            <w:r w:rsidRPr="00F00FC3">
              <w:rPr>
                <w:rFonts w:ascii="宋体" w:hAnsi="宋体" w:hint="eastAsia"/>
                <w:b/>
                <w:sz w:val="24"/>
              </w:rPr>
              <w:t>合同解除</w:t>
            </w:r>
          </w:p>
        </w:tc>
      </w:tr>
      <w:tr w:rsidR="00D11319" w:rsidRPr="00F00FC3">
        <w:trPr>
          <w:trHeight w:hRule="exact" w:val="170"/>
        </w:trPr>
        <w:tc>
          <w:tcPr>
            <w:tcW w:w="948" w:type="dxa"/>
            <w:tcBorders>
              <w:top w:val="single" w:sz="4" w:space="0" w:color="auto"/>
            </w:tcBorders>
          </w:tcPr>
          <w:p w:rsidR="00D11319" w:rsidRPr="00F00FC3" w:rsidRDefault="00D11319" w:rsidP="00143399">
            <w:pPr>
              <w:spacing w:beforeLines="25" w:before="78"/>
              <w:jc w:val="left"/>
              <w:rPr>
                <w:rFonts w:ascii="宋体" w:hAnsi="宋体"/>
              </w:rPr>
            </w:pPr>
          </w:p>
        </w:tc>
        <w:tc>
          <w:tcPr>
            <w:tcW w:w="1470" w:type="dxa"/>
            <w:tcBorders>
              <w:top w:val="single" w:sz="4" w:space="0" w:color="auto"/>
            </w:tcBorders>
          </w:tcPr>
          <w:p w:rsidR="00D11319" w:rsidRPr="00F00FC3" w:rsidRDefault="00D11319" w:rsidP="00A673B1">
            <w:pPr>
              <w:spacing w:beforeLines="25" w:before="78"/>
              <w:ind w:leftChars="-52" w:left="-109" w:rightChars="-49" w:right="-103"/>
              <w:jc w:val="left"/>
              <w:rPr>
                <w:rFonts w:ascii="宋体" w:hAnsi="宋体"/>
              </w:rPr>
            </w:pPr>
          </w:p>
        </w:tc>
        <w:tc>
          <w:tcPr>
            <w:tcW w:w="7786" w:type="dxa"/>
            <w:gridSpan w:val="4"/>
            <w:tcBorders>
              <w:top w:val="single" w:sz="4" w:space="0" w:color="auto"/>
            </w:tcBorders>
          </w:tcPr>
          <w:p w:rsidR="00D11319" w:rsidRPr="00F00FC3" w:rsidRDefault="00D11319" w:rsidP="00A673B1">
            <w:pPr>
              <w:spacing w:beforeLines="25" w:before="78"/>
              <w:ind w:leftChars="-52" w:left="-109" w:rightChars="-49" w:right="-103"/>
              <w:jc w:val="left"/>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bCs/>
                <w:kern w:val="0"/>
              </w:rPr>
            </w:pPr>
            <w:r w:rsidRPr="00F00FC3">
              <w:rPr>
                <w:rFonts w:ascii="宋体" w:hAnsi="宋体"/>
                <w:b/>
                <w:bCs/>
                <w:kern w:val="0"/>
              </w:rPr>
              <w:t>8.1</w:t>
            </w:r>
          </w:p>
        </w:tc>
        <w:tc>
          <w:tcPr>
            <w:tcW w:w="1470" w:type="dxa"/>
          </w:tcPr>
          <w:p w:rsidR="00D11319" w:rsidRPr="00F00FC3" w:rsidRDefault="00D11319" w:rsidP="00A673B1">
            <w:pPr>
              <w:spacing w:beforeLines="25" w:before="78"/>
              <w:ind w:leftChars="-52" w:left="-109" w:rightChars="-49" w:right="-103"/>
              <w:jc w:val="left"/>
              <w:rPr>
                <w:rFonts w:ascii="宋体" w:hAnsi="宋体"/>
                <w:b/>
                <w:bCs/>
                <w:kern w:val="0"/>
              </w:rPr>
            </w:pPr>
            <w:r w:rsidRPr="00F00FC3">
              <w:rPr>
                <w:rFonts w:ascii="宋体" w:hAnsi="宋体" w:hint="eastAsia"/>
                <w:b/>
              </w:rPr>
              <w:t>您解除合同的手续及风险</w:t>
            </w:r>
          </w:p>
        </w:tc>
        <w:tc>
          <w:tcPr>
            <w:tcW w:w="7786" w:type="dxa"/>
            <w:gridSpan w:val="4"/>
          </w:tcPr>
          <w:p w:rsidR="00D11319" w:rsidRPr="00F00FC3" w:rsidRDefault="00D11319" w:rsidP="00A673B1">
            <w:pPr>
              <w:spacing w:beforeLines="25" w:before="78"/>
              <w:ind w:leftChars="-3" w:left="-6" w:rightChars="-49" w:right="-103"/>
              <w:jc w:val="left"/>
              <w:rPr>
                <w:rFonts w:ascii="宋体" w:hAnsi="宋体"/>
              </w:rPr>
            </w:pPr>
            <w:r w:rsidRPr="00F00FC3">
              <w:rPr>
                <w:rFonts w:ascii="宋体" w:hAnsi="宋体" w:hint="eastAsia"/>
              </w:rPr>
              <w:t>如果被保险人未发生保险事故，且您在犹豫期后要求解除本合同，请填写解除合同申请书并向本公司提供下列资料的原件：</w:t>
            </w:r>
          </w:p>
          <w:p w:rsidR="00D11319" w:rsidRPr="00F00FC3" w:rsidRDefault="00D11319" w:rsidP="00A673B1">
            <w:pPr>
              <w:numPr>
                <w:ilvl w:val="0"/>
                <w:numId w:val="4"/>
              </w:numPr>
              <w:spacing w:beforeLines="25" w:before="78"/>
              <w:ind w:rightChars="-49" w:right="-103"/>
              <w:jc w:val="left"/>
              <w:rPr>
                <w:rFonts w:ascii="宋体" w:hAnsi="宋体"/>
              </w:rPr>
            </w:pPr>
            <w:r w:rsidRPr="00F00FC3">
              <w:rPr>
                <w:rFonts w:ascii="宋体" w:hAnsi="宋体" w:hint="eastAsia"/>
              </w:rPr>
              <w:t>本合同；</w:t>
            </w:r>
          </w:p>
          <w:p w:rsidR="00D11319" w:rsidRPr="00F00FC3" w:rsidRDefault="00D11319" w:rsidP="00A673B1">
            <w:pPr>
              <w:numPr>
                <w:ilvl w:val="0"/>
                <w:numId w:val="4"/>
              </w:numPr>
              <w:spacing w:beforeLines="25" w:before="78"/>
              <w:ind w:rightChars="-49" w:right="-103"/>
              <w:jc w:val="left"/>
              <w:rPr>
                <w:rFonts w:ascii="宋体" w:hAnsi="宋体"/>
              </w:rPr>
            </w:pPr>
            <w:r w:rsidRPr="00F00FC3">
              <w:rPr>
                <w:rFonts w:ascii="宋体" w:hAnsi="宋体" w:hint="eastAsia"/>
              </w:rPr>
              <w:t>您的有效身份证件。</w:t>
            </w:r>
          </w:p>
          <w:p w:rsidR="00D11319" w:rsidRPr="00F00FC3" w:rsidRDefault="00D11319" w:rsidP="00A673B1">
            <w:pPr>
              <w:spacing w:beforeLines="25" w:before="78"/>
              <w:ind w:leftChars="-3" w:left="-6" w:rightChars="-49" w:right="-103"/>
              <w:jc w:val="left"/>
              <w:rPr>
                <w:rFonts w:ascii="宋体" w:hAnsi="宋体"/>
              </w:rPr>
            </w:pPr>
            <w:r w:rsidRPr="00F00FC3">
              <w:rPr>
                <w:rFonts w:ascii="宋体" w:hAnsi="宋体" w:hint="eastAsia"/>
              </w:rPr>
              <w:t>自本公司收到解除合同申请书时起，本合同终止。本公司自收到解除合同申请书之日起</w:t>
            </w:r>
            <w:r w:rsidRPr="00F00FC3">
              <w:rPr>
                <w:rFonts w:ascii="宋体" w:hAnsi="宋体"/>
              </w:rPr>
              <w:t>30</w:t>
            </w:r>
            <w:r w:rsidRPr="00F00FC3">
              <w:rPr>
                <w:rFonts w:ascii="宋体" w:hAnsi="宋体" w:hint="eastAsia"/>
              </w:rPr>
              <w:t>日内向您退还现金价值。</w:t>
            </w:r>
          </w:p>
        </w:tc>
      </w:tr>
      <w:tr w:rsidR="00D11319" w:rsidRPr="00F00FC3">
        <w:trPr>
          <w:trHeight w:hRule="exact" w:val="170"/>
        </w:trPr>
        <w:tc>
          <w:tcPr>
            <w:tcW w:w="948" w:type="dxa"/>
          </w:tcPr>
          <w:p w:rsidR="00D11319" w:rsidRPr="00F00FC3" w:rsidRDefault="00D11319" w:rsidP="00124880">
            <w:pPr>
              <w:jc w:val="left"/>
              <w:rPr>
                <w:rFonts w:ascii="宋体" w:hAnsi="宋体"/>
              </w:rPr>
            </w:pPr>
          </w:p>
        </w:tc>
        <w:tc>
          <w:tcPr>
            <w:tcW w:w="1470" w:type="dxa"/>
          </w:tcPr>
          <w:p w:rsidR="00D11319" w:rsidRPr="00F00FC3" w:rsidRDefault="00D11319" w:rsidP="00A673B1">
            <w:pPr>
              <w:ind w:leftChars="-52" w:left="-109" w:rightChars="-49" w:right="-103"/>
              <w:jc w:val="left"/>
              <w:rPr>
                <w:rFonts w:ascii="宋体" w:hAnsi="宋体"/>
              </w:rPr>
            </w:pPr>
          </w:p>
        </w:tc>
        <w:tc>
          <w:tcPr>
            <w:tcW w:w="7786" w:type="dxa"/>
            <w:gridSpan w:val="4"/>
          </w:tcPr>
          <w:p w:rsidR="00D11319" w:rsidRPr="00F00FC3" w:rsidRDefault="00D11319" w:rsidP="00A673B1">
            <w:pPr>
              <w:ind w:leftChars="-52" w:left="-109" w:rightChars="-49" w:right="-103"/>
              <w:jc w:val="left"/>
              <w:rPr>
                <w:rFonts w:ascii="宋体" w:hAnsi="宋体"/>
              </w:rPr>
            </w:pPr>
          </w:p>
        </w:tc>
      </w:tr>
      <w:tr w:rsidR="00D11319" w:rsidRPr="00F00FC3">
        <w:trPr>
          <w:trHeight w:hRule="exact" w:val="567"/>
        </w:trPr>
        <w:tc>
          <w:tcPr>
            <w:tcW w:w="948" w:type="dxa"/>
            <w:tcBorders>
              <w:bottom w:val="single" w:sz="4" w:space="0" w:color="auto"/>
            </w:tcBorders>
            <w:vAlign w:val="center"/>
          </w:tcPr>
          <w:p w:rsidR="00D11319" w:rsidRPr="00F00FC3" w:rsidRDefault="00D11319" w:rsidP="00124880">
            <w:pPr>
              <w:jc w:val="left"/>
              <w:rPr>
                <w:rFonts w:ascii="宋体" w:hAnsi="宋体"/>
                <w:sz w:val="24"/>
              </w:rPr>
            </w:pPr>
            <w:r w:rsidRPr="00F00FC3">
              <w:rPr>
                <w:rFonts w:ascii="宋体" w:hAnsi="宋体"/>
                <w:b/>
                <w:sz w:val="24"/>
              </w:rPr>
              <w:t>9.</w:t>
            </w:r>
          </w:p>
        </w:tc>
        <w:tc>
          <w:tcPr>
            <w:tcW w:w="9256" w:type="dxa"/>
            <w:gridSpan w:val="5"/>
            <w:tcBorders>
              <w:bottom w:val="single" w:sz="4" w:space="0" w:color="auto"/>
            </w:tcBorders>
            <w:vAlign w:val="center"/>
          </w:tcPr>
          <w:p w:rsidR="00D11319" w:rsidRPr="00F00FC3" w:rsidRDefault="00D11319" w:rsidP="00A673B1">
            <w:pPr>
              <w:ind w:leftChars="-52" w:left="-109" w:rightChars="-49" w:right="-103"/>
              <w:jc w:val="left"/>
              <w:rPr>
                <w:rFonts w:ascii="宋体" w:hAnsi="宋体"/>
                <w:sz w:val="24"/>
              </w:rPr>
            </w:pPr>
            <w:r w:rsidRPr="00F00FC3">
              <w:rPr>
                <w:rFonts w:ascii="宋体" w:hAnsi="宋体" w:hint="eastAsia"/>
                <w:b/>
                <w:sz w:val="24"/>
              </w:rPr>
              <w:t>其他需要关注的事项</w:t>
            </w:r>
          </w:p>
        </w:tc>
      </w:tr>
      <w:tr w:rsidR="00D11319" w:rsidRPr="00F00FC3">
        <w:trPr>
          <w:trHeight w:hRule="exact" w:val="170"/>
        </w:trPr>
        <w:tc>
          <w:tcPr>
            <w:tcW w:w="948" w:type="dxa"/>
            <w:tcBorders>
              <w:top w:val="single" w:sz="4" w:space="0" w:color="auto"/>
            </w:tcBorders>
          </w:tcPr>
          <w:p w:rsidR="00D11319" w:rsidRPr="00F00FC3" w:rsidRDefault="00D11319" w:rsidP="00124880">
            <w:pPr>
              <w:jc w:val="left"/>
              <w:rPr>
                <w:rFonts w:ascii="宋体" w:hAnsi="宋体"/>
              </w:rPr>
            </w:pPr>
          </w:p>
        </w:tc>
        <w:tc>
          <w:tcPr>
            <w:tcW w:w="1470" w:type="dxa"/>
            <w:tcBorders>
              <w:top w:val="single" w:sz="4" w:space="0" w:color="auto"/>
            </w:tcBorders>
          </w:tcPr>
          <w:p w:rsidR="00D11319" w:rsidRPr="00F00FC3" w:rsidRDefault="00D11319" w:rsidP="00A673B1">
            <w:pPr>
              <w:ind w:leftChars="-52" w:left="-109" w:rightChars="-49" w:right="-103"/>
              <w:jc w:val="left"/>
              <w:rPr>
                <w:rFonts w:ascii="宋体" w:hAnsi="宋体"/>
              </w:rPr>
            </w:pPr>
          </w:p>
        </w:tc>
        <w:tc>
          <w:tcPr>
            <w:tcW w:w="7786" w:type="dxa"/>
            <w:gridSpan w:val="4"/>
            <w:tcBorders>
              <w:top w:val="single" w:sz="4" w:space="0" w:color="auto"/>
            </w:tcBorders>
          </w:tcPr>
          <w:p w:rsidR="00D11319" w:rsidRPr="00F00FC3" w:rsidRDefault="00D11319" w:rsidP="00A673B1">
            <w:pPr>
              <w:ind w:leftChars="-52" w:left="-109" w:rightChars="-49" w:right="-103"/>
              <w:jc w:val="left"/>
              <w:rPr>
                <w:rFonts w:ascii="宋体" w:hAnsi="宋体"/>
              </w:rPr>
            </w:pPr>
          </w:p>
        </w:tc>
      </w:tr>
      <w:tr w:rsidR="00D11319" w:rsidRPr="00F00FC3">
        <w:trPr>
          <w:trHeight w:val="301"/>
        </w:trPr>
        <w:tc>
          <w:tcPr>
            <w:tcW w:w="948" w:type="dxa"/>
          </w:tcPr>
          <w:p w:rsidR="00D11319" w:rsidRPr="00F00FC3" w:rsidRDefault="00D11319" w:rsidP="00143399">
            <w:pPr>
              <w:tabs>
                <w:tab w:val="left" w:pos="208"/>
              </w:tabs>
              <w:spacing w:beforeLines="25" w:before="78"/>
              <w:rPr>
                <w:rFonts w:ascii="宋体" w:hAnsi="宋体" w:cs="Arial"/>
                <w:b/>
                <w:szCs w:val="21"/>
              </w:rPr>
            </w:pPr>
            <w:r w:rsidRPr="00F00FC3">
              <w:rPr>
                <w:rFonts w:ascii="宋体" w:hAnsi="宋体" w:cs="Arial"/>
                <w:b/>
                <w:szCs w:val="21"/>
              </w:rPr>
              <w:t>9.1</w:t>
            </w:r>
          </w:p>
        </w:tc>
        <w:tc>
          <w:tcPr>
            <w:tcW w:w="1470" w:type="dxa"/>
          </w:tcPr>
          <w:p w:rsidR="00D11319" w:rsidRPr="00F00FC3" w:rsidRDefault="00D11319" w:rsidP="00A673B1">
            <w:pPr>
              <w:spacing w:beforeLines="25" w:before="78"/>
              <w:ind w:leftChars="-52" w:left="-109"/>
              <w:jc w:val="left"/>
              <w:rPr>
                <w:rFonts w:ascii="宋体" w:hAnsi="宋体"/>
                <w:b/>
              </w:rPr>
            </w:pPr>
            <w:r w:rsidRPr="00F00FC3">
              <w:rPr>
                <w:rFonts w:ascii="宋体" w:hAnsi="宋体" w:hint="eastAsia"/>
                <w:b/>
              </w:rPr>
              <w:t>明确说明与如实告知</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订立本合同时，本公司应当向您明确说明本合同的内容。对保险条款中免除本公司责任的条款，本公司在订立合同时应当在投保单、保险单或者其他保险凭证上作出足以引起您注意的提示，并对该条款的内容以书面或者口头形式向您作出明确说明，未作提示或者明确说明的，该条款不产生效力。</w:t>
            </w:r>
          </w:p>
          <w:p w:rsidR="00D11319" w:rsidRPr="00F00FC3" w:rsidRDefault="00D11319" w:rsidP="00143399">
            <w:pPr>
              <w:spacing w:beforeLines="25" w:before="78"/>
              <w:rPr>
                <w:rFonts w:ascii="宋体" w:hAnsi="宋体"/>
              </w:rPr>
            </w:pPr>
            <w:r w:rsidRPr="00F00FC3">
              <w:rPr>
                <w:rFonts w:ascii="宋体" w:hAnsi="宋体" w:hint="eastAsia"/>
              </w:rPr>
              <w:t>本公司会就您和被保险人的有关情况提出书面询问，您应当如实告知。</w:t>
            </w:r>
          </w:p>
          <w:p w:rsidR="00D11319" w:rsidRPr="00F00FC3" w:rsidRDefault="00D11319" w:rsidP="00143399">
            <w:pPr>
              <w:spacing w:beforeLines="25" w:before="78"/>
              <w:rPr>
                <w:rFonts w:ascii="宋体" w:hAnsi="宋体"/>
              </w:rPr>
            </w:pPr>
            <w:r w:rsidRPr="00F00FC3">
              <w:rPr>
                <w:rFonts w:ascii="宋体" w:hAnsi="宋体" w:hint="eastAsia"/>
              </w:rPr>
              <w:t>如果您故意或者因重大过失未履行前款规定的如实告知义务，足以影响本公司决定是否同意承保或者提高保险费率的，本公司有权解除本合同。合同解除权自本公司知道有解除事由之日起超过</w:t>
            </w:r>
            <w:r w:rsidRPr="00F00FC3">
              <w:rPr>
                <w:rFonts w:ascii="宋体" w:hAnsi="宋体"/>
              </w:rPr>
              <w:t>30</w:t>
            </w:r>
            <w:r w:rsidRPr="00F00FC3">
              <w:rPr>
                <w:rFonts w:ascii="宋体" w:hAnsi="宋体" w:hint="eastAsia"/>
              </w:rPr>
              <w:t>日不行使而消灭。</w:t>
            </w:r>
          </w:p>
          <w:p w:rsidR="00D11319" w:rsidRPr="00F00FC3" w:rsidRDefault="00D11319" w:rsidP="00143399">
            <w:pPr>
              <w:spacing w:beforeLines="25" w:before="78"/>
              <w:rPr>
                <w:rFonts w:ascii="宋体" w:hAnsi="宋体"/>
                <w:b/>
                <w:szCs w:val="30"/>
              </w:rPr>
            </w:pPr>
            <w:r w:rsidRPr="00F00FC3">
              <w:rPr>
                <w:rFonts w:ascii="宋体" w:hAnsi="宋体" w:hint="eastAsia"/>
                <w:b/>
                <w:szCs w:val="30"/>
              </w:rPr>
              <w:t>如果您故意不履行如实告知义务，对于本合同解除前发生的保险事故，本公司不承担给付保险金的责任，并不退还保险费。</w:t>
            </w:r>
          </w:p>
          <w:p w:rsidR="00D11319" w:rsidRPr="00F00FC3" w:rsidRDefault="00D11319" w:rsidP="00143399">
            <w:pPr>
              <w:spacing w:beforeLines="25" w:before="78"/>
              <w:rPr>
                <w:rFonts w:ascii="宋体" w:hAnsi="宋体"/>
                <w:b/>
                <w:szCs w:val="30"/>
              </w:rPr>
            </w:pPr>
            <w:r w:rsidRPr="00F00FC3">
              <w:rPr>
                <w:rFonts w:ascii="宋体" w:hAnsi="宋体" w:hint="eastAsia"/>
                <w:b/>
                <w:szCs w:val="30"/>
              </w:rPr>
              <w:t>如果您因重大过失未履行如实告知义务，对保险事故的发生有严重影响的，对于本合同解除前发生的保险事故，本公司不承担给付保险金的责任，但应当向您退还保险费。</w:t>
            </w:r>
          </w:p>
          <w:p w:rsidR="00D11319" w:rsidRPr="00F00FC3" w:rsidRDefault="00D11319" w:rsidP="00143399">
            <w:pPr>
              <w:spacing w:beforeLines="25" w:before="78"/>
              <w:rPr>
                <w:rFonts w:ascii="宋体" w:hAnsi="宋体"/>
                <w:b/>
                <w:szCs w:val="30"/>
              </w:rPr>
            </w:pPr>
            <w:r w:rsidRPr="00F00FC3">
              <w:rPr>
                <w:rFonts w:ascii="宋体" w:hAnsi="宋体" w:hint="eastAsia"/>
                <w:b/>
                <w:szCs w:val="30"/>
              </w:rPr>
              <w:t>本公司有权通过中国商业健康保险信息平台，对您的个人信息进行查询。如发现您或您所在的团体组织存在不如实告知的情况，本公司有权在保险有效期内的续保保单年度对您或您所在的团体组织设定相应续保限制条件，并视不如实告知的严重程度决定是否拒保。</w:t>
            </w:r>
          </w:p>
          <w:p w:rsidR="00D11319" w:rsidRPr="00F00FC3" w:rsidRDefault="00D11319" w:rsidP="00143399">
            <w:pPr>
              <w:spacing w:beforeLines="25" w:before="78"/>
              <w:rPr>
                <w:rFonts w:ascii="宋体" w:hAnsi="宋体"/>
              </w:rPr>
            </w:pPr>
            <w:r w:rsidRPr="00F00FC3">
              <w:rPr>
                <w:rFonts w:ascii="宋体" w:hAnsi="宋体" w:hint="eastAsia"/>
              </w:rPr>
              <w:t>本公司在合同订立时已经知道您未如实告知的情况的，本公司不得解除合同；发生保险事故的，本公司承担给付保险金的责任。</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301"/>
        </w:trPr>
        <w:tc>
          <w:tcPr>
            <w:tcW w:w="948" w:type="dxa"/>
          </w:tcPr>
          <w:p w:rsidR="00D11319" w:rsidRPr="00F00FC3" w:rsidRDefault="00D11319" w:rsidP="00143399">
            <w:pPr>
              <w:spacing w:beforeLines="25" w:before="78"/>
              <w:jc w:val="left"/>
              <w:rPr>
                <w:rFonts w:ascii="宋体" w:hAnsi="宋体"/>
              </w:rPr>
            </w:pPr>
            <w:r w:rsidRPr="00F00FC3">
              <w:rPr>
                <w:rFonts w:ascii="宋体" w:hAnsi="宋体"/>
                <w:b/>
              </w:rPr>
              <w:t>9.2</w:t>
            </w:r>
          </w:p>
        </w:tc>
        <w:tc>
          <w:tcPr>
            <w:tcW w:w="1470" w:type="dxa"/>
          </w:tcPr>
          <w:p w:rsidR="00D11319" w:rsidRPr="00F00FC3" w:rsidRDefault="00D11319" w:rsidP="00A673B1">
            <w:pPr>
              <w:spacing w:beforeLines="25" w:before="78"/>
              <w:ind w:leftChars="-52" w:left="-109" w:rightChars="-49" w:right="-103"/>
              <w:jc w:val="left"/>
              <w:rPr>
                <w:rFonts w:ascii="宋体" w:hAnsi="宋体"/>
              </w:rPr>
            </w:pPr>
            <w:r w:rsidRPr="00F00FC3">
              <w:rPr>
                <w:rFonts w:ascii="宋体" w:hAnsi="宋体" w:hint="eastAsia"/>
                <w:b/>
              </w:rPr>
              <w:t>年龄性别错误</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您在申请投保时，应将与有效身份证件相符的被保险人的出生日期和性别在投保单上填明，如果发生错误按照下列方式办理：</w:t>
            </w:r>
          </w:p>
          <w:p w:rsidR="00D11319" w:rsidRPr="00F00FC3" w:rsidRDefault="00D11319" w:rsidP="00A673B1">
            <w:pPr>
              <w:numPr>
                <w:ilvl w:val="0"/>
                <w:numId w:val="5"/>
              </w:numPr>
              <w:tabs>
                <w:tab w:val="clear" w:pos="714"/>
                <w:tab w:val="num" w:pos="517"/>
              </w:tabs>
              <w:spacing w:beforeLines="25" w:before="78"/>
              <w:ind w:rightChars="-49" w:right="-103"/>
              <w:rPr>
                <w:rFonts w:ascii="宋体" w:hAnsi="宋体"/>
                <w:b/>
              </w:rPr>
            </w:pPr>
            <w:r w:rsidRPr="00F00FC3">
              <w:rPr>
                <w:rFonts w:ascii="宋体" w:hAnsi="宋体" w:hint="eastAsia"/>
                <w:b/>
              </w:rPr>
              <w:t>您申报的被保险人年龄不真实，并且其真实年龄不符合本合同约定投保年龄限制的，本公司有权解除本合同，合同解除权自本公司知道有解除事由之日起超过</w:t>
            </w:r>
            <w:r w:rsidRPr="00F00FC3">
              <w:rPr>
                <w:rFonts w:ascii="宋体" w:hAnsi="宋体"/>
                <w:b/>
              </w:rPr>
              <w:t>30</w:t>
            </w:r>
            <w:r w:rsidRPr="00F00FC3">
              <w:rPr>
                <w:rFonts w:ascii="宋体" w:hAnsi="宋体" w:hint="eastAsia"/>
                <w:b/>
              </w:rPr>
              <w:t>日不行使而消灭。对于解除本合同的，本合同自解除之日起终止，本公司向您退还未满期净保险费。对于本合同解除前发生的保险事故，本公司不承担给付保险金的责任。</w:t>
            </w:r>
          </w:p>
          <w:p w:rsidR="00D11319" w:rsidRPr="00F00FC3" w:rsidRDefault="00D11319" w:rsidP="00A673B1">
            <w:pPr>
              <w:numPr>
                <w:ilvl w:val="0"/>
                <w:numId w:val="5"/>
              </w:numPr>
              <w:tabs>
                <w:tab w:val="clear" w:pos="714"/>
                <w:tab w:val="num" w:pos="517"/>
              </w:tabs>
              <w:spacing w:beforeLines="25" w:before="78"/>
              <w:ind w:rightChars="-49" w:right="-103"/>
              <w:rPr>
                <w:rFonts w:ascii="宋体" w:hAnsi="宋体"/>
              </w:rPr>
            </w:pPr>
            <w:r w:rsidRPr="00F00FC3">
              <w:rPr>
                <w:rFonts w:ascii="宋体" w:hAnsi="宋体" w:hint="eastAsia"/>
              </w:rPr>
              <w:t>您申报的被保险人年龄或者性别不真实，致使您实交风险保险费少于应交风险保险费的，本公司有权更正并要求您补交风险保险费。如果已经发生保险事故，在给付保险金时按实交风险保险费和应交风险保险费的比例给付。</w:t>
            </w:r>
          </w:p>
          <w:p w:rsidR="00D11319" w:rsidRPr="00F00FC3" w:rsidRDefault="00D11319" w:rsidP="00A673B1">
            <w:pPr>
              <w:numPr>
                <w:ilvl w:val="0"/>
                <w:numId w:val="5"/>
              </w:numPr>
              <w:spacing w:beforeLines="25" w:before="78"/>
              <w:ind w:rightChars="-49" w:right="-103"/>
              <w:rPr>
                <w:rFonts w:ascii="宋体" w:hAnsi="宋体"/>
              </w:rPr>
            </w:pPr>
            <w:r w:rsidRPr="00F00FC3">
              <w:rPr>
                <w:rFonts w:ascii="宋体" w:hAnsi="宋体" w:hint="eastAsia"/>
              </w:rPr>
              <w:t>您申报的被保险人年龄或者性别不真实，致使您实交风险保险费多于应交风险保险费的，本公司会将多收的风险保险费无息退还给您。</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301"/>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9.3</w:t>
            </w:r>
          </w:p>
        </w:tc>
        <w:tc>
          <w:tcPr>
            <w:tcW w:w="1470" w:type="dxa"/>
          </w:tcPr>
          <w:p w:rsidR="00D11319" w:rsidRPr="00F00FC3" w:rsidRDefault="00D11319" w:rsidP="00A673B1">
            <w:pPr>
              <w:spacing w:beforeLines="25" w:before="78"/>
              <w:ind w:leftChars="-52" w:left="-109"/>
              <w:jc w:val="left"/>
              <w:rPr>
                <w:rFonts w:ascii="宋体" w:hAnsi="宋体"/>
                <w:b/>
              </w:rPr>
            </w:pPr>
            <w:r w:rsidRPr="00F00FC3">
              <w:rPr>
                <w:rFonts w:ascii="宋体" w:hAnsi="宋体" w:hint="eastAsia"/>
                <w:b/>
              </w:rPr>
              <w:t>合同内容变更</w:t>
            </w:r>
          </w:p>
        </w:tc>
        <w:tc>
          <w:tcPr>
            <w:tcW w:w="7786" w:type="dxa"/>
            <w:gridSpan w:val="4"/>
            <w:vAlign w:val="center"/>
          </w:tcPr>
          <w:p w:rsidR="00D11319" w:rsidRPr="00F00FC3" w:rsidRDefault="00D11319" w:rsidP="00143399">
            <w:pPr>
              <w:adjustRightInd w:val="0"/>
              <w:spacing w:beforeLines="25" w:before="78"/>
              <w:rPr>
                <w:rFonts w:ascii="宋体" w:hAnsi="宋体" w:cs="Arial"/>
              </w:rPr>
            </w:pPr>
            <w:r w:rsidRPr="00F00FC3">
              <w:rPr>
                <w:rFonts w:ascii="宋体" w:hAnsi="宋体" w:cs="Arial" w:hint="eastAsia"/>
              </w:rPr>
              <w:t>在本合同有效期内，经您与本公司协商一致，可以变更本合同的有关内容。变更本合同的，应当由本公司在保险单或者其他保险凭证上批注或者附贴批单，或者由您与本公司订立书面的变更协议。</w:t>
            </w:r>
            <w:r w:rsidRPr="00F00FC3">
              <w:rPr>
                <w:rFonts w:ascii="宋体" w:hAnsi="宋体" w:cs="Arial"/>
              </w:rPr>
              <w:t xml:space="preserve"> </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301"/>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9.4</w:t>
            </w:r>
          </w:p>
        </w:tc>
        <w:tc>
          <w:tcPr>
            <w:tcW w:w="1470" w:type="dxa"/>
          </w:tcPr>
          <w:p w:rsidR="00D11319" w:rsidRPr="00F00FC3" w:rsidRDefault="00D11319" w:rsidP="00A673B1">
            <w:pPr>
              <w:spacing w:beforeLines="25" w:before="78"/>
              <w:ind w:leftChars="-52" w:left="-109"/>
              <w:jc w:val="left"/>
              <w:rPr>
                <w:rFonts w:ascii="宋体" w:hAnsi="宋体"/>
                <w:b/>
              </w:rPr>
            </w:pPr>
            <w:r>
              <w:rPr>
                <w:rFonts w:ascii="宋体" w:hAnsi="宋体" w:hint="eastAsia"/>
                <w:b/>
              </w:rPr>
              <w:t>被保险人</w:t>
            </w:r>
            <w:r w:rsidRPr="00F00FC3">
              <w:rPr>
                <w:rFonts w:ascii="宋体" w:hAnsi="宋体" w:hint="eastAsia"/>
                <w:b/>
              </w:rPr>
              <w:t>状态变更</w:t>
            </w:r>
          </w:p>
        </w:tc>
        <w:tc>
          <w:tcPr>
            <w:tcW w:w="7786" w:type="dxa"/>
            <w:gridSpan w:val="4"/>
            <w:vAlign w:val="center"/>
          </w:tcPr>
          <w:p w:rsidR="00D11319" w:rsidRPr="00F00FC3" w:rsidRDefault="00D11319" w:rsidP="00143399">
            <w:pPr>
              <w:adjustRightInd w:val="0"/>
              <w:spacing w:beforeLines="25" w:before="78"/>
              <w:rPr>
                <w:rFonts w:ascii="宋体" w:hAnsi="宋体" w:cs="Arial"/>
              </w:rPr>
            </w:pPr>
            <w:r w:rsidRPr="00F00FC3">
              <w:rPr>
                <w:rFonts w:ascii="宋体" w:hAnsi="宋体" w:cs="Arial" w:hint="eastAsia"/>
              </w:rPr>
              <w:t>在本合同有效期内，若被保险人的社保状态</w:t>
            </w:r>
            <w:r>
              <w:rPr>
                <w:rFonts w:ascii="宋体" w:hAnsi="宋体" w:cs="Arial" w:hint="eastAsia"/>
              </w:rPr>
              <w:t>或纳税状态</w:t>
            </w:r>
            <w:r w:rsidRPr="00F00FC3">
              <w:rPr>
                <w:rFonts w:ascii="宋体" w:hAnsi="宋体" w:cs="Arial" w:hint="eastAsia"/>
              </w:rPr>
              <w:t>发生变更时，被保险人须及时通知本公司。</w:t>
            </w:r>
            <w:r w:rsidRPr="00F00FC3">
              <w:rPr>
                <w:rFonts w:ascii="宋体" w:hAnsi="宋体" w:cs="Arial"/>
              </w:rPr>
              <w:t xml:space="preserve"> </w:t>
            </w:r>
            <w:r w:rsidRPr="00F00FC3">
              <w:rPr>
                <w:rFonts w:ascii="宋体" w:hAnsi="宋体" w:cs="Arial" w:hint="eastAsia"/>
              </w:rPr>
              <w:t>本公司有权根据被保险人最新的社保状态对保险责任进行相应调整。</w:t>
            </w:r>
          </w:p>
          <w:p w:rsidR="00D11319" w:rsidRPr="00F00FC3" w:rsidRDefault="00D11319" w:rsidP="00143399">
            <w:pPr>
              <w:adjustRightInd w:val="0"/>
              <w:spacing w:beforeLines="25" w:before="78"/>
              <w:rPr>
                <w:rFonts w:ascii="宋体" w:hAnsi="宋体" w:cs="Arial"/>
              </w:rPr>
            </w:pPr>
            <w:r w:rsidRPr="00F00FC3">
              <w:rPr>
                <w:rFonts w:ascii="宋体" w:hAnsi="宋体" w:cs="Arial" w:hint="eastAsia"/>
              </w:rPr>
              <w:t>续保时，被保险人需向本公司提供有无参加公费医疗或基本医疗保险的证明。</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jc w:val="left"/>
              <w:rPr>
                <w:rFonts w:ascii="宋体" w:hAnsi="宋体"/>
                <w:b/>
              </w:rPr>
            </w:pPr>
          </w:p>
        </w:tc>
        <w:tc>
          <w:tcPr>
            <w:tcW w:w="7786" w:type="dxa"/>
            <w:gridSpan w:val="4"/>
            <w:vAlign w:val="center"/>
          </w:tcPr>
          <w:p w:rsidR="00D11319" w:rsidRPr="00F00FC3" w:rsidRDefault="00D11319" w:rsidP="00143399">
            <w:pPr>
              <w:adjustRightInd w:val="0"/>
              <w:spacing w:beforeLines="25" w:before="78"/>
              <w:rPr>
                <w:rFonts w:ascii="宋体" w:hAnsi="宋体" w:cs="Arial"/>
              </w:rPr>
            </w:pPr>
          </w:p>
        </w:tc>
      </w:tr>
      <w:tr w:rsidR="00D11319" w:rsidRPr="00F00FC3">
        <w:trPr>
          <w:trHeight w:val="301"/>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9.5</w:t>
            </w:r>
          </w:p>
        </w:tc>
        <w:tc>
          <w:tcPr>
            <w:tcW w:w="1470" w:type="dxa"/>
          </w:tcPr>
          <w:p w:rsidR="00D11319" w:rsidRPr="00F00FC3" w:rsidRDefault="00D11319" w:rsidP="00A673B1">
            <w:pPr>
              <w:spacing w:beforeLines="25" w:before="78"/>
              <w:ind w:leftChars="-52" w:left="-109"/>
              <w:jc w:val="left"/>
              <w:rPr>
                <w:rFonts w:ascii="宋体" w:hAnsi="宋体"/>
                <w:b/>
              </w:rPr>
            </w:pPr>
            <w:r w:rsidRPr="00F00FC3">
              <w:rPr>
                <w:rFonts w:ascii="宋体" w:hAnsi="宋体" w:hint="eastAsia"/>
                <w:b/>
              </w:rPr>
              <w:t>联系方式变更</w:t>
            </w:r>
          </w:p>
        </w:tc>
        <w:tc>
          <w:tcPr>
            <w:tcW w:w="7786" w:type="dxa"/>
            <w:gridSpan w:val="4"/>
            <w:vAlign w:val="center"/>
          </w:tcPr>
          <w:p w:rsidR="00D11319" w:rsidRPr="00F00FC3" w:rsidRDefault="00D11319" w:rsidP="00143399">
            <w:pPr>
              <w:adjustRightInd w:val="0"/>
              <w:spacing w:beforeLines="25" w:before="78"/>
              <w:rPr>
                <w:rFonts w:ascii="宋体" w:hAnsi="宋体" w:cs="Arial"/>
                <w:szCs w:val="21"/>
              </w:rPr>
            </w:pPr>
            <w:r w:rsidRPr="00F00FC3">
              <w:rPr>
                <w:rFonts w:ascii="宋体" w:hAnsi="宋体" w:cs="Arial" w:hint="eastAsia"/>
              </w:rPr>
              <w:t>为了保障您的合法权益，您的住所、通讯地址或者电话等联系方式变更时，请及时以书面形式或者双方认可的其他形式通知本公司。如果您未以书面形式或者双方认可的其他形式通知本公司，本公司按本合同载明的最后住所或者通讯地址发送的有关通知，均视为已送达给您。</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301"/>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9.6</w:t>
            </w:r>
          </w:p>
        </w:tc>
        <w:tc>
          <w:tcPr>
            <w:tcW w:w="1470" w:type="dxa"/>
          </w:tcPr>
          <w:p w:rsidR="00D11319" w:rsidRPr="00F00FC3" w:rsidRDefault="00D11319" w:rsidP="00A673B1">
            <w:pPr>
              <w:spacing w:beforeLines="25" w:before="78"/>
              <w:ind w:leftChars="-52" w:left="-109"/>
              <w:jc w:val="left"/>
              <w:rPr>
                <w:rFonts w:ascii="宋体" w:hAnsi="宋体"/>
                <w:b/>
              </w:rPr>
            </w:pPr>
            <w:r w:rsidRPr="00F00FC3">
              <w:rPr>
                <w:rFonts w:ascii="宋体" w:hAnsi="宋体" w:hint="eastAsia"/>
                <w:b/>
              </w:rPr>
              <w:t>争议处理</w:t>
            </w:r>
          </w:p>
        </w:tc>
        <w:tc>
          <w:tcPr>
            <w:tcW w:w="7786" w:type="dxa"/>
            <w:gridSpan w:val="4"/>
            <w:vAlign w:val="center"/>
          </w:tcPr>
          <w:p w:rsidR="00D11319" w:rsidRPr="00F00FC3" w:rsidRDefault="00D11319" w:rsidP="00A673B1">
            <w:pPr>
              <w:adjustRightInd w:val="0"/>
              <w:spacing w:beforeLines="25" w:before="78"/>
              <w:ind w:leftChars="-3" w:left="-6"/>
              <w:rPr>
                <w:rFonts w:ascii="宋体" w:hAnsi="宋体" w:cs="Arial"/>
              </w:rPr>
            </w:pPr>
            <w:r w:rsidRPr="00F00FC3">
              <w:rPr>
                <w:rFonts w:ascii="宋体" w:hAnsi="宋体" w:cs="Arial" w:hint="eastAsia"/>
              </w:rPr>
              <w:t>本合同履行过程中，双方发生争议时，可以</w:t>
            </w:r>
            <w:r w:rsidRPr="00F00FC3">
              <w:rPr>
                <w:rFonts w:ascii="宋体" w:hAnsi="宋体" w:cs="MingLiU" w:hint="eastAsia"/>
              </w:rPr>
              <w:t>从</w:t>
            </w:r>
            <w:r w:rsidRPr="00F00FC3">
              <w:rPr>
                <w:rFonts w:ascii="宋体" w:hAnsi="宋体" w:cs="Arial" w:hint="eastAsia"/>
              </w:rPr>
              <w:t>下列</w:t>
            </w:r>
            <w:r w:rsidRPr="00F00FC3">
              <w:rPr>
                <w:rFonts w:ascii="宋体" w:hAnsi="宋体" w:cs="MingLiU" w:hint="eastAsia"/>
              </w:rPr>
              <w:t>两种</w:t>
            </w:r>
            <w:r w:rsidRPr="00F00FC3">
              <w:rPr>
                <w:rFonts w:ascii="宋体" w:hAnsi="宋体" w:cs="Arial" w:hint="eastAsia"/>
              </w:rPr>
              <w:t>方式中</w:t>
            </w:r>
            <w:r w:rsidRPr="00F00FC3">
              <w:rPr>
                <w:rFonts w:ascii="宋体" w:hAnsi="宋体" w:cs="MingLiU" w:hint="eastAsia"/>
              </w:rPr>
              <w:t>选择</w:t>
            </w:r>
            <w:r w:rsidRPr="00F00FC3">
              <w:rPr>
                <w:rFonts w:ascii="宋体" w:hAnsi="宋体" w:cs="Arial" w:hint="eastAsia"/>
              </w:rPr>
              <w:t>一</w:t>
            </w:r>
            <w:r w:rsidRPr="00F00FC3">
              <w:rPr>
                <w:rFonts w:ascii="宋体" w:hAnsi="宋体" w:cs="MingLiU" w:hint="eastAsia"/>
              </w:rPr>
              <w:t>种争议处理方式</w:t>
            </w:r>
            <w:r w:rsidRPr="00F00FC3">
              <w:rPr>
                <w:rFonts w:ascii="宋体" w:hAnsi="宋体" w:cs="Arial" w:hint="eastAsia"/>
              </w:rPr>
              <w:t>：</w:t>
            </w:r>
          </w:p>
          <w:p w:rsidR="00D11319" w:rsidRPr="00F00FC3" w:rsidRDefault="00D11319" w:rsidP="00143399">
            <w:pPr>
              <w:numPr>
                <w:ilvl w:val="0"/>
                <w:numId w:val="24"/>
              </w:numPr>
              <w:adjustRightInd w:val="0"/>
              <w:spacing w:beforeLines="25" w:before="78"/>
              <w:rPr>
                <w:rFonts w:ascii="宋体" w:hAnsi="宋体" w:cs="MingLiU"/>
              </w:rPr>
            </w:pPr>
            <w:r w:rsidRPr="00F00FC3">
              <w:rPr>
                <w:rFonts w:ascii="宋体" w:hAnsi="宋体" w:cs="MingLiU" w:hint="eastAsia"/>
              </w:rPr>
              <w:t>因履行本合同发生的争议，由双方协商解决，协商不成的，提交</w:t>
            </w:r>
            <w:r w:rsidRPr="00F00FC3">
              <w:rPr>
                <w:rFonts w:ascii="宋体" w:hAnsi="宋体" w:cs="MingLiU"/>
              </w:rPr>
              <w:t xml:space="preserve">    _______</w:t>
            </w:r>
            <w:r w:rsidRPr="00F00FC3">
              <w:rPr>
                <w:rFonts w:ascii="宋体" w:hAnsi="宋体" w:cs="MingLiU" w:hint="eastAsia"/>
              </w:rPr>
              <w:t>仲裁委员会仲裁；</w:t>
            </w:r>
          </w:p>
          <w:p w:rsidR="00D11319" w:rsidRPr="00F00FC3" w:rsidRDefault="00D11319" w:rsidP="00143399">
            <w:pPr>
              <w:numPr>
                <w:ilvl w:val="0"/>
                <w:numId w:val="24"/>
              </w:numPr>
              <w:adjustRightInd w:val="0"/>
              <w:spacing w:beforeLines="25" w:before="78"/>
              <w:rPr>
                <w:rFonts w:ascii="宋体" w:hAnsi="宋体" w:cs="Arial"/>
              </w:rPr>
            </w:pPr>
            <w:r w:rsidRPr="00F00FC3">
              <w:rPr>
                <w:rFonts w:ascii="宋体" w:hAnsi="宋体" w:cs="MingLiU" w:hint="eastAsia"/>
              </w:rPr>
              <w:t>因履行本合同发生的争议，由双方协商解决，协商不成的，依法向人民法院起诉。</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301"/>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9.7</w:t>
            </w:r>
          </w:p>
        </w:tc>
        <w:tc>
          <w:tcPr>
            <w:tcW w:w="1470" w:type="dxa"/>
          </w:tcPr>
          <w:p w:rsidR="00D11319" w:rsidRPr="00F00FC3" w:rsidRDefault="00D11319" w:rsidP="00A673B1">
            <w:pPr>
              <w:spacing w:beforeLines="25" w:before="78"/>
              <w:ind w:leftChars="-52" w:left="-109"/>
              <w:jc w:val="left"/>
              <w:rPr>
                <w:rFonts w:ascii="宋体" w:hAnsi="宋体"/>
                <w:b/>
              </w:rPr>
            </w:pPr>
            <w:r w:rsidRPr="00F00FC3">
              <w:rPr>
                <w:rFonts w:ascii="宋体" w:hAnsi="宋体" w:hint="eastAsia"/>
                <w:b/>
              </w:rPr>
              <w:t>保险事故鉴定</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cs="Arial" w:hint="eastAsia"/>
              </w:rPr>
              <w:t>如果被保险人发生保险事故，您和本公司均可以委托保险公估机构等依法设立的独立评估机构或者具有相关专业知识的人员，对保险事故进行评估和鉴定。</w:t>
            </w:r>
          </w:p>
        </w:tc>
      </w:tr>
      <w:tr w:rsidR="00D11319" w:rsidRPr="00F00FC3">
        <w:trPr>
          <w:trHeight w:hRule="exact" w:val="170"/>
        </w:trPr>
        <w:tc>
          <w:tcPr>
            <w:tcW w:w="948" w:type="dxa"/>
          </w:tcPr>
          <w:p w:rsidR="00D11319" w:rsidRPr="00F00FC3" w:rsidRDefault="00D11319" w:rsidP="00124880">
            <w:pPr>
              <w:jc w:val="left"/>
              <w:rPr>
                <w:rFonts w:ascii="宋体" w:hAnsi="宋体"/>
              </w:rPr>
            </w:pPr>
          </w:p>
        </w:tc>
        <w:tc>
          <w:tcPr>
            <w:tcW w:w="1470" w:type="dxa"/>
          </w:tcPr>
          <w:p w:rsidR="00D11319" w:rsidRPr="00F00FC3" w:rsidRDefault="00D11319" w:rsidP="00A673B1">
            <w:pPr>
              <w:ind w:leftChars="-52" w:left="-109" w:rightChars="-49" w:right="-103"/>
              <w:jc w:val="left"/>
              <w:rPr>
                <w:rFonts w:ascii="宋体" w:hAnsi="宋体"/>
              </w:rPr>
            </w:pPr>
          </w:p>
        </w:tc>
        <w:tc>
          <w:tcPr>
            <w:tcW w:w="7786" w:type="dxa"/>
            <w:gridSpan w:val="4"/>
          </w:tcPr>
          <w:p w:rsidR="00D11319" w:rsidRPr="00F00FC3" w:rsidRDefault="00D11319" w:rsidP="00A673B1">
            <w:pPr>
              <w:ind w:leftChars="-3" w:left="-6" w:rightChars="-49" w:right="-103"/>
              <w:jc w:val="left"/>
              <w:rPr>
                <w:rFonts w:ascii="宋体" w:hAnsi="宋体"/>
              </w:rPr>
            </w:pPr>
          </w:p>
        </w:tc>
      </w:tr>
      <w:tr w:rsidR="00D11319" w:rsidRPr="00F00FC3">
        <w:trPr>
          <w:trHeight w:hRule="exact" w:val="567"/>
        </w:trPr>
        <w:tc>
          <w:tcPr>
            <w:tcW w:w="948" w:type="dxa"/>
            <w:vAlign w:val="center"/>
          </w:tcPr>
          <w:p w:rsidR="00D11319" w:rsidRPr="00F00FC3" w:rsidRDefault="00D11319" w:rsidP="00AD0880">
            <w:pPr>
              <w:jc w:val="left"/>
              <w:rPr>
                <w:rFonts w:ascii="宋体" w:hAnsi="宋体"/>
                <w:b/>
                <w:sz w:val="24"/>
              </w:rPr>
            </w:pPr>
            <w:r w:rsidRPr="00F00FC3">
              <w:rPr>
                <w:rFonts w:ascii="宋体" w:hAnsi="宋体"/>
                <w:b/>
                <w:sz w:val="24"/>
              </w:rPr>
              <w:t>10.</w:t>
            </w:r>
          </w:p>
        </w:tc>
        <w:tc>
          <w:tcPr>
            <w:tcW w:w="9256" w:type="dxa"/>
            <w:gridSpan w:val="5"/>
            <w:vAlign w:val="center"/>
          </w:tcPr>
          <w:p w:rsidR="00D11319" w:rsidRPr="00F00FC3" w:rsidRDefault="00D11319" w:rsidP="00A673B1">
            <w:pPr>
              <w:ind w:leftChars="-52" w:left="-109" w:rightChars="-49" w:right="-103"/>
              <w:jc w:val="left"/>
              <w:rPr>
                <w:rFonts w:ascii="宋体" w:hAnsi="宋体"/>
                <w:b/>
                <w:sz w:val="24"/>
              </w:rPr>
            </w:pPr>
            <w:r w:rsidRPr="00F00FC3">
              <w:rPr>
                <w:rFonts w:ascii="宋体" w:hAnsi="宋体" w:hint="eastAsia"/>
                <w:b/>
                <w:sz w:val="24"/>
              </w:rPr>
              <w:t>释义</w:t>
            </w:r>
          </w:p>
        </w:tc>
      </w:tr>
      <w:tr w:rsidR="00D11319" w:rsidRPr="00F00FC3">
        <w:trPr>
          <w:trHeight w:hRule="exact" w:val="170"/>
        </w:trPr>
        <w:tc>
          <w:tcPr>
            <w:tcW w:w="948" w:type="dxa"/>
            <w:tcBorders>
              <w:top w:val="single" w:sz="4" w:space="0" w:color="auto"/>
            </w:tcBorders>
          </w:tcPr>
          <w:p w:rsidR="00D11319" w:rsidRPr="00F00FC3" w:rsidRDefault="00D11319" w:rsidP="00124880">
            <w:pPr>
              <w:jc w:val="left"/>
              <w:rPr>
                <w:rFonts w:ascii="宋体" w:hAnsi="宋体"/>
              </w:rPr>
            </w:pPr>
          </w:p>
        </w:tc>
        <w:tc>
          <w:tcPr>
            <w:tcW w:w="1470" w:type="dxa"/>
            <w:tcBorders>
              <w:top w:val="single" w:sz="4" w:space="0" w:color="auto"/>
            </w:tcBorders>
          </w:tcPr>
          <w:p w:rsidR="00D11319" w:rsidRPr="00F00FC3" w:rsidRDefault="00D11319" w:rsidP="00A673B1">
            <w:pPr>
              <w:ind w:leftChars="-52" w:left="-109" w:rightChars="-49" w:right="-103"/>
              <w:jc w:val="left"/>
              <w:rPr>
                <w:rFonts w:ascii="宋体" w:hAnsi="宋体"/>
              </w:rPr>
            </w:pPr>
          </w:p>
        </w:tc>
        <w:tc>
          <w:tcPr>
            <w:tcW w:w="7786" w:type="dxa"/>
            <w:gridSpan w:val="4"/>
            <w:tcBorders>
              <w:top w:val="single" w:sz="4" w:space="0" w:color="auto"/>
            </w:tcBorders>
          </w:tcPr>
          <w:p w:rsidR="00D11319" w:rsidRPr="00F00FC3" w:rsidRDefault="00D11319" w:rsidP="00A673B1">
            <w:pPr>
              <w:ind w:leftChars="-3" w:left="-6" w:rightChars="-49" w:right="-103"/>
              <w:jc w:val="left"/>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基本医疗保险</w:t>
            </w:r>
          </w:p>
        </w:tc>
        <w:tc>
          <w:tcPr>
            <w:tcW w:w="7786" w:type="dxa"/>
            <w:gridSpan w:val="4"/>
          </w:tcPr>
          <w:p w:rsidR="00D11319" w:rsidRPr="00F00FC3" w:rsidRDefault="00D11319" w:rsidP="00A673B1">
            <w:pPr>
              <w:spacing w:beforeLines="25" w:before="78"/>
              <w:ind w:leftChars="-3" w:left="-6" w:rightChars="-49" w:right="-103"/>
              <w:rPr>
                <w:rFonts w:ascii="宋体" w:hAnsi="宋体"/>
                <w:szCs w:val="21"/>
              </w:rPr>
            </w:pPr>
            <w:r w:rsidRPr="00F00FC3">
              <w:rPr>
                <w:rFonts w:ascii="宋体" w:hAnsi="宋体" w:hint="eastAsia"/>
              </w:rPr>
              <w:t>指城镇职工基本医疗保险、城镇居民基本医疗保险、新型农村合作医疗、医疗救助等基本医疗保险保障项目，以及城乡居民大病保险等保障项目。</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法定退休年龄</w:t>
            </w:r>
          </w:p>
        </w:tc>
        <w:tc>
          <w:tcPr>
            <w:tcW w:w="7786" w:type="dxa"/>
            <w:gridSpan w:val="4"/>
          </w:tcPr>
          <w:p w:rsidR="00D11319" w:rsidRPr="00F00FC3" w:rsidRDefault="00D11319" w:rsidP="00A673B1">
            <w:pPr>
              <w:spacing w:beforeLines="25" w:before="78"/>
              <w:ind w:rightChars="-49" w:right="-103"/>
              <w:rPr>
                <w:rFonts w:ascii="宋体" w:hAnsi="宋体"/>
              </w:rPr>
            </w:pPr>
            <w:r w:rsidRPr="00F00FC3">
              <w:rPr>
                <w:rFonts w:ascii="宋体" w:hAnsi="宋体" w:hint="eastAsia"/>
              </w:rPr>
              <w:t>指国家法定退休年龄，被保险人实际办理退休时的年龄小于法定退休年龄的，以实际退休年龄为准。</w:t>
            </w:r>
          </w:p>
          <w:p w:rsidR="00D11319" w:rsidRPr="00F00FC3" w:rsidRDefault="00D11319" w:rsidP="00A673B1">
            <w:pPr>
              <w:spacing w:beforeLines="25" w:before="78"/>
              <w:ind w:rightChars="-49" w:right="-103"/>
              <w:rPr>
                <w:rFonts w:ascii="宋体" w:hAnsi="宋体"/>
              </w:rPr>
            </w:pPr>
            <w:r w:rsidRPr="00F00FC3">
              <w:rPr>
                <w:rFonts w:ascii="宋体" w:hAnsi="宋体" w:hint="eastAsia"/>
              </w:rPr>
              <w:t>退休年龄应为周岁年龄，周岁年龄以法定有效身份证件中记载的出生日期为计算基础。</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10.3</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既往症</w:t>
            </w:r>
          </w:p>
        </w:tc>
        <w:tc>
          <w:tcPr>
            <w:tcW w:w="7786" w:type="dxa"/>
            <w:gridSpan w:val="4"/>
          </w:tcPr>
          <w:p w:rsidR="00D11319" w:rsidRPr="00F00FC3" w:rsidRDefault="00D11319" w:rsidP="00A673B1">
            <w:pPr>
              <w:spacing w:beforeLines="25" w:before="78"/>
              <w:ind w:leftChars="-3" w:left="-6" w:rightChars="-49" w:right="-103"/>
              <w:rPr>
                <w:rFonts w:ascii="宋体" w:hAnsi="宋体"/>
              </w:rPr>
            </w:pPr>
            <w:r>
              <w:rPr>
                <w:rFonts w:ascii="宋体" w:hAnsi="宋体" w:hint="eastAsia"/>
              </w:rPr>
              <w:t>指在保单生效之前被保险人已患有的且已知晓的比较严重的</w:t>
            </w:r>
            <w:r w:rsidRPr="00F00FC3">
              <w:rPr>
                <w:rFonts w:ascii="宋体" w:hAnsi="宋体" w:hint="eastAsia"/>
              </w:rPr>
              <w:t>疾病或症状。</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10.4</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适用商业健康保险税收优惠政策的纳税人</w:t>
            </w:r>
          </w:p>
        </w:tc>
        <w:tc>
          <w:tcPr>
            <w:tcW w:w="7786" w:type="dxa"/>
            <w:gridSpan w:val="4"/>
          </w:tcPr>
          <w:p w:rsidR="00D11319" w:rsidRPr="00F00FC3" w:rsidRDefault="00D11319" w:rsidP="00A673B1">
            <w:pPr>
              <w:spacing w:beforeLines="25" w:before="78"/>
              <w:ind w:rightChars="-49" w:right="-103"/>
              <w:rPr>
                <w:rFonts w:ascii="宋体" w:hAnsi="宋体"/>
                <w:szCs w:val="21"/>
              </w:rPr>
            </w:pPr>
            <w:r w:rsidRPr="00F00FC3">
              <w:rPr>
                <w:rFonts w:ascii="宋体" w:hAnsi="宋体" w:hint="eastAsia"/>
              </w:rPr>
              <w:t>指符合商业健康保险税收优惠政策适用范围规定的纳税人，如取得工作薪金所得、连续劳务报酬所得的个人，以及取得个体工商户生产经营所得、对企事业单位的承包承租经营所得的个体工商户业主、个人独资企业投资者、合伙企业合伙人和承包承租经营者等。</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10.5</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hint="eastAsia"/>
                <w:b/>
              </w:rPr>
              <w:t>缴纳个人所得税</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是指纳税人根据《中华人民共和国个人所得税法》的规定，按照一定的比率，将个人收入的一部分缴纳给国家，缴纳的金额须大于零。</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val="170"/>
        </w:trPr>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10.6</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有效身份证件</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指由政府主管部门规定的证</w:t>
            </w:r>
            <w:r>
              <w:rPr>
                <w:rFonts w:ascii="宋体" w:hAnsi="宋体" w:hint="eastAsia"/>
              </w:rPr>
              <w:t>明其身份的证件，如：居民身份证、按规定可使用的有效护照、警官证、</w:t>
            </w:r>
            <w:r w:rsidRPr="00F00FC3">
              <w:rPr>
                <w:rFonts w:ascii="宋体" w:hAnsi="宋体" w:hint="eastAsia"/>
              </w:rPr>
              <w:t>户口簿等证件。</w:t>
            </w:r>
          </w:p>
          <w:p w:rsidR="00D11319" w:rsidRPr="00F00FC3" w:rsidRDefault="00D11319" w:rsidP="00A673B1">
            <w:pPr>
              <w:spacing w:beforeLines="25" w:before="78"/>
              <w:ind w:leftChars="-3" w:left="-6" w:rightChars="-49" w:right="-103"/>
              <w:rPr>
                <w:rFonts w:ascii="宋体"/>
                <w:b/>
              </w:rPr>
            </w:pPr>
            <w:r w:rsidRPr="00F00FC3">
              <w:rPr>
                <w:rFonts w:ascii="宋体" w:hAnsi="宋体" w:hint="eastAsia"/>
                <w:b/>
              </w:rPr>
              <w:t>中国内地纳税人提出投保申请时，必须提供二代的</w:t>
            </w:r>
            <w:r w:rsidRPr="00F00FC3">
              <w:rPr>
                <w:rFonts w:ascii="宋体" w:hAnsi="宋体"/>
                <w:b/>
              </w:rPr>
              <w:t>18</w:t>
            </w:r>
            <w:r w:rsidRPr="00F00FC3">
              <w:rPr>
                <w:rFonts w:ascii="宋体" w:hAnsi="宋体" w:hint="eastAsia"/>
                <w:b/>
              </w:rPr>
              <w:t>位中华人民共和国居民身份证及信息；中国港澳居民提出投保申请时，必须提供港澳居民来往内地通行证及信息；中国台湾居民提出投保申请时，必须提供台湾居民来往大陆通行证及信息；外籍人员提出投保申请时</w:t>
            </w:r>
            <w:r>
              <w:rPr>
                <w:rFonts w:ascii="宋体" w:hAnsi="宋体" w:hint="eastAsia"/>
                <w:b/>
              </w:rPr>
              <w:t>，必须提供本国护照及信息</w:t>
            </w:r>
            <w:r w:rsidRPr="00F00FC3">
              <w:rPr>
                <w:rFonts w:ascii="宋体" w:hAnsi="宋体" w:hint="eastAsia"/>
                <w:b/>
              </w:rPr>
              <w:t>。</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b/>
              </w:rPr>
              <w:t>若无法提供以上身份证件类型的，被保险人须向本公司提供能够证明其身份的合理唯一的其他有效身份证件。</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10.7</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医疗必需且合理</w:t>
            </w:r>
          </w:p>
        </w:tc>
        <w:tc>
          <w:tcPr>
            <w:tcW w:w="7786" w:type="dxa"/>
            <w:gridSpan w:val="4"/>
          </w:tcPr>
          <w:p w:rsidR="00D11319" w:rsidRPr="00F00FC3" w:rsidRDefault="00D11319" w:rsidP="00A673B1">
            <w:pPr>
              <w:spacing w:beforeLines="25" w:before="78"/>
              <w:ind w:leftChars="-3" w:left="-6" w:rightChars="-49" w:right="-103"/>
              <w:rPr>
                <w:rFonts w:ascii="宋体" w:hAnsi="宋体" w:cs="Arial"/>
              </w:rPr>
            </w:pPr>
            <w:r w:rsidRPr="00F00FC3">
              <w:rPr>
                <w:rFonts w:ascii="宋体" w:hAnsi="宋体" w:cs="Arial" w:hint="eastAsia"/>
              </w:rPr>
              <w:t>指合理的、符合通常惯例且医疗必须的医疗费用。符合通常惯例指被保险人接受的医疗服务满足以下条件：</w:t>
            </w:r>
          </w:p>
          <w:p w:rsidR="00D11319" w:rsidRPr="00F00FC3" w:rsidRDefault="00D11319" w:rsidP="00A673B1">
            <w:pPr>
              <w:spacing w:beforeLines="25" w:before="78"/>
              <w:ind w:leftChars="-3" w:left="-6" w:rightChars="-49" w:right="-103"/>
              <w:rPr>
                <w:rFonts w:ascii="宋体" w:hAnsi="宋体" w:cs="Arial"/>
              </w:rPr>
            </w:pPr>
            <w:r>
              <w:rPr>
                <w:rFonts w:ascii="宋体" w:hAnsi="宋体" w:cs="Arial" w:hint="eastAsia"/>
              </w:rPr>
              <w:t>（</w:t>
            </w:r>
            <w:r w:rsidRPr="00F00FC3">
              <w:rPr>
                <w:rFonts w:ascii="宋体" w:hAnsi="宋体" w:cs="Arial"/>
              </w:rPr>
              <w:t>1</w:t>
            </w:r>
            <w:r w:rsidRPr="00F00FC3">
              <w:rPr>
                <w:rFonts w:ascii="宋体" w:hAnsi="宋体" w:cs="Arial" w:hint="eastAsia"/>
              </w:rPr>
              <w:t>）该服务满足医疗需要而且根据治疗当地通行治疗规范、采用了通行治疗方法；</w:t>
            </w:r>
          </w:p>
          <w:p w:rsidR="00D11319" w:rsidRPr="00F00FC3" w:rsidRDefault="00D11319" w:rsidP="00A673B1">
            <w:pPr>
              <w:spacing w:beforeLines="25" w:before="78"/>
              <w:ind w:leftChars="-3" w:left="-6" w:rightChars="-49" w:right="-103"/>
              <w:rPr>
                <w:rFonts w:ascii="宋体" w:hAnsi="宋体" w:cs="Arial"/>
              </w:rPr>
            </w:pPr>
            <w:r>
              <w:rPr>
                <w:rFonts w:ascii="宋体" w:hAnsi="宋体" w:cs="Arial" w:hint="eastAsia"/>
              </w:rPr>
              <w:t>（</w:t>
            </w:r>
            <w:r w:rsidRPr="00F00FC3">
              <w:rPr>
                <w:rFonts w:ascii="宋体" w:hAnsi="宋体" w:cs="Arial"/>
              </w:rPr>
              <w:t>2</w:t>
            </w:r>
            <w:r w:rsidRPr="00F00FC3">
              <w:rPr>
                <w:rFonts w:ascii="宋体" w:hAnsi="宋体" w:cs="Arial" w:hint="eastAsia"/>
              </w:rPr>
              <w:t>）医疗费用没有超过当地对类似情形治疗的常规费用，类似情形是指在同一地区、对相同性别、近似年龄的人所患的同类疾病或身体伤害实施的类似治疗或服务。</w:t>
            </w:r>
          </w:p>
          <w:p w:rsidR="00D11319" w:rsidRPr="00F00FC3" w:rsidRDefault="00D11319" w:rsidP="00A673B1">
            <w:pPr>
              <w:spacing w:beforeLines="25" w:before="78"/>
              <w:ind w:leftChars="-3" w:left="-6" w:rightChars="-49" w:right="-103"/>
              <w:rPr>
                <w:rFonts w:ascii="宋体" w:hAnsi="宋体" w:cs="Arial"/>
              </w:rPr>
            </w:pPr>
            <w:r w:rsidRPr="00F00FC3">
              <w:rPr>
                <w:rFonts w:ascii="宋体" w:hAnsi="宋体" w:cs="Arial" w:hint="eastAsia"/>
              </w:rPr>
              <w:t>医疗必需指针对意外伤害或疾病本身的医疗服务及医疗费用满足以下条件：</w:t>
            </w:r>
          </w:p>
          <w:p w:rsidR="00D11319" w:rsidRPr="00F00FC3" w:rsidRDefault="00D11319" w:rsidP="00A673B1">
            <w:pPr>
              <w:spacing w:beforeLines="25" w:before="78"/>
              <w:ind w:rightChars="-49" w:right="-103"/>
              <w:rPr>
                <w:rFonts w:ascii="宋体" w:hAnsi="宋体" w:cs="Arial"/>
              </w:rPr>
            </w:pPr>
            <w:r>
              <w:rPr>
                <w:rFonts w:ascii="宋体" w:hAnsi="宋体" w:cs="Arial" w:hint="eastAsia"/>
              </w:rPr>
              <w:t>（</w:t>
            </w:r>
            <w:r w:rsidRPr="00F00FC3">
              <w:rPr>
                <w:rFonts w:ascii="宋体" w:hAnsi="宋体" w:cs="Arial"/>
              </w:rPr>
              <w:t>1</w:t>
            </w:r>
            <w:r w:rsidRPr="00F00FC3">
              <w:rPr>
                <w:rFonts w:ascii="宋体" w:hAnsi="宋体" w:cs="Arial" w:hint="eastAsia"/>
              </w:rPr>
              <w:t>）治疗意外伤害或疾病合适且必须的、有医生处方的项目；</w:t>
            </w:r>
          </w:p>
          <w:p w:rsidR="00D11319" w:rsidRPr="00F00FC3" w:rsidRDefault="00D11319" w:rsidP="00A673B1">
            <w:pPr>
              <w:spacing w:beforeLines="25" w:before="78"/>
              <w:ind w:rightChars="-49" w:right="-103"/>
              <w:rPr>
                <w:rFonts w:ascii="宋体" w:hAnsi="宋体" w:cs="Arial"/>
              </w:rPr>
            </w:pPr>
            <w:r>
              <w:rPr>
                <w:rFonts w:ascii="宋体" w:hAnsi="宋体" w:cs="Arial" w:hint="eastAsia"/>
              </w:rPr>
              <w:t>（</w:t>
            </w:r>
            <w:r w:rsidRPr="00F00FC3">
              <w:rPr>
                <w:rFonts w:ascii="宋体" w:hAnsi="宋体" w:cs="Arial"/>
              </w:rPr>
              <w:t>2</w:t>
            </w:r>
            <w:r w:rsidRPr="00F00FC3">
              <w:rPr>
                <w:rFonts w:ascii="宋体" w:hAnsi="宋体" w:cs="Arial" w:hint="eastAsia"/>
              </w:rPr>
              <w:t>）与接受治疗当地普遍接受的医疗专业实践标准一致；</w:t>
            </w:r>
          </w:p>
          <w:p w:rsidR="00D11319" w:rsidRPr="00F00FC3" w:rsidRDefault="00D11319" w:rsidP="00A673B1">
            <w:pPr>
              <w:spacing w:beforeLines="25" w:before="78"/>
              <w:ind w:leftChars="-3" w:left="-6" w:rightChars="-49" w:right="-103"/>
              <w:rPr>
                <w:rFonts w:ascii="宋体" w:hAnsi="宋体" w:cs="Arial"/>
              </w:rPr>
            </w:pPr>
            <w:r>
              <w:rPr>
                <w:rFonts w:ascii="宋体" w:hAnsi="宋体" w:cs="Arial" w:hint="eastAsia"/>
              </w:rPr>
              <w:t>（</w:t>
            </w:r>
            <w:r w:rsidRPr="00F00FC3">
              <w:rPr>
                <w:rFonts w:ascii="宋体" w:hAnsi="宋体" w:cs="Arial"/>
              </w:rPr>
              <w:t>3</w:t>
            </w:r>
            <w:r w:rsidRPr="00F00FC3">
              <w:rPr>
                <w:rFonts w:ascii="宋体" w:hAnsi="宋体" w:cs="Arial" w:hint="eastAsia"/>
              </w:rPr>
              <w:t>）非为了医师或其他医疗提供方的方便；</w:t>
            </w:r>
          </w:p>
          <w:p w:rsidR="00D11319" w:rsidRPr="00F00FC3" w:rsidRDefault="00D11319" w:rsidP="00A673B1">
            <w:pPr>
              <w:spacing w:beforeLines="25" w:before="78"/>
              <w:ind w:leftChars="-3" w:left="-6" w:rightChars="-49" w:right="-103"/>
              <w:rPr>
                <w:rFonts w:ascii="宋体" w:hAnsi="宋体" w:cs="Arial"/>
              </w:rPr>
            </w:pPr>
            <w:r>
              <w:rPr>
                <w:rFonts w:ascii="宋体" w:hAnsi="宋体" w:cs="Arial" w:hint="eastAsia"/>
              </w:rPr>
              <w:t>（</w:t>
            </w:r>
            <w:r w:rsidRPr="00F00FC3">
              <w:rPr>
                <w:rFonts w:ascii="宋体" w:hAnsi="宋体" w:cs="Arial"/>
              </w:rPr>
              <w:t>4</w:t>
            </w:r>
            <w:r w:rsidRPr="00F00FC3">
              <w:rPr>
                <w:rFonts w:ascii="宋体" w:hAnsi="宋体" w:cs="Arial" w:hint="eastAsia"/>
              </w:rPr>
              <w:t>）接受的医疗服务范围是合适的而且经济有效的。</w:t>
            </w:r>
          </w:p>
          <w:p w:rsidR="00D11319" w:rsidRPr="00F00FC3" w:rsidRDefault="00D11319" w:rsidP="00A673B1">
            <w:pPr>
              <w:spacing w:beforeLines="25" w:before="78"/>
              <w:ind w:leftChars="-3" w:left="-6" w:rightChars="-49" w:right="-103"/>
              <w:rPr>
                <w:rFonts w:ascii="宋体" w:hAnsi="宋体"/>
              </w:rPr>
            </w:pPr>
            <w:r w:rsidRPr="00F00FC3">
              <w:rPr>
                <w:rFonts w:ascii="宋体" w:hAnsi="宋体" w:cs="Arial" w:hint="eastAsia"/>
                <w:b/>
              </w:rPr>
              <w:t>对是否医疗必需由本公司理赔人员根据客观、审慎、合理的原则进行审核；如果被保险人对审核结果有不同意见，可由双方认同的权威医学机构或者权威医学专家进行审核鉴定。</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w:t>
            </w:r>
            <w:r>
              <w:rPr>
                <w:rFonts w:ascii="宋体" w:hAnsi="宋体"/>
                <w:b/>
              </w:rPr>
              <w:t>8</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住院</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指被保险人确因临床需要入住</w:t>
            </w:r>
            <w:r>
              <w:rPr>
                <w:rFonts w:ascii="宋体" w:hAnsi="宋体" w:hint="eastAsia"/>
              </w:rPr>
              <w:t>医疗机构</w:t>
            </w:r>
            <w:r w:rsidRPr="00F00FC3">
              <w:rPr>
                <w:rFonts w:ascii="宋体" w:hAnsi="宋体" w:hint="eastAsia"/>
              </w:rPr>
              <w:t>之正式病房进行治疗，并正式办理入出院手续，</w:t>
            </w:r>
            <w:r w:rsidRPr="00F00FC3">
              <w:rPr>
                <w:rFonts w:ascii="宋体" w:hAnsi="宋体" w:hint="eastAsia"/>
                <w:b/>
              </w:rPr>
              <w:t>不包括入住门诊观察室、家庭病床、挂床住院及以及休养、疗养、身体检查和健康护理等非治疗性行为导致的住院</w:t>
            </w:r>
            <w:r w:rsidRPr="00F00FC3">
              <w:rPr>
                <w:rFonts w:ascii="宋体" w:hAnsi="宋体" w:hint="eastAsia"/>
              </w:rPr>
              <w:t>。其中挂床住院指被保险人非治疗需要，离开</w:t>
            </w:r>
            <w:r>
              <w:rPr>
                <w:rFonts w:ascii="宋体" w:hAnsi="宋体" w:hint="eastAsia"/>
              </w:rPr>
              <w:t>医疗机构</w:t>
            </w:r>
            <w:r w:rsidRPr="00F00FC3">
              <w:rPr>
                <w:rFonts w:ascii="宋体" w:hAnsi="宋体"/>
              </w:rPr>
              <w:t>12</w:t>
            </w:r>
            <w:r w:rsidRPr="00F00FC3">
              <w:rPr>
                <w:rFonts w:ascii="宋体" w:hAnsi="宋体" w:hint="eastAsia"/>
              </w:rPr>
              <w:t>小时以上，视为自动离开</w:t>
            </w:r>
            <w:r>
              <w:rPr>
                <w:rFonts w:ascii="宋体" w:hAnsi="宋体" w:hint="eastAsia"/>
              </w:rPr>
              <w:t>医疗机构</w:t>
            </w:r>
            <w:r w:rsidRPr="00F00FC3">
              <w:rPr>
                <w:rFonts w:ascii="宋体" w:hAnsi="宋体" w:hint="eastAsia"/>
              </w:rPr>
              <w:t>，</w:t>
            </w:r>
            <w:r w:rsidRPr="00F00FC3">
              <w:rPr>
                <w:rFonts w:ascii="宋体" w:hAnsi="宋体" w:cs="宋体" w:hint="eastAsia"/>
              </w:rPr>
              <w:t>本公司</w:t>
            </w:r>
            <w:r w:rsidRPr="00F00FC3">
              <w:rPr>
                <w:rFonts w:ascii="宋体" w:hAnsi="宋体" w:hint="eastAsia"/>
              </w:rPr>
              <w:t>仅对离开日及以前属于保险责任范围内的住院治疗承担保险金给付责任。</w:t>
            </w:r>
          </w:p>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在保险期间内，年度累计住院天数以</w:t>
            </w:r>
            <w:r w:rsidRPr="00F00FC3">
              <w:rPr>
                <w:rFonts w:ascii="宋体" w:hAnsi="宋体"/>
              </w:rPr>
              <w:t>180</w:t>
            </w:r>
            <w:r w:rsidRPr="00F00FC3">
              <w:rPr>
                <w:rFonts w:ascii="宋体" w:hAnsi="宋体" w:hint="eastAsia"/>
              </w:rPr>
              <w:t>天为限。</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w:t>
            </w:r>
            <w:r>
              <w:rPr>
                <w:rFonts w:ascii="宋体" w:hAnsi="宋体"/>
                <w:b/>
              </w:rPr>
              <w:t>9</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药品费</w:t>
            </w:r>
          </w:p>
        </w:tc>
        <w:tc>
          <w:tcPr>
            <w:tcW w:w="7786" w:type="dxa"/>
            <w:gridSpan w:val="4"/>
          </w:tcPr>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药品费是指根据医生处方使用的具有国家药品监督管理部门核发的药品批准文号或者进口药品注册证书、医药产品注册证书的国产药品，包括西药、中成药和中草药，且已经过本公司审核同意的药品。</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0</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住院手术费</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color w:val="000000"/>
                <w:szCs w:val="21"/>
              </w:rPr>
              <w:t>指当地卫生行政部门规定的手术项目的费用</w:t>
            </w:r>
            <w:r w:rsidRPr="00F00FC3">
              <w:rPr>
                <w:rFonts w:ascii="宋体" w:hAnsi="宋体"/>
                <w:color w:val="000000"/>
                <w:szCs w:val="21"/>
              </w:rPr>
              <w:t>,</w:t>
            </w:r>
            <w:r w:rsidRPr="00F00FC3">
              <w:rPr>
                <w:rFonts w:ascii="宋体" w:hAnsi="宋体" w:hint="eastAsia"/>
                <w:color w:val="000000"/>
                <w:szCs w:val="21"/>
              </w:rPr>
              <w:t>包括手术费、麻醉费、手术监测费、手术材料费、术中用药费、手术设备费等；若因器官移植而发生的手术费用，</w:t>
            </w:r>
            <w:r w:rsidRPr="00F00FC3">
              <w:rPr>
                <w:rFonts w:ascii="宋体" w:hAnsi="宋体" w:hint="eastAsia"/>
                <w:b/>
                <w:color w:val="000000"/>
                <w:szCs w:val="21"/>
              </w:rPr>
              <w:t>不包括器官本身的费用和获取器官过程中的费用</w:t>
            </w:r>
            <w:r w:rsidRPr="00F00FC3">
              <w:rPr>
                <w:rFonts w:ascii="宋体" w:hAnsi="宋体" w:hint="eastAsia"/>
                <w:color w:val="000000"/>
                <w:szCs w:val="21"/>
              </w:rPr>
              <w:t>。</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1</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床位费</w:t>
            </w:r>
          </w:p>
        </w:tc>
        <w:tc>
          <w:tcPr>
            <w:tcW w:w="7786" w:type="dxa"/>
            <w:gridSpan w:val="4"/>
          </w:tcPr>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指被保险人在住院期间发生的</w:t>
            </w:r>
            <w:r>
              <w:rPr>
                <w:rFonts w:ascii="宋体" w:hAnsi="宋体" w:hint="eastAsia"/>
                <w:color w:val="000000"/>
                <w:szCs w:val="21"/>
              </w:rPr>
              <w:t>医疗机构</w:t>
            </w:r>
            <w:r w:rsidRPr="00F00FC3">
              <w:rPr>
                <w:rFonts w:ascii="宋体" w:hAnsi="宋体" w:hint="eastAsia"/>
                <w:color w:val="000000"/>
                <w:szCs w:val="21"/>
              </w:rPr>
              <w:t>床位的费用</w:t>
            </w:r>
            <w:r w:rsidRPr="00F00FC3">
              <w:rPr>
                <w:rFonts w:ascii="宋体" w:hAnsi="宋体"/>
                <w:color w:val="000000"/>
                <w:szCs w:val="21"/>
              </w:rPr>
              <w:t>,</w:t>
            </w:r>
            <w:r w:rsidRPr="00F00FC3">
              <w:rPr>
                <w:rFonts w:ascii="宋体" w:hAnsi="宋体" w:hint="eastAsia"/>
                <w:b/>
                <w:color w:val="000000"/>
                <w:szCs w:val="21"/>
              </w:rPr>
              <w:t>不包括陪人床、观察病房床位和家庭病床的费用</w:t>
            </w:r>
            <w:r w:rsidRPr="00F00FC3">
              <w:rPr>
                <w:rFonts w:ascii="宋体" w:hAnsi="宋体" w:hint="eastAsia"/>
                <w:color w:val="000000"/>
                <w:szCs w:val="21"/>
              </w:rPr>
              <w:t>。</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2</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其他费用</w:t>
            </w:r>
          </w:p>
        </w:tc>
        <w:tc>
          <w:tcPr>
            <w:tcW w:w="7786" w:type="dxa"/>
            <w:gridSpan w:val="4"/>
          </w:tcPr>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指被保险人在住院期间发生的除药品费、手术费及床位费及膳食费以外的以下费用：（</w:t>
            </w:r>
            <w:r w:rsidRPr="00F00FC3">
              <w:rPr>
                <w:rFonts w:ascii="宋体" w:hAnsi="宋体"/>
                <w:color w:val="000000"/>
                <w:szCs w:val="21"/>
              </w:rPr>
              <w:t>1</w:t>
            </w:r>
            <w:r w:rsidRPr="00F00FC3">
              <w:rPr>
                <w:rFonts w:ascii="宋体" w:hAnsi="宋体" w:hint="eastAsia"/>
                <w:color w:val="000000"/>
                <w:szCs w:val="21"/>
              </w:rPr>
              <w:t>）化验费、检查费；</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2</w:t>
            </w:r>
            <w:r w:rsidRPr="00F00FC3">
              <w:rPr>
                <w:rFonts w:ascii="宋体" w:hAnsi="宋体" w:hint="eastAsia"/>
                <w:color w:val="000000"/>
                <w:szCs w:val="21"/>
              </w:rPr>
              <w:t>）输氧费；</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3</w:t>
            </w:r>
            <w:r w:rsidRPr="00F00FC3">
              <w:rPr>
                <w:rFonts w:ascii="宋体" w:hAnsi="宋体" w:hint="eastAsia"/>
                <w:color w:val="000000"/>
                <w:szCs w:val="21"/>
              </w:rPr>
              <w:t>）病室治疗费、诊疗费、冷暖气费用、医生诊查费、护理费；</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4</w:t>
            </w:r>
            <w:r w:rsidRPr="00F00FC3">
              <w:rPr>
                <w:rFonts w:ascii="宋体" w:hAnsi="宋体" w:hint="eastAsia"/>
                <w:color w:val="000000"/>
                <w:szCs w:val="21"/>
              </w:rPr>
              <w:t>）</w:t>
            </w:r>
            <w:r>
              <w:rPr>
                <w:rFonts w:ascii="宋体" w:hAnsi="宋体" w:hint="eastAsia"/>
                <w:color w:val="000000"/>
                <w:szCs w:val="21"/>
              </w:rPr>
              <w:t>本地</w:t>
            </w:r>
            <w:r w:rsidRPr="00F00FC3">
              <w:rPr>
                <w:rFonts w:ascii="宋体" w:hAnsi="宋体" w:hint="eastAsia"/>
                <w:color w:val="000000"/>
                <w:szCs w:val="21"/>
              </w:rPr>
              <w:t>救护车费；</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5</w:t>
            </w:r>
            <w:r w:rsidRPr="00F00FC3">
              <w:rPr>
                <w:rFonts w:ascii="宋体" w:hAnsi="宋体" w:hint="eastAsia"/>
                <w:color w:val="000000"/>
                <w:szCs w:val="21"/>
              </w:rPr>
              <w:t>）注射费；</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6</w:t>
            </w:r>
            <w:r w:rsidRPr="00F00FC3">
              <w:rPr>
                <w:rFonts w:ascii="宋体" w:hAnsi="宋体" w:hint="eastAsia"/>
                <w:color w:val="000000"/>
                <w:szCs w:val="21"/>
              </w:rPr>
              <w:t>）物理治疗费；</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7</w:t>
            </w:r>
            <w:r w:rsidRPr="00F00FC3">
              <w:rPr>
                <w:rFonts w:ascii="宋体" w:hAnsi="宋体" w:hint="eastAsia"/>
                <w:color w:val="000000"/>
                <w:szCs w:val="21"/>
              </w:rPr>
              <w:t>）包扎科、普通外科夹板及石膏整形费用；</w:t>
            </w:r>
          </w:p>
          <w:p w:rsidR="00D11319" w:rsidRPr="00F00FC3" w:rsidRDefault="00D11319" w:rsidP="00A673B1">
            <w:pPr>
              <w:spacing w:beforeLines="25" w:before="78"/>
              <w:ind w:leftChars="-3" w:left="-6" w:rightChars="-49" w:right="-103"/>
              <w:rPr>
                <w:rFonts w:ascii="宋体" w:hAnsi="宋体"/>
                <w:color w:val="000000"/>
                <w:szCs w:val="21"/>
              </w:rPr>
            </w:pPr>
            <w:r w:rsidRPr="00F00FC3">
              <w:rPr>
                <w:rFonts w:ascii="宋体" w:hAnsi="宋体" w:hint="eastAsia"/>
                <w:color w:val="000000"/>
                <w:szCs w:val="21"/>
              </w:rPr>
              <w:t>（</w:t>
            </w:r>
            <w:r w:rsidRPr="00F00FC3">
              <w:rPr>
                <w:rFonts w:ascii="宋体" w:hAnsi="宋体"/>
                <w:color w:val="000000"/>
                <w:szCs w:val="21"/>
              </w:rPr>
              <w:t>8</w:t>
            </w:r>
            <w:r w:rsidRPr="00F00FC3">
              <w:rPr>
                <w:rFonts w:ascii="宋体" w:hAnsi="宋体" w:hint="eastAsia"/>
                <w:color w:val="000000"/>
                <w:szCs w:val="21"/>
              </w:rPr>
              <w:t>）材料费：指在住院以及门急诊就医期间医生或者护士在为被保险人进行的各种治疗中所使用的医疗器材和医用材料。</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3</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门诊</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cs="Arial" w:hint="eastAsia"/>
                <w:szCs w:val="21"/>
              </w:rPr>
              <w:t>指被保险人确因临床需要，正式办理挂号手续，并确实在</w:t>
            </w:r>
            <w:r>
              <w:rPr>
                <w:rFonts w:ascii="宋体" w:hAnsi="宋体" w:cs="Arial" w:hint="eastAsia"/>
                <w:szCs w:val="21"/>
              </w:rPr>
              <w:t>医疗机构</w:t>
            </w:r>
            <w:r w:rsidRPr="00F00FC3">
              <w:rPr>
                <w:rFonts w:ascii="宋体" w:hAnsi="宋体" w:cs="Arial" w:hint="eastAsia"/>
                <w:szCs w:val="21"/>
              </w:rPr>
              <w:t>的门诊部接受治疗的行为过程，</w:t>
            </w:r>
            <w:r w:rsidRPr="00F00FC3">
              <w:rPr>
                <w:rFonts w:ascii="宋体" w:hAnsi="宋体" w:cs="Arial" w:hint="eastAsia"/>
                <w:b/>
                <w:szCs w:val="21"/>
              </w:rPr>
              <w:t>但不包括休养、疗养、身体检查和健康护理等非治疗性行为</w:t>
            </w:r>
            <w:r w:rsidRPr="00F00FC3">
              <w:rPr>
                <w:rFonts w:ascii="宋体" w:hAnsi="宋体" w:cs="Arial" w:hint="eastAsia"/>
                <w:szCs w:val="21"/>
              </w:rPr>
              <w:t>。</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143399">
            <w:pPr>
              <w:adjustRightInd w:val="0"/>
              <w:spacing w:beforeLines="25" w:before="78"/>
              <w:rPr>
                <w:rFonts w:ascii="宋体" w:hAnsi="宋体" w:cs="Arial"/>
                <w:szCs w:val="21"/>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4</w:t>
            </w:r>
          </w:p>
        </w:tc>
        <w:tc>
          <w:tcPr>
            <w:tcW w:w="1470" w:type="dxa"/>
          </w:tcPr>
          <w:p w:rsidR="00D11319" w:rsidRPr="00F00FC3" w:rsidRDefault="00D11319" w:rsidP="00A673B1">
            <w:pPr>
              <w:spacing w:beforeLines="25" w:before="78"/>
              <w:ind w:leftChars="-52" w:left="-109"/>
              <w:jc w:val="left"/>
              <w:rPr>
                <w:rFonts w:ascii="宋体" w:hAnsi="宋体"/>
                <w:b/>
              </w:rPr>
            </w:pPr>
            <w:r w:rsidRPr="00F00FC3">
              <w:rPr>
                <w:rFonts w:ascii="宋体" w:hAnsi="宋体" w:hint="eastAsia"/>
                <w:b/>
              </w:rPr>
              <w:t>先天性畸形、变形和染色体异常</w:t>
            </w:r>
          </w:p>
        </w:tc>
        <w:tc>
          <w:tcPr>
            <w:tcW w:w="7786" w:type="dxa"/>
            <w:gridSpan w:val="4"/>
          </w:tcPr>
          <w:p w:rsidR="00D11319" w:rsidRPr="00F00FC3" w:rsidRDefault="00D11319" w:rsidP="00143399">
            <w:pPr>
              <w:spacing w:beforeLines="25" w:before="78"/>
              <w:rPr>
                <w:rFonts w:ascii="宋体" w:hAnsi="宋体" w:cs="Arial"/>
                <w:szCs w:val="21"/>
              </w:rPr>
            </w:pPr>
            <w:r w:rsidRPr="00F00FC3">
              <w:rPr>
                <w:rFonts w:ascii="宋体" w:hAnsi="宋体" w:cs="Arial" w:hint="eastAsia"/>
                <w:szCs w:val="21"/>
              </w:rPr>
              <w:t>指被保险人出生时就具有的畸形、变形或者染色体异常。先天性畸形、变形和染色体异常依照世界卫生组织《疾病和有关健康问题的国际统计分类》（</w:t>
            </w:r>
            <w:r w:rsidRPr="00F00FC3">
              <w:rPr>
                <w:rFonts w:ascii="宋体" w:hAnsi="宋体" w:cs="Arial"/>
                <w:szCs w:val="21"/>
              </w:rPr>
              <w:t>ICD-10</w:t>
            </w:r>
            <w:r w:rsidRPr="00F00FC3">
              <w:rPr>
                <w:rFonts w:ascii="宋体" w:hAnsi="宋体" w:cs="Arial" w:hint="eastAsia"/>
                <w:szCs w:val="21"/>
              </w:rPr>
              <w:t>）确定。</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cs="Arial"/>
                <w:szCs w:val="21"/>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5</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醉酒</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szCs w:val="21"/>
              </w:rPr>
              <w:t>指发生事故时当事人每百毫升血液中的酒精含量大于或者等于</w:t>
            </w:r>
            <w:r w:rsidRPr="00F00FC3">
              <w:rPr>
                <w:rFonts w:ascii="宋体" w:hAnsi="宋体"/>
                <w:szCs w:val="21"/>
              </w:rPr>
              <w:t>80</w:t>
            </w:r>
            <w:r w:rsidRPr="00F00FC3">
              <w:rPr>
                <w:rFonts w:ascii="宋体" w:hAnsi="宋体" w:hint="eastAsia"/>
                <w:szCs w:val="21"/>
              </w:rPr>
              <w:t>毫克</w:t>
            </w:r>
            <w:r w:rsidRPr="00F00FC3">
              <w:rPr>
                <w:rFonts w:ascii="宋体" w:hAnsi="宋体" w:hint="eastAsia"/>
                <w:bCs/>
                <w:szCs w:val="21"/>
              </w:rPr>
              <w:t>。</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6</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毒品</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7</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酒后驾驶</w:t>
            </w:r>
          </w:p>
        </w:tc>
        <w:tc>
          <w:tcPr>
            <w:tcW w:w="7786" w:type="dxa"/>
            <w:gridSpan w:val="4"/>
          </w:tcPr>
          <w:p w:rsidR="00D11319" w:rsidRPr="00F00FC3" w:rsidRDefault="00D11319" w:rsidP="00A673B1">
            <w:pPr>
              <w:spacing w:beforeLines="25" w:before="78"/>
              <w:ind w:leftChars="-3" w:left="-6" w:rightChars="-49" w:right="-103"/>
              <w:rPr>
                <w:rFonts w:ascii="宋体" w:hAnsi="宋体"/>
                <w:szCs w:val="21"/>
              </w:rPr>
            </w:pPr>
            <w:r w:rsidRPr="00F00FC3">
              <w:rPr>
                <w:rFonts w:ascii="宋体" w:hAnsi="宋体" w:hint="eastAsia"/>
              </w:rPr>
              <w:t>指经检测或者鉴定，发生事故时车辆驾驶人员每百毫升血液中的酒精含量达到或者超过一定的标准，公安机关交通管理部门依据《道路交通安全法》的规定认定为饮酒后驾驶或者醉酒后驾驶。</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10.1</w:t>
            </w:r>
            <w:r>
              <w:rPr>
                <w:rFonts w:ascii="宋体" w:hAnsi="宋体"/>
                <w:b/>
              </w:rPr>
              <w:t>8</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无合法有效驾驶证驾驶</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指下列情形之一：</w:t>
            </w:r>
          </w:p>
          <w:p w:rsidR="00D11319" w:rsidRPr="00F00FC3" w:rsidRDefault="00D11319" w:rsidP="00143399">
            <w:pPr>
              <w:numPr>
                <w:ilvl w:val="0"/>
                <w:numId w:val="15"/>
              </w:numPr>
              <w:spacing w:beforeLines="25" w:before="78"/>
              <w:rPr>
                <w:rFonts w:ascii="宋体" w:hAnsi="宋体"/>
              </w:rPr>
            </w:pPr>
            <w:r w:rsidRPr="00F00FC3">
              <w:rPr>
                <w:rFonts w:ascii="宋体" w:hAnsi="宋体" w:hint="eastAsia"/>
              </w:rPr>
              <w:t>没有取得驾驶资格；</w:t>
            </w:r>
          </w:p>
          <w:p w:rsidR="00D11319" w:rsidRPr="00F00FC3" w:rsidRDefault="00D11319" w:rsidP="00143399">
            <w:pPr>
              <w:numPr>
                <w:ilvl w:val="0"/>
                <w:numId w:val="15"/>
              </w:numPr>
              <w:spacing w:beforeLines="25" w:before="78"/>
              <w:rPr>
                <w:rFonts w:ascii="宋体" w:hAnsi="宋体"/>
              </w:rPr>
            </w:pPr>
            <w:r w:rsidRPr="00F00FC3">
              <w:rPr>
                <w:rFonts w:ascii="宋体" w:hAnsi="宋体" w:hint="eastAsia"/>
              </w:rPr>
              <w:t>驾驶与驾驶证准驾车型不相符合的车辆；</w:t>
            </w:r>
          </w:p>
          <w:p w:rsidR="00D11319" w:rsidRPr="00F00FC3" w:rsidRDefault="00D11319" w:rsidP="00143399">
            <w:pPr>
              <w:numPr>
                <w:ilvl w:val="0"/>
                <w:numId w:val="15"/>
              </w:numPr>
              <w:spacing w:beforeLines="25" w:before="78"/>
              <w:rPr>
                <w:rFonts w:ascii="宋体" w:hAnsi="宋体"/>
              </w:rPr>
            </w:pPr>
            <w:r w:rsidRPr="00F00FC3">
              <w:rPr>
                <w:rFonts w:ascii="宋体" w:hAnsi="宋体" w:hint="eastAsia"/>
              </w:rPr>
              <w:t>持审验不合格的驾驶证驾驶；</w:t>
            </w:r>
          </w:p>
          <w:p w:rsidR="00D11319" w:rsidRPr="00F00FC3" w:rsidRDefault="00D11319" w:rsidP="00143399">
            <w:pPr>
              <w:numPr>
                <w:ilvl w:val="0"/>
                <w:numId w:val="15"/>
              </w:numPr>
              <w:spacing w:beforeLines="25" w:before="78"/>
              <w:rPr>
                <w:rFonts w:ascii="宋体" w:hAnsi="宋体"/>
              </w:rPr>
            </w:pPr>
            <w:r w:rsidRPr="00F00FC3">
              <w:rPr>
                <w:rFonts w:ascii="宋体" w:hAnsi="宋体" w:hint="eastAsia"/>
              </w:rPr>
              <w:t>持学习驾驶证学习驾车时，无教练员随车指导，或者不按指定时间、路线学习驾车。</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w:t>
            </w:r>
            <w:r>
              <w:rPr>
                <w:rFonts w:ascii="宋体" w:hAnsi="宋体"/>
                <w:b/>
              </w:rPr>
              <w:t>19</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无有效行驶证</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rPr>
              <w:t>指下列情形之一：</w:t>
            </w:r>
          </w:p>
          <w:p w:rsidR="00D11319" w:rsidRPr="00F00FC3" w:rsidRDefault="00D11319" w:rsidP="00143399">
            <w:pPr>
              <w:numPr>
                <w:ilvl w:val="0"/>
                <w:numId w:val="17"/>
              </w:numPr>
              <w:spacing w:beforeLines="25" w:before="78"/>
              <w:rPr>
                <w:rFonts w:ascii="宋体" w:hAnsi="宋体"/>
              </w:rPr>
            </w:pPr>
            <w:r w:rsidRPr="00F00FC3">
              <w:rPr>
                <w:rFonts w:ascii="宋体" w:hAnsi="宋体" w:hint="eastAsia"/>
              </w:rPr>
              <w:t>机动车被依法注销登记的；</w:t>
            </w:r>
          </w:p>
          <w:p w:rsidR="00D11319" w:rsidRPr="00F00FC3" w:rsidRDefault="00D11319" w:rsidP="00143399">
            <w:pPr>
              <w:numPr>
                <w:ilvl w:val="0"/>
                <w:numId w:val="17"/>
              </w:numPr>
              <w:spacing w:beforeLines="25" w:before="78"/>
              <w:rPr>
                <w:rFonts w:ascii="宋体" w:hAnsi="宋体"/>
              </w:rPr>
            </w:pPr>
            <w:r w:rsidRPr="00F00FC3">
              <w:rPr>
                <w:rFonts w:ascii="宋体" w:hAnsi="宋体" w:hint="eastAsia"/>
              </w:rPr>
              <w:t>未依法按时进行或者通过机动车安全技术检验。</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0</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机动车</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指以动力装置驱动或者牵引，上道路行驶的供人员乘用或者用于运送物品以及进行工程专项作业的轮式车辆。</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1</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潜水</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指使用辅助呼吸器材在江、河、湖、海、水库、运河等水域进行的水下运动。</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2</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攀岩</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指攀登悬崖、楼宇外墙、人造悬崖、冰崖、冰山等运动。</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3</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探险</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指明知在某种特定的自然条件下有失去生命或者使身体受到伤害的危险，而故意使自己置身于其中的行为，如：江河漂流、登山、徒步穿越沙漠或者人迹罕至的原始森林等活动。</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4</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武术比赛</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指两人或者两人以上对抗性柔道、空手道、跆拳道、散打、拳击等各种拳术及使用器械的对抗性比赛。</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5</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特技表演</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rPr>
              <w:t>指进行马术、杂技、驯兽等表演。</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6</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康复治疗</w:t>
            </w:r>
          </w:p>
        </w:tc>
        <w:tc>
          <w:tcPr>
            <w:tcW w:w="7786" w:type="dxa"/>
            <w:gridSpan w:val="4"/>
          </w:tcPr>
          <w:p w:rsidR="00D11319" w:rsidRPr="00F00FC3" w:rsidRDefault="00D11319" w:rsidP="00A673B1">
            <w:pPr>
              <w:spacing w:beforeLines="25" w:before="78"/>
              <w:ind w:leftChars="-3" w:left="-6" w:rightChars="-49" w:right="-103"/>
              <w:rPr>
                <w:rFonts w:ascii="宋体" w:hAnsi="宋体"/>
              </w:rPr>
            </w:pPr>
            <w:r w:rsidRPr="00F00FC3">
              <w:rPr>
                <w:rFonts w:ascii="宋体" w:hAnsi="宋体" w:hint="eastAsia"/>
                <w:szCs w:val="21"/>
              </w:rPr>
              <w:t>指在康复</w:t>
            </w:r>
            <w:r>
              <w:rPr>
                <w:rFonts w:ascii="宋体" w:hAnsi="宋体" w:hint="eastAsia"/>
                <w:szCs w:val="21"/>
              </w:rPr>
              <w:t>医疗机构</w:t>
            </w:r>
            <w:r w:rsidRPr="00F00FC3">
              <w:rPr>
                <w:rFonts w:ascii="宋体" w:hAnsi="宋体" w:hint="eastAsia"/>
                <w:szCs w:val="21"/>
              </w:rPr>
              <w:t>、康复科诊治或者接受以促进机体各项功能恢复为目的的医疗方法，如理疗、按摩、推拿、生物反馈疗法、康复营养、康复护理等。</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7</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医疗事故</w:t>
            </w:r>
          </w:p>
        </w:tc>
        <w:tc>
          <w:tcPr>
            <w:tcW w:w="7786" w:type="dxa"/>
            <w:gridSpan w:val="4"/>
          </w:tcPr>
          <w:p w:rsidR="00D11319" w:rsidRPr="00F00FC3" w:rsidRDefault="00D11319" w:rsidP="00143399">
            <w:pPr>
              <w:spacing w:beforeLines="25" w:before="78"/>
              <w:rPr>
                <w:rFonts w:ascii="宋体" w:hAnsi="宋体"/>
              </w:rPr>
            </w:pPr>
            <w:r w:rsidRPr="00F00FC3">
              <w:rPr>
                <w:rFonts w:ascii="宋体" w:hAnsi="宋体" w:hint="eastAsia"/>
                <w:szCs w:val="21"/>
              </w:rPr>
              <w:t>指医疗机构及其医务人员在医疗活动中，违反医疗卫生管理法律、行政法规、部门规章和诊疗护理规范、常规，过失造成患者人身损害的事故。</w:t>
            </w:r>
          </w:p>
        </w:tc>
      </w:tr>
      <w:tr w:rsidR="00D11319" w:rsidRPr="00F00FC3">
        <w:trPr>
          <w:trHeight w:hRule="exact" w:val="170"/>
        </w:trPr>
        <w:tc>
          <w:tcPr>
            <w:tcW w:w="948" w:type="dxa"/>
          </w:tcPr>
          <w:p w:rsidR="00D11319" w:rsidRPr="00F00FC3" w:rsidRDefault="00D11319" w:rsidP="00143399">
            <w:pPr>
              <w:spacing w:beforeLines="25" w:before="78"/>
              <w:jc w:val="left"/>
              <w:rPr>
                <w:rFonts w:ascii="宋体" w:hAnsi="宋体"/>
                <w:b/>
              </w:rPr>
            </w:pPr>
          </w:p>
        </w:tc>
        <w:tc>
          <w:tcPr>
            <w:tcW w:w="1470" w:type="dxa"/>
          </w:tcPr>
          <w:p w:rsidR="00D11319" w:rsidRPr="00F00FC3" w:rsidRDefault="00D11319" w:rsidP="00A673B1">
            <w:pPr>
              <w:spacing w:beforeLines="25" w:before="78"/>
              <w:ind w:leftChars="-52" w:left="-109" w:rightChars="-49" w:right="-103"/>
              <w:jc w:val="left"/>
              <w:rPr>
                <w:rFonts w:ascii="宋体" w:hAnsi="宋体"/>
                <w:b/>
              </w:rPr>
            </w:pPr>
          </w:p>
        </w:tc>
        <w:tc>
          <w:tcPr>
            <w:tcW w:w="7786" w:type="dxa"/>
            <w:gridSpan w:val="4"/>
          </w:tcPr>
          <w:p w:rsidR="00D11319" w:rsidRPr="00F00FC3" w:rsidRDefault="00D11319" w:rsidP="00A673B1">
            <w:pPr>
              <w:spacing w:beforeLines="25" w:before="78"/>
              <w:ind w:leftChars="-3" w:left="-6" w:rightChars="-49" w:right="-103"/>
              <w:rPr>
                <w:rFonts w:ascii="宋体" w:hAnsi="宋体"/>
              </w:rPr>
            </w:pPr>
          </w:p>
        </w:tc>
      </w:tr>
      <w:tr w:rsidR="00D11319" w:rsidRPr="00F00FC3">
        <w:tc>
          <w:tcPr>
            <w:tcW w:w="948" w:type="dxa"/>
          </w:tcPr>
          <w:p w:rsidR="00D11319" w:rsidRPr="00F00FC3" w:rsidRDefault="00D11319" w:rsidP="00143399">
            <w:pPr>
              <w:spacing w:beforeLines="25" w:before="78"/>
              <w:jc w:val="left"/>
              <w:rPr>
                <w:rFonts w:ascii="宋体" w:hAnsi="宋体"/>
                <w:b/>
              </w:rPr>
            </w:pPr>
            <w:r w:rsidRPr="00F00FC3">
              <w:rPr>
                <w:rFonts w:ascii="宋体" w:hAnsi="宋体"/>
                <w:b/>
              </w:rPr>
              <w:t>10.2</w:t>
            </w:r>
            <w:r>
              <w:rPr>
                <w:rFonts w:ascii="宋体" w:hAnsi="宋体"/>
                <w:b/>
              </w:rPr>
              <w:t>8</w:t>
            </w:r>
          </w:p>
        </w:tc>
        <w:tc>
          <w:tcPr>
            <w:tcW w:w="1470" w:type="dxa"/>
          </w:tcPr>
          <w:p w:rsidR="00D11319" w:rsidRPr="00F00FC3" w:rsidRDefault="00D11319" w:rsidP="00A673B1">
            <w:pPr>
              <w:spacing w:beforeLines="25" w:before="78"/>
              <w:ind w:leftChars="-52" w:left="-109" w:rightChars="-49" w:right="-103"/>
              <w:jc w:val="left"/>
              <w:rPr>
                <w:rFonts w:ascii="宋体" w:hAnsi="宋体"/>
                <w:b/>
              </w:rPr>
            </w:pPr>
            <w:r w:rsidRPr="00F00FC3">
              <w:rPr>
                <w:rFonts w:ascii="宋体" w:hAnsi="宋体" w:hint="eastAsia"/>
                <w:b/>
              </w:rPr>
              <w:t>简单赔付率</w:t>
            </w:r>
          </w:p>
        </w:tc>
        <w:tc>
          <w:tcPr>
            <w:tcW w:w="7786" w:type="dxa"/>
            <w:gridSpan w:val="4"/>
          </w:tcPr>
          <w:p w:rsidR="00D11319" w:rsidRPr="00F00FC3" w:rsidRDefault="00D11319" w:rsidP="00143399">
            <w:pPr>
              <w:spacing w:beforeLines="25" w:before="78"/>
              <w:rPr>
                <w:rFonts w:ascii="宋体" w:hAnsi="宋体"/>
                <w:szCs w:val="21"/>
              </w:rPr>
            </w:pPr>
            <w:r w:rsidRPr="00F00FC3">
              <w:rPr>
                <w:rFonts w:ascii="宋体" w:hAnsi="宋体" w:hint="eastAsia"/>
                <w:szCs w:val="21"/>
              </w:rPr>
              <w:t>某一会计年度的简单赔付率</w:t>
            </w:r>
            <w:r w:rsidRPr="00F00FC3">
              <w:rPr>
                <w:rFonts w:ascii="宋体" w:hAnsi="宋体"/>
                <w:szCs w:val="21"/>
              </w:rPr>
              <w:t>=</w:t>
            </w:r>
            <w:r w:rsidRPr="00F00FC3">
              <w:rPr>
                <w:rFonts w:ascii="宋体" w:hAnsi="宋体" w:hint="eastAsia"/>
                <w:szCs w:val="21"/>
              </w:rPr>
              <w:t>（发生在该会计年度保单有效期内的全部赔款</w:t>
            </w:r>
            <w:r w:rsidRPr="00F00FC3">
              <w:rPr>
                <w:rFonts w:ascii="宋体" w:hAnsi="宋体"/>
                <w:szCs w:val="21"/>
              </w:rPr>
              <w:t>+</w:t>
            </w:r>
            <w:r w:rsidRPr="00F00FC3">
              <w:rPr>
                <w:rFonts w:ascii="宋体" w:hAnsi="宋体" w:hint="eastAsia"/>
                <w:szCs w:val="21"/>
              </w:rPr>
              <w:t>该会计年度的额外费用）</w:t>
            </w:r>
            <w:r w:rsidRPr="00F00FC3">
              <w:rPr>
                <w:rFonts w:ascii="宋体" w:hAnsi="宋体"/>
                <w:szCs w:val="21"/>
              </w:rPr>
              <w:t>/</w:t>
            </w:r>
            <w:r w:rsidRPr="00F00FC3">
              <w:rPr>
                <w:rFonts w:ascii="宋体" w:hAnsi="宋体" w:hint="eastAsia"/>
                <w:szCs w:val="21"/>
              </w:rPr>
              <w:t>（在该会计年度经过有效的保单的全部经过保费）</w:t>
            </w:r>
            <w:r w:rsidRPr="00F00FC3">
              <w:rPr>
                <w:rFonts w:ascii="宋体" w:hAnsi="宋体"/>
                <w:szCs w:val="21"/>
              </w:rPr>
              <w:t>*100%</w:t>
            </w:r>
          </w:p>
          <w:p w:rsidR="00D11319" w:rsidRPr="00F00FC3" w:rsidRDefault="00D11319" w:rsidP="00143399">
            <w:pPr>
              <w:spacing w:beforeLines="25" w:before="78"/>
              <w:rPr>
                <w:rFonts w:ascii="宋体" w:hAnsi="宋体"/>
              </w:rPr>
            </w:pPr>
            <w:r w:rsidRPr="00F00FC3">
              <w:rPr>
                <w:rFonts w:ascii="宋体" w:hAnsi="宋体" w:hint="eastAsia"/>
                <w:szCs w:val="21"/>
              </w:rPr>
              <w:t>全部赔款包括已决赔款和未决赔款，未决赔款的计算方法参照</w:t>
            </w:r>
            <w:r>
              <w:rPr>
                <w:rFonts w:ascii="宋体" w:hAnsi="宋体" w:hint="eastAsia"/>
                <w:szCs w:val="21"/>
              </w:rPr>
              <w:t>国务院保险监督管理机构</w:t>
            </w:r>
            <w:r w:rsidRPr="00F00FC3">
              <w:rPr>
                <w:rFonts w:ascii="宋体" w:hAnsi="宋体" w:hint="eastAsia"/>
                <w:szCs w:val="21"/>
              </w:rPr>
              <w:t>规定；额外费用包括用于提供给被保险人的增值服务费用</w:t>
            </w:r>
            <w:r w:rsidRPr="00F00FC3">
              <w:rPr>
                <w:rFonts w:ascii="宋体" w:hAnsi="宋体"/>
                <w:szCs w:val="21"/>
              </w:rPr>
              <w:t>(</w:t>
            </w:r>
            <w:r w:rsidRPr="00F00FC3">
              <w:rPr>
                <w:rFonts w:ascii="宋体" w:hAnsi="宋体" w:hint="eastAsia"/>
                <w:szCs w:val="21"/>
              </w:rPr>
              <w:t>包括但不限于健康管理费用</w:t>
            </w:r>
            <w:r w:rsidRPr="00F00FC3">
              <w:rPr>
                <w:rFonts w:ascii="宋体" w:hAnsi="宋体"/>
                <w:szCs w:val="21"/>
              </w:rPr>
              <w:t>)</w:t>
            </w:r>
            <w:r w:rsidRPr="00F00FC3">
              <w:rPr>
                <w:rFonts w:ascii="宋体" w:hAnsi="宋体" w:hint="eastAsia"/>
                <w:szCs w:val="21"/>
              </w:rPr>
              <w:t>；经过保费的计算以天为基础，一年按</w:t>
            </w:r>
            <w:r w:rsidRPr="00F00FC3">
              <w:rPr>
                <w:rFonts w:ascii="宋体" w:hAnsi="宋体"/>
                <w:szCs w:val="21"/>
              </w:rPr>
              <w:t>365</w:t>
            </w:r>
            <w:r w:rsidRPr="00F00FC3">
              <w:rPr>
                <w:rFonts w:ascii="宋体" w:hAnsi="宋体" w:hint="eastAsia"/>
                <w:szCs w:val="21"/>
              </w:rPr>
              <w:t>天计算（闰年按</w:t>
            </w:r>
            <w:r w:rsidRPr="00F00FC3">
              <w:rPr>
                <w:rFonts w:ascii="宋体" w:hAnsi="宋体"/>
                <w:szCs w:val="21"/>
              </w:rPr>
              <w:t>366</w:t>
            </w:r>
            <w:r w:rsidRPr="00F00FC3">
              <w:rPr>
                <w:rFonts w:ascii="宋体" w:hAnsi="宋体" w:hint="eastAsia"/>
                <w:szCs w:val="21"/>
              </w:rPr>
              <w:t>天计算）。</w:t>
            </w:r>
          </w:p>
        </w:tc>
      </w:tr>
    </w:tbl>
    <w:p w:rsidR="00D11319" w:rsidRDefault="00D11319">
      <w:pPr>
        <w:rPr>
          <w:rFonts w:ascii="宋体" w:hAnsi="宋体"/>
          <w:b/>
        </w:rPr>
      </w:pPr>
    </w:p>
    <w:p w:rsidR="00D11319" w:rsidRDefault="00D11319">
      <w:pPr>
        <w:rPr>
          <w:rFonts w:ascii="宋体" w:hAnsi="宋体"/>
          <w:b/>
        </w:rPr>
      </w:pPr>
    </w:p>
    <w:p w:rsidR="00D11319" w:rsidRDefault="00D11319">
      <w:pPr>
        <w:rPr>
          <w:rFonts w:ascii="宋体" w:hAnsi="宋体"/>
          <w:b/>
        </w:rPr>
      </w:pPr>
    </w:p>
    <w:p w:rsidR="00D11319" w:rsidRDefault="00D11319">
      <w:pPr>
        <w:rPr>
          <w:rFonts w:ascii="宋体" w:hAnsi="宋体"/>
          <w:b/>
        </w:rPr>
      </w:pPr>
    </w:p>
    <w:p w:rsidR="00D11319" w:rsidRPr="00F00FC3" w:rsidRDefault="00D11319">
      <w:pPr>
        <w:rPr>
          <w:rFonts w:ascii="宋体" w:hAnsi="宋体"/>
          <w:b/>
        </w:rPr>
      </w:pPr>
      <w:r>
        <w:rPr>
          <w:rFonts w:ascii="宋体" w:hAnsi="宋体" w:hint="eastAsia"/>
          <w:b/>
        </w:rPr>
        <w:t>附表：保险金额表</w:t>
      </w:r>
    </w:p>
    <w:p w:rsidR="00D11319" w:rsidRPr="00F00FC3" w:rsidRDefault="00D11319" w:rsidP="009A0866">
      <w:pPr>
        <w:adjustRightInd w:val="0"/>
        <w:snapToGrid w:val="0"/>
        <w:rPr>
          <w:rFonts w:ascii="宋体" w:hAnsi="宋体"/>
          <w:color w:val="000000"/>
          <w:kern w:val="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2552"/>
      </w:tblGrid>
      <w:tr w:rsidR="00D11319" w:rsidRPr="00F00FC3">
        <w:tc>
          <w:tcPr>
            <w:tcW w:w="9039" w:type="dxa"/>
            <w:gridSpan w:val="3"/>
            <w:tcBorders>
              <w:top w:val="single" w:sz="4" w:space="0" w:color="auto"/>
              <w:left w:val="single" w:sz="4" w:space="0" w:color="auto"/>
              <w:bottom w:val="single" w:sz="4" w:space="0" w:color="auto"/>
              <w:right w:val="single" w:sz="4" w:space="0" w:color="auto"/>
            </w:tcBorders>
          </w:tcPr>
          <w:p w:rsidR="00D11319" w:rsidRPr="00F00FC3" w:rsidRDefault="00D11319" w:rsidP="00837EAE">
            <w:pPr>
              <w:adjustRightInd w:val="0"/>
              <w:snapToGrid w:val="0"/>
              <w:jc w:val="center"/>
              <w:rPr>
                <w:rFonts w:ascii="宋体" w:hAnsi="宋体"/>
                <w:b/>
                <w:color w:val="000000"/>
                <w:szCs w:val="21"/>
              </w:rPr>
            </w:pPr>
            <w:r w:rsidRPr="00F00FC3">
              <w:rPr>
                <w:rFonts w:ascii="宋体" w:hAnsi="宋体" w:cs="幼圆" w:hint="eastAsia"/>
                <w:b/>
                <w:color w:val="000000"/>
                <w:szCs w:val="21"/>
                <w:lang w:val="zh-CN"/>
              </w:rPr>
              <w:t>保险金额或给付限额</w:t>
            </w:r>
            <w:r w:rsidRPr="00F00FC3">
              <w:rPr>
                <w:rFonts w:ascii="宋体" w:hAnsi="宋体" w:hint="eastAsia"/>
                <w:b/>
                <w:color w:val="000000"/>
                <w:szCs w:val="21"/>
              </w:rPr>
              <w:t>表</w:t>
            </w:r>
          </w:p>
          <w:p w:rsidR="00D11319" w:rsidRPr="00F00FC3" w:rsidRDefault="00D11319" w:rsidP="00A5506C">
            <w:pPr>
              <w:adjustRightInd w:val="0"/>
              <w:snapToGrid w:val="0"/>
              <w:jc w:val="right"/>
              <w:rPr>
                <w:rFonts w:ascii="宋体" w:hAnsi="宋体" w:cs="幼圆"/>
                <w:color w:val="000000"/>
                <w:szCs w:val="21"/>
                <w:lang w:val="zh-CN"/>
              </w:rPr>
            </w:pPr>
            <w:r w:rsidRPr="00F00FC3">
              <w:rPr>
                <w:rFonts w:ascii="宋体" w:hAnsi="宋体" w:hint="eastAsia"/>
                <w:color w:val="000000"/>
                <w:szCs w:val="21"/>
              </w:rPr>
              <w:t>单位：人民币元</w:t>
            </w:r>
          </w:p>
        </w:tc>
      </w:tr>
      <w:tr w:rsidR="00D11319" w:rsidRPr="00F00FC3">
        <w:trPr>
          <w:trHeight w:val="651"/>
        </w:trPr>
        <w:tc>
          <w:tcPr>
            <w:tcW w:w="4361" w:type="dxa"/>
            <w:tcBorders>
              <w:top w:val="single" w:sz="4" w:space="0" w:color="auto"/>
              <w:left w:val="single" w:sz="4" w:space="0" w:color="auto"/>
              <w:bottom w:val="single" w:sz="4" w:space="0" w:color="auto"/>
              <w:right w:val="single" w:sz="4" w:space="0" w:color="auto"/>
              <w:tl2br w:val="single" w:sz="4" w:space="0" w:color="auto"/>
            </w:tcBorders>
            <w:vAlign w:val="center"/>
          </w:tcPr>
          <w:p w:rsidR="00D11319" w:rsidRPr="00F00FC3" w:rsidRDefault="00D11319" w:rsidP="00837EAE">
            <w:pPr>
              <w:adjustRightInd w:val="0"/>
              <w:snapToGrid w:val="0"/>
              <w:jc w:val="right"/>
              <w:rPr>
                <w:rFonts w:ascii="宋体" w:hAnsi="宋体"/>
                <w:b/>
                <w:color w:val="000000"/>
                <w:szCs w:val="21"/>
              </w:rPr>
            </w:pPr>
            <w:r w:rsidRPr="00F00FC3">
              <w:rPr>
                <w:rFonts w:ascii="宋体" w:hAnsi="宋体" w:hint="eastAsia"/>
                <w:b/>
                <w:color w:val="000000"/>
                <w:szCs w:val="21"/>
              </w:rPr>
              <w:t>投保人群</w:t>
            </w:r>
          </w:p>
          <w:p w:rsidR="00D11319" w:rsidRPr="00F00FC3" w:rsidRDefault="00D11319" w:rsidP="00837EAE">
            <w:pPr>
              <w:adjustRightInd w:val="0"/>
              <w:snapToGrid w:val="0"/>
              <w:rPr>
                <w:rFonts w:ascii="宋体" w:hAnsi="宋体"/>
                <w:b/>
                <w:color w:val="000000"/>
                <w:szCs w:val="21"/>
              </w:rPr>
            </w:pPr>
            <w:r w:rsidRPr="00F00FC3">
              <w:rPr>
                <w:rFonts w:ascii="宋体" w:hAnsi="宋体" w:hint="eastAsia"/>
                <w:b/>
                <w:color w:val="000000"/>
                <w:szCs w:val="21"/>
              </w:rPr>
              <w:t>医疗保险责任</w:t>
            </w:r>
          </w:p>
        </w:tc>
        <w:tc>
          <w:tcPr>
            <w:tcW w:w="2126" w:type="dxa"/>
            <w:tcBorders>
              <w:top w:val="single" w:sz="4" w:space="0" w:color="auto"/>
              <w:left w:val="single" w:sz="4" w:space="0" w:color="auto"/>
              <w:bottom w:val="single" w:sz="4" w:space="0" w:color="auto"/>
              <w:right w:val="single" w:sz="4" w:space="0" w:color="auto"/>
            </w:tcBorders>
          </w:tcPr>
          <w:p w:rsidR="00D11319" w:rsidRPr="00F00FC3" w:rsidRDefault="00D11319" w:rsidP="00433731">
            <w:pPr>
              <w:adjustRightInd w:val="0"/>
              <w:snapToGrid w:val="0"/>
              <w:jc w:val="left"/>
              <w:rPr>
                <w:rFonts w:ascii="宋体" w:hAnsi="宋体"/>
                <w:b/>
                <w:color w:val="000000"/>
                <w:szCs w:val="21"/>
              </w:rPr>
            </w:pPr>
            <w:r w:rsidRPr="00F00FC3">
              <w:rPr>
                <w:rFonts w:ascii="宋体" w:hAnsi="宋体" w:hint="eastAsia"/>
                <w:b/>
                <w:color w:val="000000"/>
                <w:szCs w:val="21"/>
              </w:rPr>
              <w:t>首次投保时未罹患既往症的</w:t>
            </w:r>
          </w:p>
        </w:tc>
        <w:tc>
          <w:tcPr>
            <w:tcW w:w="2552" w:type="dxa"/>
            <w:tcBorders>
              <w:top w:val="single" w:sz="4" w:space="0" w:color="auto"/>
              <w:left w:val="single" w:sz="4" w:space="0" w:color="auto"/>
              <w:bottom w:val="single" w:sz="4" w:space="0" w:color="auto"/>
              <w:right w:val="single" w:sz="4" w:space="0" w:color="auto"/>
            </w:tcBorders>
          </w:tcPr>
          <w:p w:rsidR="00D11319" w:rsidRPr="00F00FC3" w:rsidRDefault="00D11319" w:rsidP="00433731">
            <w:pPr>
              <w:adjustRightInd w:val="0"/>
              <w:snapToGrid w:val="0"/>
              <w:jc w:val="left"/>
              <w:rPr>
                <w:rFonts w:ascii="宋体" w:hAnsi="宋体"/>
                <w:b/>
                <w:color w:val="000000"/>
                <w:szCs w:val="21"/>
              </w:rPr>
            </w:pPr>
            <w:r w:rsidRPr="00F00FC3">
              <w:rPr>
                <w:rFonts w:ascii="宋体" w:hAnsi="宋体" w:hint="eastAsia"/>
                <w:b/>
                <w:color w:val="000000"/>
                <w:szCs w:val="21"/>
              </w:rPr>
              <w:t>首次投保时已经罹患既往症的</w:t>
            </w:r>
          </w:p>
        </w:tc>
      </w:tr>
      <w:tr w:rsidR="00D11319" w:rsidRPr="00F00FC3">
        <w:trPr>
          <w:trHeight w:val="292"/>
        </w:trPr>
        <w:tc>
          <w:tcPr>
            <w:tcW w:w="4361"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837EAE">
            <w:pPr>
              <w:adjustRightInd w:val="0"/>
              <w:snapToGrid w:val="0"/>
              <w:jc w:val="left"/>
              <w:rPr>
                <w:rFonts w:ascii="宋体" w:hAnsi="宋体"/>
                <w:b/>
                <w:color w:val="000000"/>
                <w:szCs w:val="21"/>
              </w:rPr>
            </w:pPr>
            <w:r w:rsidRPr="00F00FC3">
              <w:rPr>
                <w:rFonts w:ascii="宋体" w:hAnsi="宋体" w:hint="eastAsia"/>
                <w:b/>
                <w:color w:val="000000"/>
                <w:szCs w:val="21"/>
              </w:rPr>
              <w:t>一、</w:t>
            </w:r>
            <w:r>
              <w:rPr>
                <w:rFonts w:ascii="宋体" w:hAnsi="宋体" w:hint="eastAsia"/>
                <w:b/>
                <w:color w:val="000000"/>
                <w:szCs w:val="21"/>
              </w:rPr>
              <w:t>单个保单年度内医疗费用</w:t>
            </w:r>
            <w:r w:rsidRPr="00F00FC3">
              <w:rPr>
                <w:rFonts w:ascii="宋体" w:hAnsi="宋体" w:hint="eastAsia"/>
                <w:b/>
                <w:color w:val="000000"/>
                <w:szCs w:val="21"/>
              </w:rPr>
              <w:t>保险金额</w:t>
            </w:r>
          </w:p>
        </w:tc>
        <w:tc>
          <w:tcPr>
            <w:tcW w:w="2126" w:type="dxa"/>
            <w:tcBorders>
              <w:top w:val="single" w:sz="4" w:space="0" w:color="auto"/>
              <w:left w:val="single" w:sz="4" w:space="0" w:color="auto"/>
              <w:bottom w:val="single" w:sz="4" w:space="0" w:color="auto"/>
              <w:right w:val="single" w:sz="4" w:space="0" w:color="auto"/>
            </w:tcBorders>
          </w:tcPr>
          <w:p w:rsidR="00D11319" w:rsidRPr="00F00FC3" w:rsidRDefault="00D11319" w:rsidP="00837EAE">
            <w:pPr>
              <w:adjustRightInd w:val="0"/>
              <w:snapToGrid w:val="0"/>
              <w:jc w:val="center"/>
              <w:rPr>
                <w:rFonts w:ascii="宋体" w:hAnsi="宋体"/>
                <w:color w:val="000000"/>
                <w:szCs w:val="21"/>
              </w:rPr>
            </w:pPr>
            <w:r w:rsidRPr="00F00FC3">
              <w:rPr>
                <w:rFonts w:ascii="宋体" w:hAnsi="宋体"/>
                <w:color w:val="000000"/>
                <w:szCs w:val="21"/>
              </w:rPr>
              <w:t>200,000</w:t>
            </w:r>
          </w:p>
        </w:tc>
        <w:tc>
          <w:tcPr>
            <w:tcW w:w="2552" w:type="dxa"/>
            <w:tcBorders>
              <w:top w:val="single" w:sz="4" w:space="0" w:color="auto"/>
              <w:left w:val="single" w:sz="4" w:space="0" w:color="auto"/>
              <w:bottom w:val="single" w:sz="4" w:space="0" w:color="auto"/>
              <w:right w:val="single" w:sz="4" w:space="0" w:color="auto"/>
            </w:tcBorders>
          </w:tcPr>
          <w:p w:rsidR="00D11319" w:rsidRPr="00F00FC3" w:rsidRDefault="00D11319" w:rsidP="00837EAE">
            <w:pPr>
              <w:adjustRightInd w:val="0"/>
              <w:snapToGrid w:val="0"/>
              <w:jc w:val="center"/>
              <w:rPr>
                <w:rFonts w:ascii="宋体" w:hAnsi="宋体"/>
                <w:color w:val="000000"/>
                <w:szCs w:val="21"/>
              </w:rPr>
            </w:pPr>
            <w:r w:rsidRPr="00F00FC3">
              <w:rPr>
                <w:rFonts w:ascii="宋体" w:hAnsi="宋体"/>
                <w:color w:val="000000"/>
                <w:szCs w:val="21"/>
              </w:rPr>
              <w:t>40,000</w:t>
            </w:r>
          </w:p>
        </w:tc>
      </w:tr>
      <w:tr w:rsidR="00D11319" w:rsidRPr="00F00FC3">
        <w:trPr>
          <w:trHeight w:val="292"/>
        </w:trPr>
        <w:tc>
          <w:tcPr>
            <w:tcW w:w="4361"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255B1F">
            <w:pPr>
              <w:adjustRightInd w:val="0"/>
              <w:snapToGrid w:val="0"/>
              <w:jc w:val="left"/>
              <w:rPr>
                <w:rFonts w:ascii="宋体" w:hAnsi="宋体"/>
                <w:color w:val="000000"/>
                <w:szCs w:val="21"/>
              </w:rPr>
            </w:pPr>
            <w:r w:rsidRPr="00F00FC3">
              <w:rPr>
                <w:rFonts w:ascii="宋体" w:hAnsi="宋体" w:hint="eastAsia"/>
                <w:b/>
                <w:color w:val="000000"/>
                <w:szCs w:val="21"/>
              </w:rPr>
              <w:t>（一）住院及前后门诊医疗费用保险金</w:t>
            </w:r>
          </w:p>
        </w:tc>
        <w:tc>
          <w:tcPr>
            <w:tcW w:w="2126" w:type="dxa"/>
            <w:tcBorders>
              <w:top w:val="single" w:sz="4" w:space="0" w:color="auto"/>
              <w:left w:val="single" w:sz="4" w:space="0" w:color="auto"/>
              <w:bottom w:val="single" w:sz="4" w:space="0" w:color="auto"/>
              <w:right w:val="single" w:sz="4" w:space="0" w:color="auto"/>
            </w:tcBorders>
          </w:tcPr>
          <w:p w:rsidR="00D11319" w:rsidRPr="00F00FC3" w:rsidRDefault="00D11319" w:rsidP="00837EAE">
            <w:pPr>
              <w:adjustRightInd w:val="0"/>
              <w:snapToGrid w:val="0"/>
              <w:jc w:val="center"/>
              <w:rPr>
                <w:rFonts w:ascii="宋体" w:hAnsi="宋体"/>
                <w:color w:val="000000"/>
                <w:szCs w:val="21"/>
              </w:rPr>
            </w:pPr>
            <w:r w:rsidRPr="00F00FC3">
              <w:rPr>
                <w:rFonts w:ascii="宋体" w:hAnsi="宋体"/>
                <w:color w:val="000000"/>
                <w:szCs w:val="21"/>
              </w:rPr>
              <w:t>200,000</w:t>
            </w:r>
          </w:p>
        </w:tc>
        <w:tc>
          <w:tcPr>
            <w:tcW w:w="2552" w:type="dxa"/>
            <w:tcBorders>
              <w:top w:val="single" w:sz="4" w:space="0" w:color="auto"/>
              <w:left w:val="single" w:sz="4" w:space="0" w:color="auto"/>
              <w:bottom w:val="single" w:sz="4" w:space="0" w:color="auto"/>
              <w:right w:val="single" w:sz="4" w:space="0" w:color="auto"/>
            </w:tcBorders>
          </w:tcPr>
          <w:p w:rsidR="00D11319" w:rsidRPr="00F00FC3" w:rsidRDefault="00D11319" w:rsidP="00837EAE">
            <w:pPr>
              <w:adjustRightInd w:val="0"/>
              <w:snapToGrid w:val="0"/>
              <w:jc w:val="center"/>
              <w:rPr>
                <w:rFonts w:ascii="宋体" w:hAnsi="宋体"/>
                <w:color w:val="000000"/>
                <w:szCs w:val="21"/>
              </w:rPr>
            </w:pPr>
            <w:r w:rsidRPr="00F00FC3">
              <w:rPr>
                <w:rFonts w:ascii="宋体" w:hAnsi="宋体"/>
                <w:color w:val="000000"/>
                <w:szCs w:val="21"/>
              </w:rPr>
              <w:t>40,000</w:t>
            </w:r>
          </w:p>
        </w:tc>
      </w:tr>
      <w:tr w:rsidR="00D11319" w:rsidRPr="00F00FC3">
        <w:tc>
          <w:tcPr>
            <w:tcW w:w="4361"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837EAE">
            <w:pPr>
              <w:adjustRightInd w:val="0"/>
              <w:snapToGrid w:val="0"/>
              <w:rPr>
                <w:rFonts w:ascii="宋体" w:hAnsi="宋体"/>
                <w:b/>
                <w:color w:val="000000"/>
                <w:szCs w:val="21"/>
              </w:rPr>
            </w:pPr>
            <w:r w:rsidRPr="00F00FC3">
              <w:rPr>
                <w:rFonts w:ascii="宋体" w:hAnsi="宋体"/>
                <w:b/>
                <w:color w:val="000000"/>
                <w:szCs w:val="21"/>
              </w:rPr>
              <w:t xml:space="preserve">      </w:t>
            </w:r>
            <w:r w:rsidRPr="00F00FC3">
              <w:rPr>
                <w:rFonts w:ascii="宋体" w:hAnsi="宋体" w:hint="eastAsia"/>
                <w:b/>
                <w:color w:val="000000"/>
                <w:szCs w:val="21"/>
              </w:rPr>
              <w:t>其中，单一材料费用</w:t>
            </w:r>
          </w:p>
        </w:tc>
        <w:tc>
          <w:tcPr>
            <w:tcW w:w="2126"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792079">
            <w:pPr>
              <w:adjustRightInd w:val="0"/>
              <w:snapToGrid w:val="0"/>
              <w:spacing w:line="312" w:lineRule="auto"/>
              <w:jc w:val="center"/>
              <w:rPr>
                <w:rFonts w:ascii="宋体" w:hAnsi="宋体"/>
                <w:color w:val="000000"/>
                <w:szCs w:val="21"/>
              </w:rPr>
            </w:pPr>
            <w:r w:rsidRPr="00F00FC3">
              <w:rPr>
                <w:rFonts w:ascii="宋体" w:hAnsi="宋体"/>
                <w:color w:val="000000"/>
                <w:szCs w:val="21"/>
              </w:rPr>
              <w:t>30,000</w:t>
            </w:r>
          </w:p>
        </w:tc>
        <w:tc>
          <w:tcPr>
            <w:tcW w:w="2552"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792079">
            <w:pPr>
              <w:adjustRightInd w:val="0"/>
              <w:snapToGrid w:val="0"/>
              <w:spacing w:line="312" w:lineRule="auto"/>
              <w:jc w:val="center"/>
              <w:rPr>
                <w:rFonts w:ascii="宋体" w:hAnsi="宋体"/>
                <w:color w:val="000000"/>
                <w:szCs w:val="21"/>
              </w:rPr>
            </w:pPr>
            <w:r w:rsidRPr="00F00FC3">
              <w:rPr>
                <w:rFonts w:ascii="宋体" w:hAnsi="宋体"/>
                <w:color w:val="000000"/>
                <w:szCs w:val="21"/>
              </w:rPr>
              <w:t>5,000</w:t>
            </w:r>
          </w:p>
        </w:tc>
      </w:tr>
      <w:tr w:rsidR="00D11319" w:rsidRPr="00F00FC3">
        <w:tc>
          <w:tcPr>
            <w:tcW w:w="4361"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837EAE">
            <w:pPr>
              <w:adjustRightInd w:val="0"/>
              <w:snapToGrid w:val="0"/>
              <w:rPr>
                <w:rFonts w:ascii="宋体" w:hAnsi="宋体"/>
                <w:b/>
                <w:color w:val="000000"/>
                <w:szCs w:val="21"/>
              </w:rPr>
            </w:pPr>
            <w:r w:rsidRPr="00F00FC3">
              <w:rPr>
                <w:rFonts w:ascii="宋体" w:hAnsi="宋体" w:hint="eastAsia"/>
                <w:b/>
                <w:color w:val="000000"/>
                <w:szCs w:val="21"/>
              </w:rPr>
              <w:t>（二）</w:t>
            </w:r>
            <w:r w:rsidRPr="00F00FC3">
              <w:rPr>
                <w:rFonts w:ascii="宋体" w:hAnsi="宋体" w:cs="Arial" w:hint="eastAsia"/>
                <w:b/>
                <w:color w:val="000000"/>
                <w:szCs w:val="21"/>
              </w:rPr>
              <w:t>特定门诊治疗费用保险金</w:t>
            </w:r>
          </w:p>
        </w:tc>
        <w:tc>
          <w:tcPr>
            <w:tcW w:w="2126"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837EAE">
            <w:pPr>
              <w:adjustRightInd w:val="0"/>
              <w:snapToGrid w:val="0"/>
              <w:jc w:val="center"/>
              <w:rPr>
                <w:rFonts w:ascii="宋体" w:hAnsi="宋体"/>
                <w:color w:val="000000"/>
                <w:szCs w:val="21"/>
              </w:rPr>
            </w:pPr>
            <w:r w:rsidRPr="00F00FC3">
              <w:rPr>
                <w:rFonts w:ascii="宋体" w:hAnsi="宋体"/>
                <w:color w:val="000000"/>
                <w:szCs w:val="21"/>
              </w:rPr>
              <w:t>20,000</w:t>
            </w:r>
          </w:p>
        </w:tc>
        <w:tc>
          <w:tcPr>
            <w:tcW w:w="2552"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837EAE">
            <w:pPr>
              <w:adjustRightInd w:val="0"/>
              <w:snapToGrid w:val="0"/>
              <w:jc w:val="center"/>
              <w:rPr>
                <w:rFonts w:ascii="宋体" w:hAnsi="宋体"/>
                <w:color w:val="000000"/>
                <w:szCs w:val="21"/>
              </w:rPr>
            </w:pPr>
            <w:r w:rsidRPr="00F00FC3">
              <w:rPr>
                <w:rFonts w:ascii="宋体" w:hAnsi="宋体"/>
                <w:color w:val="000000"/>
                <w:szCs w:val="21"/>
              </w:rPr>
              <w:t>5,000</w:t>
            </w:r>
          </w:p>
        </w:tc>
      </w:tr>
      <w:tr w:rsidR="00D11319" w:rsidRPr="00F00FC3">
        <w:trPr>
          <w:trHeight w:val="396"/>
        </w:trPr>
        <w:tc>
          <w:tcPr>
            <w:tcW w:w="4361"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255B1F">
            <w:pPr>
              <w:adjustRightInd w:val="0"/>
              <w:snapToGrid w:val="0"/>
              <w:jc w:val="left"/>
              <w:rPr>
                <w:rFonts w:ascii="宋体" w:hAnsi="宋体"/>
                <w:b/>
                <w:color w:val="000000"/>
                <w:szCs w:val="21"/>
              </w:rPr>
            </w:pPr>
            <w:r w:rsidRPr="00F00FC3">
              <w:rPr>
                <w:rFonts w:ascii="宋体" w:hAnsi="宋体" w:hint="eastAsia"/>
                <w:b/>
                <w:color w:val="000000"/>
                <w:szCs w:val="21"/>
              </w:rPr>
              <w:t>（三）慢性病门诊治疗费用</w:t>
            </w:r>
            <w:r w:rsidRPr="00F00FC3">
              <w:rPr>
                <w:rFonts w:ascii="宋体" w:hAnsi="宋体" w:cs="Arial" w:hint="eastAsia"/>
                <w:b/>
                <w:color w:val="000000"/>
                <w:szCs w:val="21"/>
              </w:rPr>
              <w:t>保险金</w:t>
            </w:r>
          </w:p>
        </w:tc>
        <w:tc>
          <w:tcPr>
            <w:tcW w:w="2126"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D3551D">
            <w:pPr>
              <w:adjustRightInd w:val="0"/>
              <w:snapToGrid w:val="0"/>
              <w:jc w:val="center"/>
              <w:rPr>
                <w:rFonts w:ascii="宋体" w:hAnsi="宋体"/>
                <w:color w:val="000000"/>
                <w:szCs w:val="21"/>
              </w:rPr>
            </w:pPr>
            <w:r w:rsidRPr="00F00FC3">
              <w:rPr>
                <w:rFonts w:ascii="宋体" w:hAnsi="宋体"/>
                <w:color w:val="000000"/>
                <w:szCs w:val="21"/>
              </w:rPr>
              <w:t>3,000</w:t>
            </w:r>
          </w:p>
        </w:tc>
        <w:tc>
          <w:tcPr>
            <w:tcW w:w="2552"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D3551D">
            <w:pPr>
              <w:jc w:val="center"/>
              <w:rPr>
                <w:rFonts w:ascii="宋体" w:hAnsi="宋体"/>
              </w:rPr>
            </w:pPr>
            <w:r w:rsidRPr="00F00FC3">
              <w:rPr>
                <w:rFonts w:ascii="宋体" w:hAnsi="宋体"/>
                <w:color w:val="000000"/>
                <w:szCs w:val="21"/>
              </w:rPr>
              <w:t>1,000</w:t>
            </w:r>
          </w:p>
        </w:tc>
      </w:tr>
      <w:tr w:rsidR="00D11319" w:rsidRPr="004D519B">
        <w:tc>
          <w:tcPr>
            <w:tcW w:w="4361"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7C6FEB">
            <w:pPr>
              <w:adjustRightInd w:val="0"/>
              <w:snapToGrid w:val="0"/>
              <w:rPr>
                <w:rFonts w:ascii="宋体" w:hAnsi="宋体"/>
                <w:color w:val="000000"/>
                <w:szCs w:val="21"/>
              </w:rPr>
            </w:pPr>
            <w:r w:rsidRPr="00F00FC3">
              <w:rPr>
                <w:rFonts w:ascii="宋体" w:hAnsi="宋体" w:hint="eastAsia"/>
                <w:b/>
                <w:color w:val="000000"/>
                <w:szCs w:val="21"/>
              </w:rPr>
              <w:t>二、保证续保</w:t>
            </w:r>
            <w:r>
              <w:rPr>
                <w:rFonts w:ascii="宋体" w:hAnsi="宋体" w:hint="eastAsia"/>
                <w:b/>
                <w:color w:val="000000"/>
                <w:szCs w:val="21"/>
              </w:rPr>
              <w:t>期间内</w:t>
            </w:r>
            <w:r w:rsidRPr="00F00FC3">
              <w:rPr>
                <w:rFonts w:ascii="宋体" w:hAnsi="宋体" w:hint="eastAsia"/>
                <w:b/>
                <w:color w:val="000000"/>
                <w:szCs w:val="21"/>
              </w:rPr>
              <w:t>累计医疗费用保险金额</w:t>
            </w:r>
          </w:p>
        </w:tc>
        <w:tc>
          <w:tcPr>
            <w:tcW w:w="2126" w:type="dxa"/>
            <w:tcBorders>
              <w:top w:val="single" w:sz="4" w:space="0" w:color="auto"/>
              <w:left w:val="single" w:sz="4" w:space="0" w:color="auto"/>
              <w:bottom w:val="single" w:sz="4" w:space="0" w:color="auto"/>
              <w:right w:val="single" w:sz="4" w:space="0" w:color="auto"/>
            </w:tcBorders>
            <w:vAlign w:val="center"/>
          </w:tcPr>
          <w:p w:rsidR="00D11319" w:rsidRPr="00F00FC3" w:rsidRDefault="00D11319" w:rsidP="00792079">
            <w:pPr>
              <w:adjustRightInd w:val="0"/>
              <w:snapToGrid w:val="0"/>
              <w:jc w:val="center"/>
              <w:rPr>
                <w:rFonts w:ascii="宋体" w:hAnsi="宋体"/>
                <w:color w:val="000000"/>
                <w:szCs w:val="21"/>
              </w:rPr>
            </w:pPr>
            <w:r w:rsidRPr="00F00FC3">
              <w:rPr>
                <w:rFonts w:ascii="宋体" w:hAnsi="宋体"/>
                <w:color w:val="000000"/>
                <w:szCs w:val="21"/>
              </w:rPr>
              <w:t>800,000</w:t>
            </w:r>
          </w:p>
        </w:tc>
        <w:tc>
          <w:tcPr>
            <w:tcW w:w="2552" w:type="dxa"/>
            <w:tcBorders>
              <w:top w:val="single" w:sz="4" w:space="0" w:color="auto"/>
              <w:left w:val="single" w:sz="4" w:space="0" w:color="auto"/>
              <w:bottom w:val="single" w:sz="4" w:space="0" w:color="auto"/>
              <w:right w:val="single" w:sz="4" w:space="0" w:color="auto"/>
            </w:tcBorders>
            <w:vAlign w:val="center"/>
          </w:tcPr>
          <w:p w:rsidR="00D11319" w:rsidRPr="004D519B" w:rsidRDefault="00D11319" w:rsidP="00792079">
            <w:pPr>
              <w:adjustRightInd w:val="0"/>
              <w:snapToGrid w:val="0"/>
              <w:jc w:val="center"/>
              <w:rPr>
                <w:rFonts w:ascii="宋体" w:hAnsi="宋体"/>
                <w:color w:val="000000"/>
                <w:szCs w:val="21"/>
              </w:rPr>
            </w:pPr>
            <w:r w:rsidRPr="00F00FC3">
              <w:rPr>
                <w:rFonts w:ascii="宋体" w:hAnsi="宋体"/>
                <w:color w:val="000000"/>
                <w:szCs w:val="21"/>
              </w:rPr>
              <w:t>150,000</w:t>
            </w:r>
          </w:p>
        </w:tc>
      </w:tr>
    </w:tbl>
    <w:p w:rsidR="00D11319" w:rsidRPr="004D519B" w:rsidRDefault="00D11319" w:rsidP="009A0866">
      <w:pPr>
        <w:rPr>
          <w:rFonts w:ascii="宋体" w:hAnsi="宋体"/>
        </w:rPr>
      </w:pPr>
    </w:p>
    <w:p w:rsidR="00D11319" w:rsidRPr="00D32A25" w:rsidRDefault="00D11319" w:rsidP="00433731">
      <w:pPr>
        <w:pStyle w:val="ListParagraph"/>
        <w:widowControl/>
        <w:spacing w:line="312" w:lineRule="auto"/>
        <w:ind w:left="420" w:firstLineChars="0" w:firstLine="0"/>
        <w:jc w:val="left"/>
        <w:rPr>
          <w:rFonts w:ascii="宋体" w:hAnsi="宋体"/>
        </w:rPr>
      </w:pPr>
    </w:p>
    <w:p w:rsidR="00D11319" w:rsidRPr="00D32A25" w:rsidRDefault="00D11319" w:rsidP="00433731">
      <w:pPr>
        <w:pStyle w:val="ListParagraph"/>
        <w:widowControl/>
        <w:spacing w:line="312" w:lineRule="auto"/>
        <w:ind w:left="420" w:firstLineChars="0" w:firstLine="0"/>
        <w:jc w:val="left"/>
        <w:rPr>
          <w:rFonts w:ascii="宋体" w:hAnsi="宋体"/>
        </w:rPr>
      </w:pPr>
    </w:p>
    <w:p w:rsidR="00D11319" w:rsidRPr="001270E1" w:rsidRDefault="00D11319" w:rsidP="001270E1">
      <w:pPr>
        <w:widowControl/>
        <w:jc w:val="left"/>
        <w:rPr>
          <w:rFonts w:ascii="宋体" w:hAnsi="宋体"/>
        </w:rPr>
      </w:pPr>
    </w:p>
    <w:sectPr w:rsidR="00D11319" w:rsidRPr="001270E1" w:rsidSect="00B0114E">
      <w:footerReference w:type="default" r:id="rId8"/>
      <w:pgSz w:w="11906" w:h="16838"/>
      <w:pgMar w:top="1134" w:right="1021" w:bottom="1134" w:left="102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FF" w:rsidRDefault="00DB10FF" w:rsidP="0033498F">
      <w:r>
        <w:separator/>
      </w:r>
    </w:p>
  </w:endnote>
  <w:endnote w:type="continuationSeparator" w:id="0">
    <w:p w:rsidR="00DB10FF" w:rsidRDefault="00DB10FF" w:rsidP="0033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MingLiU">
    <w:altName w:val="灿砰"/>
    <w:charset w:val="88"/>
    <w:family w:val="modern"/>
    <w:pitch w:val="fixed"/>
    <w:sig w:usb0="00000003" w:usb1="082E0000" w:usb2="00000016" w:usb3="00000000" w:csb0="00100001" w:csb1="00000000"/>
  </w:font>
  <w:font w:name="幼圆">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19" w:rsidRDefault="00D11319">
    <w:pPr>
      <w:pStyle w:val="a5"/>
      <w:jc w:val="center"/>
    </w:pPr>
    <w:r>
      <w:rPr>
        <w:b/>
        <w:bCs/>
      </w:rPr>
      <w:fldChar w:fldCharType="begin"/>
    </w:r>
    <w:r>
      <w:rPr>
        <w:b/>
        <w:bCs/>
      </w:rPr>
      <w:instrText>PAGE</w:instrText>
    </w:r>
    <w:r>
      <w:rPr>
        <w:b/>
        <w:bCs/>
      </w:rPr>
      <w:fldChar w:fldCharType="separate"/>
    </w:r>
    <w:r w:rsidR="00AE7FF2">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AE7FF2">
      <w:rPr>
        <w:b/>
        <w:bCs/>
        <w:noProof/>
      </w:rPr>
      <w:t>1</w:t>
    </w:r>
    <w:r>
      <w:rPr>
        <w:b/>
        <w:bCs/>
      </w:rPr>
      <w:fldChar w:fldCharType="end"/>
    </w:r>
  </w:p>
  <w:p w:rsidR="00D11319" w:rsidRDefault="00D1131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FF" w:rsidRDefault="00DB10FF" w:rsidP="0033498F">
      <w:r>
        <w:separator/>
      </w:r>
    </w:p>
  </w:footnote>
  <w:footnote w:type="continuationSeparator" w:id="0">
    <w:p w:rsidR="00DB10FF" w:rsidRDefault="00DB10FF" w:rsidP="003349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38CD1BA"/>
    <w:lvl w:ilvl="0">
      <w:start w:val="1"/>
      <w:numFmt w:val="decimal"/>
      <w:pStyle w:val="2"/>
      <w:lvlText w:val="%1."/>
      <w:lvlJc w:val="left"/>
      <w:pPr>
        <w:tabs>
          <w:tab w:val="num" w:pos="780"/>
        </w:tabs>
        <w:ind w:leftChars="200" w:left="780" w:hangingChars="200" w:hanging="360"/>
      </w:pPr>
    </w:lvl>
  </w:abstractNum>
  <w:abstractNum w:abstractNumId="1">
    <w:nsid w:val="01A94E34"/>
    <w:multiLevelType w:val="hybridMultilevel"/>
    <w:tmpl w:val="A102381E"/>
    <w:lvl w:ilvl="0" w:tplc="374233F8">
      <w:start w:val="1"/>
      <w:numFmt w:val="decimalEnclosedCircle"/>
      <w:lvlText w:val="%1"/>
      <w:lvlJc w:val="left"/>
      <w:pPr>
        <w:ind w:left="1260" w:hanging="420"/>
      </w:pPr>
      <w:rPr>
        <w:rFonts w:ascii="宋体" w:eastAsia="宋体" w:cs="Times New Roman" w:hint="eastAsia"/>
        <w:sz w:val="20"/>
      </w:rPr>
    </w:lvl>
    <w:lvl w:ilvl="1" w:tplc="04090019">
      <w:start w:val="1"/>
      <w:numFmt w:val="lowerLetter"/>
      <w:lvlText w:val="%2)"/>
      <w:lvlJc w:val="left"/>
      <w:pPr>
        <w:ind w:left="1680" w:hanging="420"/>
      </w:pPr>
      <w:rPr>
        <w:rFonts w:cs="Times New Roman"/>
      </w:rPr>
    </w:lvl>
    <w:lvl w:ilvl="2" w:tplc="0409001B">
      <w:start w:val="1"/>
      <w:numFmt w:val="lowerRoman"/>
      <w:lvlText w:val="%3."/>
      <w:lvlJc w:val="right"/>
      <w:pPr>
        <w:ind w:left="2100" w:hanging="420"/>
      </w:pPr>
      <w:rPr>
        <w:rFonts w:cs="Times New Roman"/>
      </w:rPr>
    </w:lvl>
    <w:lvl w:ilvl="3" w:tplc="0409000F">
      <w:start w:val="1"/>
      <w:numFmt w:val="decimal"/>
      <w:lvlText w:val="%4."/>
      <w:lvlJc w:val="left"/>
      <w:pPr>
        <w:ind w:left="2520" w:hanging="420"/>
      </w:pPr>
      <w:rPr>
        <w:rFonts w:cs="Times New Roman"/>
      </w:rPr>
    </w:lvl>
    <w:lvl w:ilvl="4" w:tplc="04090019">
      <w:start w:val="1"/>
      <w:numFmt w:val="lowerLetter"/>
      <w:lvlText w:val="%5)"/>
      <w:lvlJc w:val="left"/>
      <w:pPr>
        <w:ind w:left="2940" w:hanging="420"/>
      </w:pPr>
      <w:rPr>
        <w:rFonts w:cs="Times New Roman"/>
      </w:rPr>
    </w:lvl>
    <w:lvl w:ilvl="5" w:tplc="0409001B">
      <w:start w:val="1"/>
      <w:numFmt w:val="lowerRoman"/>
      <w:lvlText w:val="%6."/>
      <w:lvlJc w:val="right"/>
      <w:pPr>
        <w:ind w:left="3360" w:hanging="420"/>
      </w:pPr>
      <w:rPr>
        <w:rFonts w:cs="Times New Roman"/>
      </w:rPr>
    </w:lvl>
    <w:lvl w:ilvl="6" w:tplc="0409000F">
      <w:start w:val="1"/>
      <w:numFmt w:val="decimal"/>
      <w:lvlText w:val="%7."/>
      <w:lvlJc w:val="left"/>
      <w:pPr>
        <w:ind w:left="3780" w:hanging="420"/>
      </w:pPr>
      <w:rPr>
        <w:rFonts w:cs="Times New Roman"/>
      </w:rPr>
    </w:lvl>
    <w:lvl w:ilvl="7" w:tplc="04090019">
      <w:start w:val="1"/>
      <w:numFmt w:val="lowerLetter"/>
      <w:lvlText w:val="%8)"/>
      <w:lvlJc w:val="left"/>
      <w:pPr>
        <w:ind w:left="4200" w:hanging="420"/>
      </w:pPr>
      <w:rPr>
        <w:rFonts w:cs="Times New Roman"/>
      </w:rPr>
    </w:lvl>
    <w:lvl w:ilvl="8" w:tplc="0409001B">
      <w:start w:val="1"/>
      <w:numFmt w:val="lowerRoman"/>
      <w:lvlText w:val="%9."/>
      <w:lvlJc w:val="right"/>
      <w:pPr>
        <w:ind w:left="4620" w:hanging="420"/>
      </w:pPr>
      <w:rPr>
        <w:rFonts w:cs="Times New Roman"/>
      </w:rPr>
    </w:lvl>
  </w:abstractNum>
  <w:abstractNum w:abstractNumId="2">
    <w:nsid w:val="02EE247F"/>
    <w:multiLevelType w:val="hybridMultilevel"/>
    <w:tmpl w:val="9E966658"/>
    <w:lvl w:ilvl="0" w:tplc="53E4BF7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74C2E78"/>
    <w:multiLevelType w:val="hybridMultilevel"/>
    <w:tmpl w:val="018A7210"/>
    <w:lvl w:ilvl="0" w:tplc="3D9C172A">
      <w:start w:val="1"/>
      <w:numFmt w:val="decimal"/>
      <w:lvlText w:val="（%1）"/>
      <w:lvlJc w:val="left"/>
      <w:pPr>
        <w:tabs>
          <w:tab w:val="num" w:pos="420"/>
        </w:tabs>
        <w:ind w:left="420" w:hanging="420"/>
      </w:pPr>
      <w:rPr>
        <w:rFonts w:ascii="黑体" w:eastAsia="黑体" w:hAnsi="黑体" w:cs="Times New Roman" w:hint="eastAsia"/>
        <w:b w:val="0"/>
        <w:sz w:val="21"/>
        <w:szCs w:val="21"/>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076E3EB5"/>
    <w:multiLevelType w:val="hybridMultilevel"/>
    <w:tmpl w:val="F2BEEF98"/>
    <w:lvl w:ilvl="0" w:tplc="911E999E">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5">
    <w:nsid w:val="0F630864"/>
    <w:multiLevelType w:val="hybridMultilevel"/>
    <w:tmpl w:val="3942050C"/>
    <w:lvl w:ilvl="0" w:tplc="3F9A4CC4">
      <w:start w:val="1"/>
      <w:numFmt w:val="decimal"/>
      <w:lvlText w:val="（%1）"/>
      <w:lvlJc w:val="left"/>
      <w:pPr>
        <w:tabs>
          <w:tab w:val="num" w:pos="735"/>
        </w:tabs>
        <w:ind w:left="735" w:hanging="73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0FC23279"/>
    <w:multiLevelType w:val="hybridMultilevel"/>
    <w:tmpl w:val="05862236"/>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7">
    <w:nsid w:val="0FCF3609"/>
    <w:multiLevelType w:val="hybridMultilevel"/>
    <w:tmpl w:val="3230A4F6"/>
    <w:lvl w:ilvl="0" w:tplc="000ADF9E">
      <w:start w:val="1"/>
      <w:numFmt w:val="decimal"/>
      <w:lvlText w:val="（%1）"/>
      <w:lvlJc w:val="left"/>
      <w:pPr>
        <w:ind w:left="360" w:hanging="36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12D81F0A"/>
    <w:multiLevelType w:val="hybridMultilevel"/>
    <w:tmpl w:val="FEDE26F6"/>
    <w:lvl w:ilvl="0" w:tplc="249A89C0">
      <w:start w:val="1"/>
      <w:numFmt w:val="decimal"/>
      <w:lvlText w:val="（%1）"/>
      <w:lvlJc w:val="left"/>
      <w:pPr>
        <w:tabs>
          <w:tab w:val="num" w:pos="714"/>
        </w:tabs>
        <w:ind w:left="714" w:hanging="720"/>
      </w:pPr>
      <w:rPr>
        <w:rFonts w:cs="Times New Roman" w:hint="default"/>
        <w:sz w:val="2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nsid w:val="137220B8"/>
    <w:multiLevelType w:val="hybridMultilevel"/>
    <w:tmpl w:val="1CA2DD1E"/>
    <w:lvl w:ilvl="0" w:tplc="E99001DE">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1770698D"/>
    <w:multiLevelType w:val="hybridMultilevel"/>
    <w:tmpl w:val="52B8B920"/>
    <w:lvl w:ilvl="0" w:tplc="A0B25B7E">
      <w:start w:val="1"/>
      <w:numFmt w:val="decimal"/>
      <w:lvlText w:val="（%1）"/>
      <w:lvlJc w:val="left"/>
      <w:pPr>
        <w:ind w:left="714" w:hanging="720"/>
      </w:pPr>
      <w:rPr>
        <w:rFonts w:ascii="Times New Roman" w:hAnsi="Times New Roman" w:cs="Times New Roman" w:hint="default"/>
      </w:rPr>
    </w:lvl>
    <w:lvl w:ilvl="1" w:tplc="04090019">
      <w:start w:val="1"/>
      <w:numFmt w:val="lowerLetter"/>
      <w:lvlText w:val="%2."/>
      <w:lvlJc w:val="left"/>
      <w:pPr>
        <w:ind w:left="1074" w:hanging="360"/>
      </w:pPr>
      <w:rPr>
        <w:rFonts w:cs="Times New Roman"/>
      </w:rPr>
    </w:lvl>
    <w:lvl w:ilvl="2" w:tplc="0409001B">
      <w:start w:val="1"/>
      <w:numFmt w:val="lowerRoman"/>
      <w:lvlText w:val="%3."/>
      <w:lvlJc w:val="right"/>
      <w:pPr>
        <w:ind w:left="1794" w:hanging="180"/>
      </w:pPr>
      <w:rPr>
        <w:rFonts w:cs="Times New Roman"/>
      </w:rPr>
    </w:lvl>
    <w:lvl w:ilvl="3" w:tplc="0409000F">
      <w:start w:val="1"/>
      <w:numFmt w:val="decimal"/>
      <w:lvlText w:val="%4."/>
      <w:lvlJc w:val="left"/>
      <w:pPr>
        <w:ind w:left="2514" w:hanging="360"/>
      </w:pPr>
      <w:rPr>
        <w:rFonts w:cs="Times New Roman"/>
      </w:rPr>
    </w:lvl>
    <w:lvl w:ilvl="4" w:tplc="04090019">
      <w:start w:val="1"/>
      <w:numFmt w:val="lowerLetter"/>
      <w:lvlText w:val="%5."/>
      <w:lvlJc w:val="left"/>
      <w:pPr>
        <w:ind w:left="3234" w:hanging="360"/>
      </w:pPr>
      <w:rPr>
        <w:rFonts w:cs="Times New Roman"/>
      </w:rPr>
    </w:lvl>
    <w:lvl w:ilvl="5" w:tplc="0409001B">
      <w:start w:val="1"/>
      <w:numFmt w:val="lowerRoman"/>
      <w:lvlText w:val="%6."/>
      <w:lvlJc w:val="right"/>
      <w:pPr>
        <w:ind w:left="3954" w:hanging="180"/>
      </w:pPr>
      <w:rPr>
        <w:rFonts w:cs="Times New Roman"/>
      </w:rPr>
    </w:lvl>
    <w:lvl w:ilvl="6" w:tplc="0409000F">
      <w:start w:val="1"/>
      <w:numFmt w:val="decimal"/>
      <w:lvlText w:val="%7."/>
      <w:lvlJc w:val="left"/>
      <w:pPr>
        <w:ind w:left="4674" w:hanging="360"/>
      </w:pPr>
      <w:rPr>
        <w:rFonts w:cs="Times New Roman"/>
      </w:rPr>
    </w:lvl>
    <w:lvl w:ilvl="7" w:tplc="04090019">
      <w:start w:val="1"/>
      <w:numFmt w:val="lowerLetter"/>
      <w:lvlText w:val="%8."/>
      <w:lvlJc w:val="left"/>
      <w:pPr>
        <w:ind w:left="5394" w:hanging="360"/>
      </w:pPr>
      <w:rPr>
        <w:rFonts w:cs="Times New Roman"/>
      </w:rPr>
    </w:lvl>
    <w:lvl w:ilvl="8" w:tplc="0409001B">
      <w:start w:val="1"/>
      <w:numFmt w:val="lowerRoman"/>
      <w:lvlText w:val="%9."/>
      <w:lvlJc w:val="right"/>
      <w:pPr>
        <w:ind w:left="6114" w:hanging="180"/>
      </w:pPr>
      <w:rPr>
        <w:rFonts w:cs="Times New Roman"/>
      </w:rPr>
    </w:lvl>
  </w:abstractNum>
  <w:abstractNum w:abstractNumId="11">
    <w:nsid w:val="18952F80"/>
    <w:multiLevelType w:val="hybridMultilevel"/>
    <w:tmpl w:val="F8B012B8"/>
    <w:lvl w:ilvl="0" w:tplc="249A89C0">
      <w:start w:val="1"/>
      <w:numFmt w:val="decimal"/>
      <w:lvlText w:val="（%1）"/>
      <w:lvlJc w:val="left"/>
      <w:pPr>
        <w:tabs>
          <w:tab w:val="num" w:pos="714"/>
        </w:tabs>
        <w:ind w:left="714" w:hanging="720"/>
      </w:pPr>
      <w:rPr>
        <w:rFonts w:cs="Times New Roman" w:hint="default"/>
        <w:sz w:val="2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19BC6CE2"/>
    <w:multiLevelType w:val="hybridMultilevel"/>
    <w:tmpl w:val="E35E366C"/>
    <w:lvl w:ilvl="0" w:tplc="E78804DA">
      <w:start w:val="1"/>
      <w:numFmt w:val="decimal"/>
      <w:lvlText w:val="（%1）"/>
      <w:lvlJc w:val="left"/>
      <w:pPr>
        <w:tabs>
          <w:tab w:val="num" w:pos="720"/>
        </w:tabs>
        <w:ind w:left="720" w:hanging="720"/>
      </w:pPr>
      <w:rPr>
        <w:rFonts w:ascii="黑体" w:eastAsia="黑体" w:cs="Times New Roman" w:hint="eastAsia"/>
        <w:sz w:val="2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1B5F434F"/>
    <w:multiLevelType w:val="hybridMultilevel"/>
    <w:tmpl w:val="4D58B50C"/>
    <w:lvl w:ilvl="0" w:tplc="D82CB07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1EEE50C3"/>
    <w:multiLevelType w:val="hybridMultilevel"/>
    <w:tmpl w:val="3DEABBFA"/>
    <w:lvl w:ilvl="0" w:tplc="249A89C0">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1F194065"/>
    <w:multiLevelType w:val="hybridMultilevel"/>
    <w:tmpl w:val="E2D0C9C0"/>
    <w:lvl w:ilvl="0" w:tplc="E730998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22125062"/>
    <w:multiLevelType w:val="hybridMultilevel"/>
    <w:tmpl w:val="2C369F8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24FC062D"/>
    <w:multiLevelType w:val="hybridMultilevel"/>
    <w:tmpl w:val="F536B672"/>
    <w:lvl w:ilvl="0" w:tplc="CA8006B2">
      <w:start w:val="1"/>
      <w:numFmt w:val="bullet"/>
      <w:lvlText w:val=""/>
      <w:lvlJc w:val="left"/>
      <w:pPr>
        <w:tabs>
          <w:tab w:val="num" w:pos="1392"/>
        </w:tabs>
        <w:ind w:left="1392" w:hanging="420"/>
      </w:pPr>
      <w:rPr>
        <w:rFonts w:ascii="Wingdings" w:hAnsi="Wingdings" w:hint="default"/>
      </w:rPr>
    </w:lvl>
    <w:lvl w:ilvl="1" w:tplc="04090003">
      <w:start w:val="1"/>
      <w:numFmt w:val="bullet"/>
      <w:lvlText w:val=""/>
      <w:lvlJc w:val="left"/>
      <w:pPr>
        <w:tabs>
          <w:tab w:val="num" w:pos="1812"/>
        </w:tabs>
        <w:ind w:left="1812" w:hanging="420"/>
      </w:pPr>
      <w:rPr>
        <w:rFonts w:ascii="Wingdings" w:hAnsi="Wingdings" w:hint="default"/>
      </w:rPr>
    </w:lvl>
    <w:lvl w:ilvl="2" w:tplc="04090005">
      <w:start w:val="1"/>
      <w:numFmt w:val="bullet"/>
      <w:lvlText w:val=""/>
      <w:lvlJc w:val="left"/>
      <w:pPr>
        <w:tabs>
          <w:tab w:val="num" w:pos="2232"/>
        </w:tabs>
        <w:ind w:left="2232" w:hanging="420"/>
      </w:pPr>
      <w:rPr>
        <w:rFonts w:ascii="Wingdings" w:hAnsi="Wingdings" w:hint="default"/>
      </w:rPr>
    </w:lvl>
    <w:lvl w:ilvl="3" w:tplc="04090001">
      <w:start w:val="1"/>
      <w:numFmt w:val="bullet"/>
      <w:lvlText w:val=""/>
      <w:lvlJc w:val="left"/>
      <w:pPr>
        <w:tabs>
          <w:tab w:val="num" w:pos="2652"/>
        </w:tabs>
        <w:ind w:left="2652" w:hanging="420"/>
      </w:pPr>
      <w:rPr>
        <w:rFonts w:ascii="Wingdings" w:hAnsi="Wingdings" w:hint="default"/>
      </w:rPr>
    </w:lvl>
    <w:lvl w:ilvl="4" w:tplc="04090003">
      <w:start w:val="1"/>
      <w:numFmt w:val="bullet"/>
      <w:lvlText w:val=""/>
      <w:lvlJc w:val="left"/>
      <w:pPr>
        <w:tabs>
          <w:tab w:val="num" w:pos="3072"/>
        </w:tabs>
        <w:ind w:left="3072" w:hanging="420"/>
      </w:pPr>
      <w:rPr>
        <w:rFonts w:ascii="Wingdings" w:hAnsi="Wingdings" w:hint="default"/>
      </w:rPr>
    </w:lvl>
    <w:lvl w:ilvl="5" w:tplc="04090005">
      <w:start w:val="1"/>
      <w:numFmt w:val="bullet"/>
      <w:lvlText w:val=""/>
      <w:lvlJc w:val="left"/>
      <w:pPr>
        <w:tabs>
          <w:tab w:val="num" w:pos="3492"/>
        </w:tabs>
        <w:ind w:left="3492" w:hanging="420"/>
      </w:pPr>
      <w:rPr>
        <w:rFonts w:ascii="Wingdings" w:hAnsi="Wingdings" w:hint="default"/>
      </w:rPr>
    </w:lvl>
    <w:lvl w:ilvl="6" w:tplc="04090001">
      <w:start w:val="1"/>
      <w:numFmt w:val="bullet"/>
      <w:lvlText w:val=""/>
      <w:lvlJc w:val="left"/>
      <w:pPr>
        <w:tabs>
          <w:tab w:val="num" w:pos="3912"/>
        </w:tabs>
        <w:ind w:left="3912" w:hanging="420"/>
      </w:pPr>
      <w:rPr>
        <w:rFonts w:ascii="Wingdings" w:hAnsi="Wingdings" w:hint="default"/>
      </w:rPr>
    </w:lvl>
    <w:lvl w:ilvl="7" w:tplc="04090003">
      <w:start w:val="1"/>
      <w:numFmt w:val="bullet"/>
      <w:lvlText w:val=""/>
      <w:lvlJc w:val="left"/>
      <w:pPr>
        <w:tabs>
          <w:tab w:val="num" w:pos="4332"/>
        </w:tabs>
        <w:ind w:left="4332" w:hanging="420"/>
      </w:pPr>
      <w:rPr>
        <w:rFonts w:ascii="Wingdings" w:hAnsi="Wingdings" w:hint="default"/>
      </w:rPr>
    </w:lvl>
    <w:lvl w:ilvl="8" w:tplc="04090005">
      <w:start w:val="1"/>
      <w:numFmt w:val="bullet"/>
      <w:lvlText w:val=""/>
      <w:lvlJc w:val="left"/>
      <w:pPr>
        <w:tabs>
          <w:tab w:val="num" w:pos="4752"/>
        </w:tabs>
        <w:ind w:left="4752" w:hanging="420"/>
      </w:pPr>
      <w:rPr>
        <w:rFonts w:ascii="Wingdings" w:hAnsi="Wingdings" w:hint="default"/>
      </w:rPr>
    </w:lvl>
  </w:abstractNum>
  <w:abstractNum w:abstractNumId="18">
    <w:nsid w:val="277E544C"/>
    <w:multiLevelType w:val="hybridMultilevel"/>
    <w:tmpl w:val="41BE6C7E"/>
    <w:lvl w:ilvl="0" w:tplc="3F9A4CC4">
      <w:start w:val="1"/>
      <w:numFmt w:val="decimal"/>
      <w:lvlText w:val="（%1）"/>
      <w:lvlJc w:val="left"/>
      <w:pPr>
        <w:tabs>
          <w:tab w:val="num" w:pos="735"/>
        </w:tabs>
        <w:ind w:left="735" w:hanging="73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31485A92"/>
    <w:multiLevelType w:val="hybridMultilevel"/>
    <w:tmpl w:val="B68A5B7E"/>
    <w:lvl w:ilvl="0" w:tplc="8C7E3BA6">
      <w:start w:val="1"/>
      <w:numFmt w:val="decimal"/>
      <w:lvlText w:val="%1）"/>
      <w:lvlJc w:val="left"/>
      <w:pPr>
        <w:ind w:left="354" w:hanging="360"/>
      </w:pPr>
      <w:rPr>
        <w:rFonts w:ascii="宋体" w:eastAsia="宋体" w:hAnsi="宋体" w:cs="Times New Roman" w:hint="default"/>
      </w:rPr>
    </w:lvl>
    <w:lvl w:ilvl="1" w:tplc="04090019">
      <w:start w:val="1"/>
      <w:numFmt w:val="lowerLetter"/>
      <w:lvlText w:val="%2)"/>
      <w:lvlJc w:val="left"/>
      <w:pPr>
        <w:ind w:left="834" w:hanging="420"/>
      </w:pPr>
      <w:rPr>
        <w:rFonts w:cs="Times New Roman"/>
      </w:rPr>
    </w:lvl>
    <w:lvl w:ilvl="2" w:tplc="0409001B">
      <w:start w:val="1"/>
      <w:numFmt w:val="lowerRoman"/>
      <w:lvlText w:val="%3."/>
      <w:lvlJc w:val="right"/>
      <w:pPr>
        <w:ind w:left="1254" w:hanging="420"/>
      </w:pPr>
      <w:rPr>
        <w:rFonts w:cs="Times New Roman"/>
      </w:rPr>
    </w:lvl>
    <w:lvl w:ilvl="3" w:tplc="0409000F">
      <w:start w:val="1"/>
      <w:numFmt w:val="decimal"/>
      <w:lvlText w:val="%4."/>
      <w:lvlJc w:val="left"/>
      <w:pPr>
        <w:ind w:left="1674" w:hanging="420"/>
      </w:pPr>
      <w:rPr>
        <w:rFonts w:cs="Times New Roman"/>
      </w:rPr>
    </w:lvl>
    <w:lvl w:ilvl="4" w:tplc="04090019">
      <w:start w:val="1"/>
      <w:numFmt w:val="lowerLetter"/>
      <w:lvlText w:val="%5)"/>
      <w:lvlJc w:val="left"/>
      <w:pPr>
        <w:ind w:left="2094" w:hanging="420"/>
      </w:pPr>
      <w:rPr>
        <w:rFonts w:cs="Times New Roman"/>
      </w:rPr>
    </w:lvl>
    <w:lvl w:ilvl="5" w:tplc="0409001B">
      <w:start w:val="1"/>
      <w:numFmt w:val="lowerRoman"/>
      <w:lvlText w:val="%6."/>
      <w:lvlJc w:val="right"/>
      <w:pPr>
        <w:ind w:left="2514" w:hanging="420"/>
      </w:pPr>
      <w:rPr>
        <w:rFonts w:cs="Times New Roman"/>
      </w:rPr>
    </w:lvl>
    <w:lvl w:ilvl="6" w:tplc="0409000F">
      <w:start w:val="1"/>
      <w:numFmt w:val="decimal"/>
      <w:lvlText w:val="%7."/>
      <w:lvlJc w:val="left"/>
      <w:pPr>
        <w:ind w:left="2934" w:hanging="420"/>
      </w:pPr>
      <w:rPr>
        <w:rFonts w:cs="Times New Roman"/>
      </w:rPr>
    </w:lvl>
    <w:lvl w:ilvl="7" w:tplc="04090019">
      <w:start w:val="1"/>
      <w:numFmt w:val="lowerLetter"/>
      <w:lvlText w:val="%8)"/>
      <w:lvlJc w:val="left"/>
      <w:pPr>
        <w:ind w:left="3354" w:hanging="420"/>
      </w:pPr>
      <w:rPr>
        <w:rFonts w:cs="Times New Roman"/>
      </w:rPr>
    </w:lvl>
    <w:lvl w:ilvl="8" w:tplc="0409001B">
      <w:start w:val="1"/>
      <w:numFmt w:val="lowerRoman"/>
      <w:lvlText w:val="%9."/>
      <w:lvlJc w:val="right"/>
      <w:pPr>
        <w:ind w:left="3774" w:hanging="420"/>
      </w:pPr>
      <w:rPr>
        <w:rFonts w:cs="Times New Roman"/>
      </w:rPr>
    </w:lvl>
  </w:abstractNum>
  <w:abstractNum w:abstractNumId="20">
    <w:nsid w:val="31606EFD"/>
    <w:multiLevelType w:val="hybridMultilevel"/>
    <w:tmpl w:val="C046E5AA"/>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21">
    <w:nsid w:val="318E5B8E"/>
    <w:multiLevelType w:val="hybridMultilevel"/>
    <w:tmpl w:val="5C1043C6"/>
    <w:lvl w:ilvl="0" w:tplc="5400F46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34FC70D1"/>
    <w:multiLevelType w:val="hybridMultilevel"/>
    <w:tmpl w:val="86F83988"/>
    <w:lvl w:ilvl="0" w:tplc="3BFEEB5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38444FE1"/>
    <w:multiLevelType w:val="hybridMultilevel"/>
    <w:tmpl w:val="5F781B96"/>
    <w:lvl w:ilvl="0" w:tplc="323EC50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390D614B"/>
    <w:multiLevelType w:val="hybridMultilevel"/>
    <w:tmpl w:val="C046E5AA"/>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25">
    <w:nsid w:val="41B86085"/>
    <w:multiLevelType w:val="hybridMultilevel"/>
    <w:tmpl w:val="A288EE1E"/>
    <w:lvl w:ilvl="0" w:tplc="D82CB07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6">
    <w:nsid w:val="42310560"/>
    <w:multiLevelType w:val="hybridMultilevel"/>
    <w:tmpl w:val="E842B990"/>
    <w:lvl w:ilvl="0" w:tplc="249A89C0">
      <w:start w:val="1"/>
      <w:numFmt w:val="decimal"/>
      <w:lvlText w:val="（%1）"/>
      <w:lvlJc w:val="left"/>
      <w:pPr>
        <w:ind w:left="414" w:hanging="420"/>
      </w:pPr>
      <w:rPr>
        <w:rFonts w:cs="Times New Roman" w:hint="default"/>
      </w:rPr>
    </w:lvl>
    <w:lvl w:ilvl="1" w:tplc="04090019">
      <w:start w:val="1"/>
      <w:numFmt w:val="lowerLetter"/>
      <w:lvlText w:val="%2)"/>
      <w:lvlJc w:val="left"/>
      <w:pPr>
        <w:ind w:left="834" w:hanging="420"/>
      </w:pPr>
      <w:rPr>
        <w:rFonts w:cs="Times New Roman"/>
      </w:rPr>
    </w:lvl>
    <w:lvl w:ilvl="2" w:tplc="0409001B">
      <w:start w:val="1"/>
      <w:numFmt w:val="lowerRoman"/>
      <w:lvlText w:val="%3."/>
      <w:lvlJc w:val="right"/>
      <w:pPr>
        <w:ind w:left="1254" w:hanging="420"/>
      </w:pPr>
      <w:rPr>
        <w:rFonts w:cs="Times New Roman"/>
      </w:rPr>
    </w:lvl>
    <w:lvl w:ilvl="3" w:tplc="0409000F">
      <w:start w:val="1"/>
      <w:numFmt w:val="decimal"/>
      <w:lvlText w:val="%4."/>
      <w:lvlJc w:val="left"/>
      <w:pPr>
        <w:ind w:left="1674" w:hanging="420"/>
      </w:pPr>
      <w:rPr>
        <w:rFonts w:cs="Times New Roman"/>
      </w:rPr>
    </w:lvl>
    <w:lvl w:ilvl="4" w:tplc="04090019">
      <w:start w:val="1"/>
      <w:numFmt w:val="lowerLetter"/>
      <w:lvlText w:val="%5)"/>
      <w:lvlJc w:val="left"/>
      <w:pPr>
        <w:ind w:left="2094" w:hanging="420"/>
      </w:pPr>
      <w:rPr>
        <w:rFonts w:cs="Times New Roman"/>
      </w:rPr>
    </w:lvl>
    <w:lvl w:ilvl="5" w:tplc="0409001B">
      <w:start w:val="1"/>
      <w:numFmt w:val="lowerRoman"/>
      <w:lvlText w:val="%6."/>
      <w:lvlJc w:val="right"/>
      <w:pPr>
        <w:ind w:left="2514" w:hanging="420"/>
      </w:pPr>
      <w:rPr>
        <w:rFonts w:cs="Times New Roman"/>
      </w:rPr>
    </w:lvl>
    <w:lvl w:ilvl="6" w:tplc="0409000F">
      <w:start w:val="1"/>
      <w:numFmt w:val="decimal"/>
      <w:lvlText w:val="%7."/>
      <w:lvlJc w:val="left"/>
      <w:pPr>
        <w:ind w:left="2934" w:hanging="420"/>
      </w:pPr>
      <w:rPr>
        <w:rFonts w:cs="Times New Roman"/>
      </w:rPr>
    </w:lvl>
    <w:lvl w:ilvl="7" w:tplc="04090019">
      <w:start w:val="1"/>
      <w:numFmt w:val="lowerLetter"/>
      <w:lvlText w:val="%8)"/>
      <w:lvlJc w:val="left"/>
      <w:pPr>
        <w:ind w:left="3354" w:hanging="420"/>
      </w:pPr>
      <w:rPr>
        <w:rFonts w:cs="Times New Roman"/>
      </w:rPr>
    </w:lvl>
    <w:lvl w:ilvl="8" w:tplc="0409001B">
      <w:start w:val="1"/>
      <w:numFmt w:val="lowerRoman"/>
      <w:lvlText w:val="%9."/>
      <w:lvlJc w:val="right"/>
      <w:pPr>
        <w:ind w:left="3774" w:hanging="420"/>
      </w:pPr>
      <w:rPr>
        <w:rFonts w:cs="Times New Roman"/>
      </w:rPr>
    </w:lvl>
  </w:abstractNum>
  <w:abstractNum w:abstractNumId="27">
    <w:nsid w:val="481F0832"/>
    <w:multiLevelType w:val="hybridMultilevel"/>
    <w:tmpl w:val="E23E096E"/>
    <w:lvl w:ilvl="0" w:tplc="7CDEAF70">
      <w:start w:val="1"/>
      <w:numFmt w:val="decimal"/>
      <w:lvlText w:val="（%1）"/>
      <w:lvlJc w:val="left"/>
      <w:pPr>
        <w:tabs>
          <w:tab w:val="num" w:pos="840"/>
        </w:tabs>
        <w:ind w:left="840" w:hanging="84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8">
    <w:nsid w:val="49AD3D45"/>
    <w:multiLevelType w:val="hybridMultilevel"/>
    <w:tmpl w:val="10866672"/>
    <w:lvl w:ilvl="0" w:tplc="C010C84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9">
    <w:nsid w:val="4E0013EC"/>
    <w:multiLevelType w:val="hybridMultilevel"/>
    <w:tmpl w:val="05862236"/>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30">
    <w:nsid w:val="4E0C7064"/>
    <w:multiLevelType w:val="hybridMultilevel"/>
    <w:tmpl w:val="0E02A8E4"/>
    <w:lvl w:ilvl="0" w:tplc="1454340C">
      <w:start w:val="1"/>
      <w:numFmt w:val="decimal"/>
      <w:lvlText w:val="（%1）"/>
      <w:lvlJc w:val="left"/>
      <w:pPr>
        <w:ind w:left="611" w:hanging="720"/>
      </w:pPr>
      <w:rPr>
        <w:rFonts w:cs="Times New Roman" w:hint="default"/>
      </w:rPr>
    </w:lvl>
    <w:lvl w:ilvl="1" w:tplc="04090019">
      <w:start w:val="1"/>
      <w:numFmt w:val="lowerLetter"/>
      <w:lvlText w:val="%2)"/>
      <w:lvlJc w:val="left"/>
      <w:pPr>
        <w:ind w:left="731" w:hanging="420"/>
      </w:pPr>
      <w:rPr>
        <w:rFonts w:cs="Times New Roman"/>
      </w:rPr>
    </w:lvl>
    <w:lvl w:ilvl="2" w:tplc="0409001B">
      <w:start w:val="1"/>
      <w:numFmt w:val="lowerRoman"/>
      <w:lvlText w:val="%3."/>
      <w:lvlJc w:val="right"/>
      <w:pPr>
        <w:ind w:left="1151" w:hanging="420"/>
      </w:pPr>
      <w:rPr>
        <w:rFonts w:cs="Times New Roman"/>
      </w:rPr>
    </w:lvl>
    <w:lvl w:ilvl="3" w:tplc="0409000F">
      <w:start w:val="1"/>
      <w:numFmt w:val="decimal"/>
      <w:lvlText w:val="%4."/>
      <w:lvlJc w:val="left"/>
      <w:pPr>
        <w:ind w:left="1571" w:hanging="420"/>
      </w:pPr>
      <w:rPr>
        <w:rFonts w:cs="Times New Roman"/>
      </w:rPr>
    </w:lvl>
    <w:lvl w:ilvl="4" w:tplc="04090019">
      <w:start w:val="1"/>
      <w:numFmt w:val="lowerLetter"/>
      <w:lvlText w:val="%5)"/>
      <w:lvlJc w:val="left"/>
      <w:pPr>
        <w:ind w:left="1991" w:hanging="420"/>
      </w:pPr>
      <w:rPr>
        <w:rFonts w:cs="Times New Roman"/>
      </w:rPr>
    </w:lvl>
    <w:lvl w:ilvl="5" w:tplc="0409001B">
      <w:start w:val="1"/>
      <w:numFmt w:val="lowerRoman"/>
      <w:lvlText w:val="%6."/>
      <w:lvlJc w:val="right"/>
      <w:pPr>
        <w:ind w:left="2411" w:hanging="420"/>
      </w:pPr>
      <w:rPr>
        <w:rFonts w:cs="Times New Roman"/>
      </w:rPr>
    </w:lvl>
    <w:lvl w:ilvl="6" w:tplc="0409000F">
      <w:start w:val="1"/>
      <w:numFmt w:val="decimal"/>
      <w:lvlText w:val="%7."/>
      <w:lvlJc w:val="left"/>
      <w:pPr>
        <w:ind w:left="2831" w:hanging="420"/>
      </w:pPr>
      <w:rPr>
        <w:rFonts w:cs="Times New Roman"/>
      </w:rPr>
    </w:lvl>
    <w:lvl w:ilvl="7" w:tplc="04090019">
      <w:start w:val="1"/>
      <w:numFmt w:val="lowerLetter"/>
      <w:lvlText w:val="%8)"/>
      <w:lvlJc w:val="left"/>
      <w:pPr>
        <w:ind w:left="3251" w:hanging="420"/>
      </w:pPr>
      <w:rPr>
        <w:rFonts w:cs="Times New Roman"/>
      </w:rPr>
    </w:lvl>
    <w:lvl w:ilvl="8" w:tplc="0409001B">
      <w:start w:val="1"/>
      <w:numFmt w:val="lowerRoman"/>
      <w:lvlText w:val="%9."/>
      <w:lvlJc w:val="right"/>
      <w:pPr>
        <w:ind w:left="3671" w:hanging="420"/>
      </w:pPr>
      <w:rPr>
        <w:rFonts w:cs="Times New Roman"/>
      </w:rPr>
    </w:lvl>
  </w:abstractNum>
  <w:abstractNum w:abstractNumId="31">
    <w:nsid w:val="5051718F"/>
    <w:multiLevelType w:val="hybridMultilevel"/>
    <w:tmpl w:val="7B4C9B3A"/>
    <w:lvl w:ilvl="0" w:tplc="C20AB2E4">
      <w:start w:val="1"/>
      <w:numFmt w:val="decimal"/>
      <w:lvlText w:val="（%1）"/>
      <w:lvlJc w:val="left"/>
      <w:pPr>
        <w:ind w:left="714" w:hanging="720"/>
      </w:pPr>
      <w:rPr>
        <w:rFonts w:cs="Times New Roman" w:hint="default"/>
      </w:rPr>
    </w:lvl>
    <w:lvl w:ilvl="1" w:tplc="04090019">
      <w:start w:val="1"/>
      <w:numFmt w:val="lowerLetter"/>
      <w:lvlText w:val="%2."/>
      <w:lvlJc w:val="left"/>
      <w:pPr>
        <w:ind w:left="1074" w:hanging="360"/>
      </w:pPr>
      <w:rPr>
        <w:rFonts w:cs="Times New Roman"/>
      </w:rPr>
    </w:lvl>
    <w:lvl w:ilvl="2" w:tplc="0409001B">
      <w:start w:val="1"/>
      <w:numFmt w:val="lowerRoman"/>
      <w:lvlText w:val="%3."/>
      <w:lvlJc w:val="right"/>
      <w:pPr>
        <w:ind w:left="1794" w:hanging="180"/>
      </w:pPr>
      <w:rPr>
        <w:rFonts w:cs="Times New Roman"/>
      </w:rPr>
    </w:lvl>
    <w:lvl w:ilvl="3" w:tplc="0409000F">
      <w:start w:val="1"/>
      <w:numFmt w:val="decimal"/>
      <w:lvlText w:val="%4."/>
      <w:lvlJc w:val="left"/>
      <w:pPr>
        <w:ind w:left="2514" w:hanging="360"/>
      </w:pPr>
      <w:rPr>
        <w:rFonts w:cs="Times New Roman"/>
      </w:rPr>
    </w:lvl>
    <w:lvl w:ilvl="4" w:tplc="04090019">
      <w:start w:val="1"/>
      <w:numFmt w:val="lowerLetter"/>
      <w:lvlText w:val="%5."/>
      <w:lvlJc w:val="left"/>
      <w:pPr>
        <w:ind w:left="3234" w:hanging="360"/>
      </w:pPr>
      <w:rPr>
        <w:rFonts w:cs="Times New Roman"/>
      </w:rPr>
    </w:lvl>
    <w:lvl w:ilvl="5" w:tplc="0409001B">
      <w:start w:val="1"/>
      <w:numFmt w:val="lowerRoman"/>
      <w:lvlText w:val="%6."/>
      <w:lvlJc w:val="right"/>
      <w:pPr>
        <w:ind w:left="3954" w:hanging="180"/>
      </w:pPr>
      <w:rPr>
        <w:rFonts w:cs="Times New Roman"/>
      </w:rPr>
    </w:lvl>
    <w:lvl w:ilvl="6" w:tplc="0409000F">
      <w:start w:val="1"/>
      <w:numFmt w:val="decimal"/>
      <w:lvlText w:val="%7."/>
      <w:lvlJc w:val="left"/>
      <w:pPr>
        <w:ind w:left="4674" w:hanging="360"/>
      </w:pPr>
      <w:rPr>
        <w:rFonts w:cs="Times New Roman"/>
      </w:rPr>
    </w:lvl>
    <w:lvl w:ilvl="7" w:tplc="04090019">
      <w:start w:val="1"/>
      <w:numFmt w:val="lowerLetter"/>
      <w:lvlText w:val="%8."/>
      <w:lvlJc w:val="left"/>
      <w:pPr>
        <w:ind w:left="5394" w:hanging="360"/>
      </w:pPr>
      <w:rPr>
        <w:rFonts w:cs="Times New Roman"/>
      </w:rPr>
    </w:lvl>
    <w:lvl w:ilvl="8" w:tplc="0409001B">
      <w:start w:val="1"/>
      <w:numFmt w:val="lowerRoman"/>
      <w:lvlText w:val="%9."/>
      <w:lvlJc w:val="right"/>
      <w:pPr>
        <w:ind w:left="6114" w:hanging="180"/>
      </w:pPr>
      <w:rPr>
        <w:rFonts w:cs="Times New Roman"/>
      </w:rPr>
    </w:lvl>
  </w:abstractNum>
  <w:abstractNum w:abstractNumId="32">
    <w:nsid w:val="54910FE9"/>
    <w:multiLevelType w:val="hybridMultilevel"/>
    <w:tmpl w:val="34C262BA"/>
    <w:lvl w:ilvl="0" w:tplc="132AB5C0">
      <w:start w:val="1"/>
      <w:numFmt w:val="decimal"/>
      <w:lvlText w:val="（%1）"/>
      <w:lvlJc w:val="left"/>
      <w:pPr>
        <w:ind w:left="714" w:hanging="720"/>
      </w:pPr>
      <w:rPr>
        <w:rFonts w:cs="Times New Roman" w:hint="default"/>
      </w:rPr>
    </w:lvl>
    <w:lvl w:ilvl="1" w:tplc="04090019">
      <w:start w:val="1"/>
      <w:numFmt w:val="lowerLetter"/>
      <w:lvlText w:val="%2)"/>
      <w:lvlJc w:val="left"/>
      <w:pPr>
        <w:ind w:left="834" w:hanging="420"/>
      </w:pPr>
      <w:rPr>
        <w:rFonts w:cs="Times New Roman"/>
      </w:rPr>
    </w:lvl>
    <w:lvl w:ilvl="2" w:tplc="0409001B">
      <w:start w:val="1"/>
      <w:numFmt w:val="lowerRoman"/>
      <w:lvlText w:val="%3."/>
      <w:lvlJc w:val="right"/>
      <w:pPr>
        <w:ind w:left="1254" w:hanging="420"/>
      </w:pPr>
      <w:rPr>
        <w:rFonts w:cs="Times New Roman"/>
      </w:rPr>
    </w:lvl>
    <w:lvl w:ilvl="3" w:tplc="0409000F">
      <w:start w:val="1"/>
      <w:numFmt w:val="decimal"/>
      <w:lvlText w:val="%4."/>
      <w:lvlJc w:val="left"/>
      <w:pPr>
        <w:ind w:left="1674" w:hanging="420"/>
      </w:pPr>
      <w:rPr>
        <w:rFonts w:cs="Times New Roman"/>
      </w:rPr>
    </w:lvl>
    <w:lvl w:ilvl="4" w:tplc="04090019">
      <w:start w:val="1"/>
      <w:numFmt w:val="lowerLetter"/>
      <w:lvlText w:val="%5)"/>
      <w:lvlJc w:val="left"/>
      <w:pPr>
        <w:ind w:left="2094" w:hanging="420"/>
      </w:pPr>
      <w:rPr>
        <w:rFonts w:cs="Times New Roman"/>
      </w:rPr>
    </w:lvl>
    <w:lvl w:ilvl="5" w:tplc="0409001B">
      <w:start w:val="1"/>
      <w:numFmt w:val="lowerRoman"/>
      <w:lvlText w:val="%6."/>
      <w:lvlJc w:val="right"/>
      <w:pPr>
        <w:ind w:left="2514" w:hanging="420"/>
      </w:pPr>
      <w:rPr>
        <w:rFonts w:cs="Times New Roman"/>
      </w:rPr>
    </w:lvl>
    <w:lvl w:ilvl="6" w:tplc="0409000F">
      <w:start w:val="1"/>
      <w:numFmt w:val="decimal"/>
      <w:lvlText w:val="%7."/>
      <w:lvlJc w:val="left"/>
      <w:pPr>
        <w:ind w:left="2934" w:hanging="420"/>
      </w:pPr>
      <w:rPr>
        <w:rFonts w:cs="Times New Roman"/>
      </w:rPr>
    </w:lvl>
    <w:lvl w:ilvl="7" w:tplc="04090019">
      <w:start w:val="1"/>
      <w:numFmt w:val="lowerLetter"/>
      <w:lvlText w:val="%8)"/>
      <w:lvlJc w:val="left"/>
      <w:pPr>
        <w:ind w:left="3354" w:hanging="420"/>
      </w:pPr>
      <w:rPr>
        <w:rFonts w:cs="Times New Roman"/>
      </w:rPr>
    </w:lvl>
    <w:lvl w:ilvl="8" w:tplc="0409001B">
      <w:start w:val="1"/>
      <w:numFmt w:val="lowerRoman"/>
      <w:lvlText w:val="%9."/>
      <w:lvlJc w:val="right"/>
      <w:pPr>
        <w:ind w:left="3774" w:hanging="420"/>
      </w:pPr>
      <w:rPr>
        <w:rFonts w:cs="Times New Roman"/>
      </w:rPr>
    </w:lvl>
  </w:abstractNum>
  <w:abstractNum w:abstractNumId="33">
    <w:nsid w:val="555B4D6D"/>
    <w:multiLevelType w:val="hybridMultilevel"/>
    <w:tmpl w:val="C046E5AA"/>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34">
    <w:nsid w:val="57EB206D"/>
    <w:multiLevelType w:val="hybridMultilevel"/>
    <w:tmpl w:val="2276627E"/>
    <w:lvl w:ilvl="0" w:tplc="CBE816BA">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5">
    <w:nsid w:val="5CE17BB7"/>
    <w:multiLevelType w:val="hybridMultilevel"/>
    <w:tmpl w:val="94F4F0FE"/>
    <w:lvl w:ilvl="0" w:tplc="2E7C94A0">
      <w:start w:val="1"/>
      <w:numFmt w:val="decimal"/>
      <w:lvlText w:val="（%1）"/>
      <w:lvlJc w:val="left"/>
      <w:pPr>
        <w:tabs>
          <w:tab w:val="num" w:pos="420"/>
        </w:tabs>
        <w:ind w:left="420" w:hanging="420"/>
      </w:pPr>
      <w:rPr>
        <w:rFonts w:ascii="宋体" w:eastAsia="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63947F21"/>
    <w:multiLevelType w:val="hybridMultilevel"/>
    <w:tmpl w:val="05862236"/>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37">
    <w:nsid w:val="66161929"/>
    <w:multiLevelType w:val="hybridMultilevel"/>
    <w:tmpl w:val="35C2A2D6"/>
    <w:lvl w:ilvl="0" w:tplc="6D888824">
      <w:start w:val="1"/>
      <w:numFmt w:val="decimal"/>
      <w:lvlText w:val="（%1）"/>
      <w:lvlJc w:val="left"/>
      <w:pPr>
        <w:tabs>
          <w:tab w:val="num" w:pos="735"/>
        </w:tabs>
        <w:ind w:left="735" w:hanging="735"/>
      </w:pPr>
      <w:rPr>
        <w:rFonts w:ascii="宋体" w:eastAsia="宋体" w:hAnsi="宋体" w:cs="Times New Roman" w:hint="default"/>
        <w:sz w:val="18"/>
        <w:szCs w:val="18"/>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9CC7B88"/>
    <w:multiLevelType w:val="hybridMultilevel"/>
    <w:tmpl w:val="E44E00B2"/>
    <w:lvl w:ilvl="0" w:tplc="E78804DA">
      <w:start w:val="1"/>
      <w:numFmt w:val="decimal"/>
      <w:lvlText w:val="（%1）"/>
      <w:lvlJc w:val="left"/>
      <w:pPr>
        <w:tabs>
          <w:tab w:val="num" w:pos="720"/>
        </w:tabs>
        <w:ind w:left="720" w:hanging="720"/>
      </w:pPr>
      <w:rPr>
        <w:rFonts w:ascii="黑体" w:eastAsia="黑体" w:cs="Times New Roman" w:hint="eastAsia"/>
        <w:sz w:val="2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F527D4A"/>
    <w:multiLevelType w:val="hybridMultilevel"/>
    <w:tmpl w:val="CD688412"/>
    <w:lvl w:ilvl="0" w:tplc="63EA7A00">
      <w:start w:val="1"/>
      <w:numFmt w:val="decimal"/>
      <w:lvlText w:val="（%1）"/>
      <w:lvlJc w:val="left"/>
      <w:pPr>
        <w:tabs>
          <w:tab w:val="num" w:pos="840"/>
        </w:tabs>
        <w:ind w:left="840" w:hanging="84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nsid w:val="726261EE"/>
    <w:multiLevelType w:val="hybridMultilevel"/>
    <w:tmpl w:val="FF120D02"/>
    <w:lvl w:ilvl="0" w:tplc="55D680C8">
      <w:start w:val="1"/>
      <w:numFmt w:val="decimal"/>
      <w:lvlText w:val="（%1）"/>
      <w:lvlJc w:val="left"/>
      <w:pPr>
        <w:tabs>
          <w:tab w:val="num" w:pos="714"/>
        </w:tabs>
        <w:ind w:left="714" w:hanging="720"/>
      </w:pPr>
      <w:rPr>
        <w:rFonts w:ascii="宋体" w:eastAsia="宋体" w:hAnsi="宋体" w:cs="Times New Roman" w:hint="eastAsia"/>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abstractNum w:abstractNumId="41">
    <w:nsid w:val="74B51AA6"/>
    <w:multiLevelType w:val="hybridMultilevel"/>
    <w:tmpl w:val="97F06526"/>
    <w:lvl w:ilvl="0" w:tplc="F54027F0">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2">
    <w:nsid w:val="74BF174F"/>
    <w:multiLevelType w:val="hybridMultilevel"/>
    <w:tmpl w:val="BDDAF604"/>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3">
    <w:nsid w:val="79823C75"/>
    <w:multiLevelType w:val="hybridMultilevel"/>
    <w:tmpl w:val="03B21736"/>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4">
    <w:nsid w:val="7AA60C86"/>
    <w:multiLevelType w:val="hybridMultilevel"/>
    <w:tmpl w:val="DC203308"/>
    <w:lvl w:ilvl="0" w:tplc="D82CB07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5">
    <w:nsid w:val="7D834ECF"/>
    <w:multiLevelType w:val="hybridMultilevel"/>
    <w:tmpl w:val="7E8C2CF6"/>
    <w:lvl w:ilvl="0" w:tplc="497C8FAE">
      <w:start w:val="1"/>
      <w:numFmt w:val="decimal"/>
      <w:lvlText w:val="%1、"/>
      <w:lvlJc w:val="left"/>
      <w:pPr>
        <w:ind w:left="251" w:hanging="360"/>
      </w:pPr>
      <w:rPr>
        <w:rFonts w:cs="Times New Roman" w:hint="default"/>
      </w:rPr>
    </w:lvl>
    <w:lvl w:ilvl="1" w:tplc="04090019">
      <w:start w:val="1"/>
      <w:numFmt w:val="lowerLetter"/>
      <w:lvlText w:val="%2)"/>
      <w:lvlJc w:val="left"/>
      <w:pPr>
        <w:ind w:left="731" w:hanging="420"/>
      </w:pPr>
      <w:rPr>
        <w:rFonts w:cs="Times New Roman"/>
      </w:rPr>
    </w:lvl>
    <w:lvl w:ilvl="2" w:tplc="0409001B">
      <w:start w:val="1"/>
      <w:numFmt w:val="lowerRoman"/>
      <w:lvlText w:val="%3."/>
      <w:lvlJc w:val="right"/>
      <w:pPr>
        <w:ind w:left="1151" w:hanging="420"/>
      </w:pPr>
      <w:rPr>
        <w:rFonts w:cs="Times New Roman"/>
      </w:rPr>
    </w:lvl>
    <w:lvl w:ilvl="3" w:tplc="0409000F">
      <w:start w:val="1"/>
      <w:numFmt w:val="decimal"/>
      <w:lvlText w:val="%4."/>
      <w:lvlJc w:val="left"/>
      <w:pPr>
        <w:ind w:left="1571" w:hanging="420"/>
      </w:pPr>
      <w:rPr>
        <w:rFonts w:cs="Times New Roman"/>
      </w:rPr>
    </w:lvl>
    <w:lvl w:ilvl="4" w:tplc="04090019">
      <w:start w:val="1"/>
      <w:numFmt w:val="lowerLetter"/>
      <w:lvlText w:val="%5)"/>
      <w:lvlJc w:val="left"/>
      <w:pPr>
        <w:ind w:left="1991" w:hanging="420"/>
      </w:pPr>
      <w:rPr>
        <w:rFonts w:cs="Times New Roman"/>
      </w:rPr>
    </w:lvl>
    <w:lvl w:ilvl="5" w:tplc="0409001B">
      <w:start w:val="1"/>
      <w:numFmt w:val="lowerRoman"/>
      <w:lvlText w:val="%6."/>
      <w:lvlJc w:val="right"/>
      <w:pPr>
        <w:ind w:left="2411" w:hanging="420"/>
      </w:pPr>
      <w:rPr>
        <w:rFonts w:cs="Times New Roman"/>
      </w:rPr>
    </w:lvl>
    <w:lvl w:ilvl="6" w:tplc="0409000F">
      <w:start w:val="1"/>
      <w:numFmt w:val="decimal"/>
      <w:lvlText w:val="%7."/>
      <w:lvlJc w:val="left"/>
      <w:pPr>
        <w:ind w:left="2831" w:hanging="420"/>
      </w:pPr>
      <w:rPr>
        <w:rFonts w:cs="Times New Roman"/>
      </w:rPr>
    </w:lvl>
    <w:lvl w:ilvl="7" w:tplc="04090019">
      <w:start w:val="1"/>
      <w:numFmt w:val="lowerLetter"/>
      <w:lvlText w:val="%8)"/>
      <w:lvlJc w:val="left"/>
      <w:pPr>
        <w:ind w:left="3251" w:hanging="420"/>
      </w:pPr>
      <w:rPr>
        <w:rFonts w:cs="Times New Roman"/>
      </w:rPr>
    </w:lvl>
    <w:lvl w:ilvl="8" w:tplc="0409001B">
      <w:start w:val="1"/>
      <w:numFmt w:val="lowerRoman"/>
      <w:lvlText w:val="%9."/>
      <w:lvlJc w:val="right"/>
      <w:pPr>
        <w:ind w:left="3671" w:hanging="420"/>
      </w:pPr>
      <w:rPr>
        <w:rFonts w:cs="Times New Roman"/>
      </w:rPr>
    </w:lvl>
  </w:abstractNum>
  <w:abstractNum w:abstractNumId="46">
    <w:nsid w:val="7E597F6F"/>
    <w:multiLevelType w:val="hybridMultilevel"/>
    <w:tmpl w:val="61C8A4E8"/>
    <w:lvl w:ilvl="0" w:tplc="249A89C0">
      <w:start w:val="1"/>
      <w:numFmt w:val="decimal"/>
      <w:lvlText w:val="（%1）"/>
      <w:lvlJc w:val="left"/>
      <w:pPr>
        <w:tabs>
          <w:tab w:val="num" w:pos="714"/>
        </w:tabs>
        <w:ind w:left="714" w:hanging="720"/>
      </w:pPr>
      <w:rPr>
        <w:rFonts w:cs="Times New Roman" w:hint="default"/>
      </w:rPr>
    </w:lvl>
    <w:lvl w:ilvl="1" w:tplc="04090019">
      <w:start w:val="1"/>
      <w:numFmt w:val="lowerLetter"/>
      <w:lvlText w:val="%2)"/>
      <w:lvlJc w:val="left"/>
      <w:pPr>
        <w:tabs>
          <w:tab w:val="num" w:pos="834"/>
        </w:tabs>
        <w:ind w:left="834" w:hanging="420"/>
      </w:pPr>
      <w:rPr>
        <w:rFonts w:cs="Times New Roman"/>
      </w:rPr>
    </w:lvl>
    <w:lvl w:ilvl="2" w:tplc="0409001B">
      <w:start w:val="1"/>
      <w:numFmt w:val="lowerRoman"/>
      <w:lvlText w:val="%3."/>
      <w:lvlJc w:val="right"/>
      <w:pPr>
        <w:tabs>
          <w:tab w:val="num" w:pos="1254"/>
        </w:tabs>
        <w:ind w:left="1254" w:hanging="420"/>
      </w:pPr>
      <w:rPr>
        <w:rFonts w:cs="Times New Roman"/>
      </w:rPr>
    </w:lvl>
    <w:lvl w:ilvl="3" w:tplc="0409000F">
      <w:start w:val="1"/>
      <w:numFmt w:val="decimal"/>
      <w:lvlText w:val="%4."/>
      <w:lvlJc w:val="left"/>
      <w:pPr>
        <w:tabs>
          <w:tab w:val="num" w:pos="1674"/>
        </w:tabs>
        <w:ind w:left="1674" w:hanging="420"/>
      </w:pPr>
      <w:rPr>
        <w:rFonts w:cs="Times New Roman"/>
      </w:rPr>
    </w:lvl>
    <w:lvl w:ilvl="4" w:tplc="04090019">
      <w:start w:val="1"/>
      <w:numFmt w:val="lowerLetter"/>
      <w:lvlText w:val="%5)"/>
      <w:lvlJc w:val="left"/>
      <w:pPr>
        <w:tabs>
          <w:tab w:val="num" w:pos="2094"/>
        </w:tabs>
        <w:ind w:left="2094" w:hanging="420"/>
      </w:pPr>
      <w:rPr>
        <w:rFonts w:cs="Times New Roman"/>
      </w:rPr>
    </w:lvl>
    <w:lvl w:ilvl="5" w:tplc="0409001B">
      <w:start w:val="1"/>
      <w:numFmt w:val="lowerRoman"/>
      <w:lvlText w:val="%6."/>
      <w:lvlJc w:val="right"/>
      <w:pPr>
        <w:tabs>
          <w:tab w:val="num" w:pos="2514"/>
        </w:tabs>
        <w:ind w:left="2514" w:hanging="420"/>
      </w:pPr>
      <w:rPr>
        <w:rFonts w:cs="Times New Roman"/>
      </w:rPr>
    </w:lvl>
    <w:lvl w:ilvl="6" w:tplc="0409000F">
      <w:start w:val="1"/>
      <w:numFmt w:val="decimal"/>
      <w:lvlText w:val="%7."/>
      <w:lvlJc w:val="left"/>
      <w:pPr>
        <w:tabs>
          <w:tab w:val="num" w:pos="2934"/>
        </w:tabs>
        <w:ind w:left="2934" w:hanging="420"/>
      </w:pPr>
      <w:rPr>
        <w:rFonts w:cs="Times New Roman"/>
      </w:rPr>
    </w:lvl>
    <w:lvl w:ilvl="7" w:tplc="04090019">
      <w:start w:val="1"/>
      <w:numFmt w:val="lowerLetter"/>
      <w:lvlText w:val="%8)"/>
      <w:lvlJc w:val="left"/>
      <w:pPr>
        <w:tabs>
          <w:tab w:val="num" w:pos="3354"/>
        </w:tabs>
        <w:ind w:left="3354" w:hanging="420"/>
      </w:pPr>
      <w:rPr>
        <w:rFonts w:cs="Times New Roman"/>
      </w:rPr>
    </w:lvl>
    <w:lvl w:ilvl="8" w:tplc="0409001B">
      <w:start w:val="1"/>
      <w:numFmt w:val="lowerRoman"/>
      <w:lvlText w:val="%9."/>
      <w:lvlJc w:val="right"/>
      <w:pPr>
        <w:tabs>
          <w:tab w:val="num" w:pos="3774"/>
        </w:tabs>
        <w:ind w:left="3774" w:hanging="420"/>
      </w:pPr>
      <w:rPr>
        <w:rFonts w:cs="Times New Roman"/>
      </w:rPr>
    </w:lvl>
  </w:abstractNum>
  <w:num w:numId="1">
    <w:abstractNumId w:val="0"/>
  </w:num>
  <w:num w:numId="2">
    <w:abstractNumId w:val="17"/>
  </w:num>
  <w:num w:numId="3">
    <w:abstractNumId w:val="33"/>
  </w:num>
  <w:num w:numId="4">
    <w:abstractNumId w:val="46"/>
  </w:num>
  <w:num w:numId="5">
    <w:abstractNumId w:val="6"/>
  </w:num>
  <w:num w:numId="6">
    <w:abstractNumId w:val="8"/>
  </w:num>
  <w:num w:numId="7">
    <w:abstractNumId w:val="11"/>
  </w:num>
  <w:num w:numId="8">
    <w:abstractNumId w:val="13"/>
  </w:num>
  <w:num w:numId="9">
    <w:abstractNumId w:val="44"/>
  </w:num>
  <w:num w:numId="10">
    <w:abstractNumId w:val="15"/>
  </w:num>
  <w:num w:numId="11">
    <w:abstractNumId w:val="21"/>
  </w:num>
  <w:num w:numId="12">
    <w:abstractNumId w:val="25"/>
  </w:num>
  <w:num w:numId="13">
    <w:abstractNumId w:val="12"/>
  </w:num>
  <w:num w:numId="14">
    <w:abstractNumId w:val="38"/>
  </w:num>
  <w:num w:numId="15">
    <w:abstractNumId w:val="18"/>
  </w:num>
  <w:num w:numId="16">
    <w:abstractNumId w:val="27"/>
  </w:num>
  <w:num w:numId="17">
    <w:abstractNumId w:val="5"/>
  </w:num>
  <w:num w:numId="18">
    <w:abstractNumId w:val="39"/>
  </w:num>
  <w:num w:numId="19">
    <w:abstractNumId w:val="31"/>
  </w:num>
  <w:num w:numId="20">
    <w:abstractNumId w:val="26"/>
  </w:num>
  <w:num w:numId="21">
    <w:abstractNumId w:val="10"/>
  </w:num>
  <w:num w:numId="22">
    <w:abstractNumId w:val="1"/>
  </w:num>
  <w:num w:numId="23">
    <w:abstractNumId w:val="3"/>
  </w:num>
  <w:num w:numId="24">
    <w:abstractNumId w:val="29"/>
  </w:num>
  <w:num w:numId="25">
    <w:abstractNumId w:val="4"/>
  </w:num>
  <w:num w:numId="26">
    <w:abstractNumId w:val="19"/>
  </w:num>
  <w:num w:numId="27">
    <w:abstractNumId w:val="9"/>
  </w:num>
  <w:num w:numId="28">
    <w:abstractNumId w:val="23"/>
  </w:num>
  <w:num w:numId="29">
    <w:abstractNumId w:val="42"/>
  </w:num>
  <w:num w:numId="30">
    <w:abstractNumId w:val="35"/>
  </w:num>
  <w:num w:numId="31">
    <w:abstractNumId w:val="32"/>
  </w:num>
  <w:num w:numId="32">
    <w:abstractNumId w:val="7"/>
  </w:num>
  <w:num w:numId="33">
    <w:abstractNumId w:val="41"/>
  </w:num>
  <w:num w:numId="34">
    <w:abstractNumId w:val="24"/>
  </w:num>
  <w:num w:numId="35">
    <w:abstractNumId w:val="20"/>
  </w:num>
  <w:num w:numId="36">
    <w:abstractNumId w:val="30"/>
  </w:num>
  <w:num w:numId="37">
    <w:abstractNumId w:val="34"/>
  </w:num>
  <w:num w:numId="38">
    <w:abstractNumId w:val="22"/>
  </w:num>
  <w:num w:numId="39">
    <w:abstractNumId w:val="37"/>
  </w:num>
  <w:num w:numId="40">
    <w:abstractNumId w:val="45"/>
  </w:num>
  <w:num w:numId="41">
    <w:abstractNumId w:val="28"/>
  </w:num>
  <w:num w:numId="42">
    <w:abstractNumId w:val="36"/>
  </w:num>
  <w:num w:numId="43">
    <w:abstractNumId w:val="40"/>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05"/>
    <w:rsid w:val="0000126F"/>
    <w:rsid w:val="0000389B"/>
    <w:rsid w:val="0000471E"/>
    <w:rsid w:val="00004EE4"/>
    <w:rsid w:val="00012908"/>
    <w:rsid w:val="00021AEC"/>
    <w:rsid w:val="0003232D"/>
    <w:rsid w:val="000336B3"/>
    <w:rsid w:val="0004722D"/>
    <w:rsid w:val="00055680"/>
    <w:rsid w:val="00055B2D"/>
    <w:rsid w:val="00067A38"/>
    <w:rsid w:val="00076917"/>
    <w:rsid w:val="0007789D"/>
    <w:rsid w:val="00087606"/>
    <w:rsid w:val="00092513"/>
    <w:rsid w:val="00094506"/>
    <w:rsid w:val="000A0F60"/>
    <w:rsid w:val="000A2391"/>
    <w:rsid w:val="000A7094"/>
    <w:rsid w:val="000B05F7"/>
    <w:rsid w:val="000C0ACC"/>
    <w:rsid w:val="000C2F44"/>
    <w:rsid w:val="000C3EE4"/>
    <w:rsid w:val="000C55C6"/>
    <w:rsid w:val="000D4926"/>
    <w:rsid w:val="000E3231"/>
    <w:rsid w:val="000F13B5"/>
    <w:rsid w:val="000F15C2"/>
    <w:rsid w:val="000F2B23"/>
    <w:rsid w:val="000F2F4B"/>
    <w:rsid w:val="00112785"/>
    <w:rsid w:val="0011506C"/>
    <w:rsid w:val="00120F45"/>
    <w:rsid w:val="00123383"/>
    <w:rsid w:val="00124880"/>
    <w:rsid w:val="001270E1"/>
    <w:rsid w:val="00143399"/>
    <w:rsid w:val="001472F6"/>
    <w:rsid w:val="001505EA"/>
    <w:rsid w:val="00155752"/>
    <w:rsid w:val="0016098D"/>
    <w:rsid w:val="00165B23"/>
    <w:rsid w:val="001660AF"/>
    <w:rsid w:val="0016735F"/>
    <w:rsid w:val="001676D3"/>
    <w:rsid w:val="0017411A"/>
    <w:rsid w:val="001776D7"/>
    <w:rsid w:val="001806C2"/>
    <w:rsid w:val="00190249"/>
    <w:rsid w:val="0019181F"/>
    <w:rsid w:val="00193AA5"/>
    <w:rsid w:val="001A2305"/>
    <w:rsid w:val="001A6D76"/>
    <w:rsid w:val="001C1324"/>
    <w:rsid w:val="001C230D"/>
    <w:rsid w:val="001C521B"/>
    <w:rsid w:val="001D7E90"/>
    <w:rsid w:val="001F36C2"/>
    <w:rsid w:val="00200CB5"/>
    <w:rsid w:val="00203BC5"/>
    <w:rsid w:val="00205F10"/>
    <w:rsid w:val="002145C6"/>
    <w:rsid w:val="002262E8"/>
    <w:rsid w:val="00232CF5"/>
    <w:rsid w:val="00234F66"/>
    <w:rsid w:val="0023639E"/>
    <w:rsid w:val="00243303"/>
    <w:rsid w:val="00245610"/>
    <w:rsid w:val="002526CA"/>
    <w:rsid w:val="00255B1F"/>
    <w:rsid w:val="00260BA5"/>
    <w:rsid w:val="002610E6"/>
    <w:rsid w:val="002616D3"/>
    <w:rsid w:val="00262BA4"/>
    <w:rsid w:val="002721D1"/>
    <w:rsid w:val="00275B52"/>
    <w:rsid w:val="0027736F"/>
    <w:rsid w:val="002806E0"/>
    <w:rsid w:val="00284278"/>
    <w:rsid w:val="00286994"/>
    <w:rsid w:val="002938A9"/>
    <w:rsid w:val="002974FD"/>
    <w:rsid w:val="002A0845"/>
    <w:rsid w:val="002A4F29"/>
    <w:rsid w:val="002A5004"/>
    <w:rsid w:val="002A740F"/>
    <w:rsid w:val="002B159A"/>
    <w:rsid w:val="002B3D6D"/>
    <w:rsid w:val="002B745C"/>
    <w:rsid w:val="002B763F"/>
    <w:rsid w:val="002C03F3"/>
    <w:rsid w:val="002C2F56"/>
    <w:rsid w:val="002C4495"/>
    <w:rsid w:val="002E379B"/>
    <w:rsid w:val="002F27FC"/>
    <w:rsid w:val="00301B71"/>
    <w:rsid w:val="00306EE8"/>
    <w:rsid w:val="0030786F"/>
    <w:rsid w:val="0031020E"/>
    <w:rsid w:val="00311DC3"/>
    <w:rsid w:val="003153F7"/>
    <w:rsid w:val="00320B55"/>
    <w:rsid w:val="0032359E"/>
    <w:rsid w:val="00327B94"/>
    <w:rsid w:val="00333E11"/>
    <w:rsid w:val="0033498F"/>
    <w:rsid w:val="00341DB4"/>
    <w:rsid w:val="00343645"/>
    <w:rsid w:val="0034519C"/>
    <w:rsid w:val="003466FF"/>
    <w:rsid w:val="003468AB"/>
    <w:rsid w:val="00363C82"/>
    <w:rsid w:val="00370FF9"/>
    <w:rsid w:val="00382230"/>
    <w:rsid w:val="00386B2E"/>
    <w:rsid w:val="003875ED"/>
    <w:rsid w:val="00390454"/>
    <w:rsid w:val="003B57AB"/>
    <w:rsid w:val="003B74DE"/>
    <w:rsid w:val="003C32E8"/>
    <w:rsid w:val="003D2204"/>
    <w:rsid w:val="003E1B09"/>
    <w:rsid w:val="003E4DE9"/>
    <w:rsid w:val="003F1995"/>
    <w:rsid w:val="004035EF"/>
    <w:rsid w:val="00412FFB"/>
    <w:rsid w:val="00422DD7"/>
    <w:rsid w:val="00423988"/>
    <w:rsid w:val="00433731"/>
    <w:rsid w:val="00435976"/>
    <w:rsid w:val="00464CD4"/>
    <w:rsid w:val="00466A68"/>
    <w:rsid w:val="00471B51"/>
    <w:rsid w:val="004770E3"/>
    <w:rsid w:val="00484F70"/>
    <w:rsid w:val="004856C3"/>
    <w:rsid w:val="00486425"/>
    <w:rsid w:val="00487C9B"/>
    <w:rsid w:val="0049553F"/>
    <w:rsid w:val="00496B48"/>
    <w:rsid w:val="004B31F0"/>
    <w:rsid w:val="004B342B"/>
    <w:rsid w:val="004B5B41"/>
    <w:rsid w:val="004B7E7F"/>
    <w:rsid w:val="004C0DAA"/>
    <w:rsid w:val="004C10C4"/>
    <w:rsid w:val="004C3D2E"/>
    <w:rsid w:val="004D0631"/>
    <w:rsid w:val="004D4332"/>
    <w:rsid w:val="004D50E1"/>
    <w:rsid w:val="004D519B"/>
    <w:rsid w:val="004D5AC6"/>
    <w:rsid w:val="004E433E"/>
    <w:rsid w:val="004E518B"/>
    <w:rsid w:val="004E695E"/>
    <w:rsid w:val="005040E5"/>
    <w:rsid w:val="00506014"/>
    <w:rsid w:val="00533F4B"/>
    <w:rsid w:val="005353D6"/>
    <w:rsid w:val="00540779"/>
    <w:rsid w:val="005451F2"/>
    <w:rsid w:val="00555378"/>
    <w:rsid w:val="00555CFA"/>
    <w:rsid w:val="005567AE"/>
    <w:rsid w:val="00564AA8"/>
    <w:rsid w:val="00565094"/>
    <w:rsid w:val="0057649B"/>
    <w:rsid w:val="005771E2"/>
    <w:rsid w:val="005879EF"/>
    <w:rsid w:val="005A54E2"/>
    <w:rsid w:val="005A7C73"/>
    <w:rsid w:val="005B502D"/>
    <w:rsid w:val="005C5BF2"/>
    <w:rsid w:val="005D5EC3"/>
    <w:rsid w:val="005E12E3"/>
    <w:rsid w:val="005E14C4"/>
    <w:rsid w:val="005E152A"/>
    <w:rsid w:val="005E6009"/>
    <w:rsid w:val="005F27AF"/>
    <w:rsid w:val="005F6A26"/>
    <w:rsid w:val="00600EC9"/>
    <w:rsid w:val="00602D81"/>
    <w:rsid w:val="00602EE8"/>
    <w:rsid w:val="00610034"/>
    <w:rsid w:val="00611039"/>
    <w:rsid w:val="00612F59"/>
    <w:rsid w:val="0061377D"/>
    <w:rsid w:val="00615CF1"/>
    <w:rsid w:val="006215FE"/>
    <w:rsid w:val="0062446D"/>
    <w:rsid w:val="006257FE"/>
    <w:rsid w:val="00630E67"/>
    <w:rsid w:val="00633255"/>
    <w:rsid w:val="00634131"/>
    <w:rsid w:val="00643666"/>
    <w:rsid w:val="00650583"/>
    <w:rsid w:val="0065604A"/>
    <w:rsid w:val="00657818"/>
    <w:rsid w:val="0066489C"/>
    <w:rsid w:val="00671827"/>
    <w:rsid w:val="00692286"/>
    <w:rsid w:val="006A3A0F"/>
    <w:rsid w:val="006B249A"/>
    <w:rsid w:val="006B42A8"/>
    <w:rsid w:val="006C3A70"/>
    <w:rsid w:val="006C6A03"/>
    <w:rsid w:val="006C71AC"/>
    <w:rsid w:val="006E2AD7"/>
    <w:rsid w:val="006E70AF"/>
    <w:rsid w:val="007021B0"/>
    <w:rsid w:val="007027B2"/>
    <w:rsid w:val="00703134"/>
    <w:rsid w:val="007032EE"/>
    <w:rsid w:val="00710010"/>
    <w:rsid w:val="007101BD"/>
    <w:rsid w:val="00710DB4"/>
    <w:rsid w:val="0071589E"/>
    <w:rsid w:val="00717B13"/>
    <w:rsid w:val="007309F0"/>
    <w:rsid w:val="00733890"/>
    <w:rsid w:val="0074282B"/>
    <w:rsid w:val="007434A7"/>
    <w:rsid w:val="007479D8"/>
    <w:rsid w:val="00752251"/>
    <w:rsid w:val="00767EC7"/>
    <w:rsid w:val="00770F63"/>
    <w:rsid w:val="00777C76"/>
    <w:rsid w:val="00777E38"/>
    <w:rsid w:val="0078684B"/>
    <w:rsid w:val="007872A8"/>
    <w:rsid w:val="007916D4"/>
    <w:rsid w:val="00791E4A"/>
    <w:rsid w:val="00792079"/>
    <w:rsid w:val="00792683"/>
    <w:rsid w:val="007A4EED"/>
    <w:rsid w:val="007B7087"/>
    <w:rsid w:val="007C6FEB"/>
    <w:rsid w:val="007D18A5"/>
    <w:rsid w:val="007E56DF"/>
    <w:rsid w:val="00800F56"/>
    <w:rsid w:val="00805A0B"/>
    <w:rsid w:val="00805D0F"/>
    <w:rsid w:val="00806584"/>
    <w:rsid w:val="00827912"/>
    <w:rsid w:val="00835459"/>
    <w:rsid w:val="00837EAE"/>
    <w:rsid w:val="00844D80"/>
    <w:rsid w:val="00844DCA"/>
    <w:rsid w:val="00847833"/>
    <w:rsid w:val="00851C35"/>
    <w:rsid w:val="0085556D"/>
    <w:rsid w:val="008556A1"/>
    <w:rsid w:val="00870F12"/>
    <w:rsid w:val="00880017"/>
    <w:rsid w:val="00880A37"/>
    <w:rsid w:val="00882E44"/>
    <w:rsid w:val="00884669"/>
    <w:rsid w:val="00886B57"/>
    <w:rsid w:val="00887C18"/>
    <w:rsid w:val="0089239A"/>
    <w:rsid w:val="0089596D"/>
    <w:rsid w:val="00897860"/>
    <w:rsid w:val="008A6906"/>
    <w:rsid w:val="008B154F"/>
    <w:rsid w:val="008B5C35"/>
    <w:rsid w:val="008B74B9"/>
    <w:rsid w:val="008C02C5"/>
    <w:rsid w:val="008D1097"/>
    <w:rsid w:val="008D49BD"/>
    <w:rsid w:val="008D5A54"/>
    <w:rsid w:val="008E02FC"/>
    <w:rsid w:val="008E41BA"/>
    <w:rsid w:val="008F1C8B"/>
    <w:rsid w:val="00903AF7"/>
    <w:rsid w:val="009049ED"/>
    <w:rsid w:val="00904B54"/>
    <w:rsid w:val="009073E9"/>
    <w:rsid w:val="00922197"/>
    <w:rsid w:val="00922A1B"/>
    <w:rsid w:val="00926DB0"/>
    <w:rsid w:val="009279B0"/>
    <w:rsid w:val="009474EC"/>
    <w:rsid w:val="0096449A"/>
    <w:rsid w:val="00970FA8"/>
    <w:rsid w:val="0097546E"/>
    <w:rsid w:val="009771C4"/>
    <w:rsid w:val="00977CFC"/>
    <w:rsid w:val="00984819"/>
    <w:rsid w:val="0098499D"/>
    <w:rsid w:val="00992688"/>
    <w:rsid w:val="0099643E"/>
    <w:rsid w:val="009966BA"/>
    <w:rsid w:val="009A0866"/>
    <w:rsid w:val="009A1B2A"/>
    <w:rsid w:val="009A3EAF"/>
    <w:rsid w:val="009A54FC"/>
    <w:rsid w:val="009B4D65"/>
    <w:rsid w:val="009B593D"/>
    <w:rsid w:val="009C454C"/>
    <w:rsid w:val="009C4D22"/>
    <w:rsid w:val="009D33B1"/>
    <w:rsid w:val="009D4B28"/>
    <w:rsid w:val="009E01B1"/>
    <w:rsid w:val="009E1926"/>
    <w:rsid w:val="009E59ED"/>
    <w:rsid w:val="009E5AB6"/>
    <w:rsid w:val="009F5946"/>
    <w:rsid w:val="00A034D3"/>
    <w:rsid w:val="00A06D0A"/>
    <w:rsid w:val="00A13EA0"/>
    <w:rsid w:val="00A3007F"/>
    <w:rsid w:val="00A41B32"/>
    <w:rsid w:val="00A5018E"/>
    <w:rsid w:val="00A53C84"/>
    <w:rsid w:val="00A5506C"/>
    <w:rsid w:val="00A62570"/>
    <w:rsid w:val="00A663A4"/>
    <w:rsid w:val="00A673B1"/>
    <w:rsid w:val="00A67770"/>
    <w:rsid w:val="00A8388F"/>
    <w:rsid w:val="00A8577A"/>
    <w:rsid w:val="00A87688"/>
    <w:rsid w:val="00A96283"/>
    <w:rsid w:val="00AA0D7C"/>
    <w:rsid w:val="00AA5112"/>
    <w:rsid w:val="00AC695E"/>
    <w:rsid w:val="00AC6FDC"/>
    <w:rsid w:val="00AD0100"/>
    <w:rsid w:val="00AD0880"/>
    <w:rsid w:val="00AE17B8"/>
    <w:rsid w:val="00AE3B5B"/>
    <w:rsid w:val="00AE7FF2"/>
    <w:rsid w:val="00AF3A7B"/>
    <w:rsid w:val="00B0114E"/>
    <w:rsid w:val="00B02C29"/>
    <w:rsid w:val="00B048AF"/>
    <w:rsid w:val="00B05080"/>
    <w:rsid w:val="00B15398"/>
    <w:rsid w:val="00B21211"/>
    <w:rsid w:val="00B27374"/>
    <w:rsid w:val="00B365A7"/>
    <w:rsid w:val="00B41138"/>
    <w:rsid w:val="00B4188A"/>
    <w:rsid w:val="00B44EA6"/>
    <w:rsid w:val="00B51831"/>
    <w:rsid w:val="00B53F93"/>
    <w:rsid w:val="00B54A21"/>
    <w:rsid w:val="00B63905"/>
    <w:rsid w:val="00B66D2C"/>
    <w:rsid w:val="00B70909"/>
    <w:rsid w:val="00B74514"/>
    <w:rsid w:val="00B74841"/>
    <w:rsid w:val="00B8016B"/>
    <w:rsid w:val="00B83870"/>
    <w:rsid w:val="00B873F9"/>
    <w:rsid w:val="00B91CB7"/>
    <w:rsid w:val="00B97276"/>
    <w:rsid w:val="00BC05F8"/>
    <w:rsid w:val="00BD0AF5"/>
    <w:rsid w:val="00BD6AC7"/>
    <w:rsid w:val="00BE7993"/>
    <w:rsid w:val="00BF0A5D"/>
    <w:rsid w:val="00BF76FB"/>
    <w:rsid w:val="00BF7BF7"/>
    <w:rsid w:val="00C00D7F"/>
    <w:rsid w:val="00C03FEE"/>
    <w:rsid w:val="00C072A0"/>
    <w:rsid w:val="00C07B69"/>
    <w:rsid w:val="00C13C6A"/>
    <w:rsid w:val="00C21A33"/>
    <w:rsid w:val="00C26961"/>
    <w:rsid w:val="00C35863"/>
    <w:rsid w:val="00C416C2"/>
    <w:rsid w:val="00C46326"/>
    <w:rsid w:val="00C56F84"/>
    <w:rsid w:val="00C57234"/>
    <w:rsid w:val="00C63B8A"/>
    <w:rsid w:val="00C72F61"/>
    <w:rsid w:val="00C73825"/>
    <w:rsid w:val="00C761E2"/>
    <w:rsid w:val="00C8099F"/>
    <w:rsid w:val="00C94EF0"/>
    <w:rsid w:val="00CA21D7"/>
    <w:rsid w:val="00CC586F"/>
    <w:rsid w:val="00CC659D"/>
    <w:rsid w:val="00CE37DE"/>
    <w:rsid w:val="00CE63D2"/>
    <w:rsid w:val="00CF2A08"/>
    <w:rsid w:val="00CF59EC"/>
    <w:rsid w:val="00D10D22"/>
    <w:rsid w:val="00D11319"/>
    <w:rsid w:val="00D13356"/>
    <w:rsid w:val="00D151D8"/>
    <w:rsid w:val="00D30F5C"/>
    <w:rsid w:val="00D30FAF"/>
    <w:rsid w:val="00D32A25"/>
    <w:rsid w:val="00D3551D"/>
    <w:rsid w:val="00D50C11"/>
    <w:rsid w:val="00D52F79"/>
    <w:rsid w:val="00D56D06"/>
    <w:rsid w:val="00D575B2"/>
    <w:rsid w:val="00D604A9"/>
    <w:rsid w:val="00D63037"/>
    <w:rsid w:val="00D84C39"/>
    <w:rsid w:val="00D90E0F"/>
    <w:rsid w:val="00D91D8E"/>
    <w:rsid w:val="00D955D9"/>
    <w:rsid w:val="00D97A14"/>
    <w:rsid w:val="00DA1615"/>
    <w:rsid w:val="00DA4FA5"/>
    <w:rsid w:val="00DB059B"/>
    <w:rsid w:val="00DB10FF"/>
    <w:rsid w:val="00DB1992"/>
    <w:rsid w:val="00DB33B0"/>
    <w:rsid w:val="00DB4972"/>
    <w:rsid w:val="00DB5B32"/>
    <w:rsid w:val="00DB6161"/>
    <w:rsid w:val="00DB7847"/>
    <w:rsid w:val="00DC02B0"/>
    <w:rsid w:val="00DC37C3"/>
    <w:rsid w:val="00DD1B3E"/>
    <w:rsid w:val="00DD324E"/>
    <w:rsid w:val="00DE0519"/>
    <w:rsid w:val="00DE0C03"/>
    <w:rsid w:val="00DE48BB"/>
    <w:rsid w:val="00DE6038"/>
    <w:rsid w:val="00E05099"/>
    <w:rsid w:val="00E176CA"/>
    <w:rsid w:val="00E31853"/>
    <w:rsid w:val="00E36179"/>
    <w:rsid w:val="00E3792E"/>
    <w:rsid w:val="00E4688D"/>
    <w:rsid w:val="00E47477"/>
    <w:rsid w:val="00E6162D"/>
    <w:rsid w:val="00E6237D"/>
    <w:rsid w:val="00E73143"/>
    <w:rsid w:val="00E85232"/>
    <w:rsid w:val="00E85C25"/>
    <w:rsid w:val="00EB170B"/>
    <w:rsid w:val="00EC1860"/>
    <w:rsid w:val="00EC23D3"/>
    <w:rsid w:val="00EE3706"/>
    <w:rsid w:val="00EE6B5D"/>
    <w:rsid w:val="00EF2C6E"/>
    <w:rsid w:val="00F00FC3"/>
    <w:rsid w:val="00F01F18"/>
    <w:rsid w:val="00F0503D"/>
    <w:rsid w:val="00F12FE4"/>
    <w:rsid w:val="00F168E0"/>
    <w:rsid w:val="00F35B5F"/>
    <w:rsid w:val="00F37223"/>
    <w:rsid w:val="00F45199"/>
    <w:rsid w:val="00F559C3"/>
    <w:rsid w:val="00F56756"/>
    <w:rsid w:val="00F6024D"/>
    <w:rsid w:val="00F61193"/>
    <w:rsid w:val="00F61196"/>
    <w:rsid w:val="00F635C6"/>
    <w:rsid w:val="00F6403E"/>
    <w:rsid w:val="00F77A3A"/>
    <w:rsid w:val="00F82C15"/>
    <w:rsid w:val="00F86789"/>
    <w:rsid w:val="00F92764"/>
    <w:rsid w:val="00F92C85"/>
    <w:rsid w:val="00F931D6"/>
    <w:rsid w:val="00F95FE7"/>
    <w:rsid w:val="00F96765"/>
    <w:rsid w:val="00FA7937"/>
    <w:rsid w:val="00FB1A84"/>
    <w:rsid w:val="00FB1DBA"/>
    <w:rsid w:val="00FB3745"/>
    <w:rsid w:val="00FB51C6"/>
    <w:rsid w:val="00FD0072"/>
    <w:rsid w:val="00FD26A6"/>
    <w:rsid w:val="00FD5B99"/>
    <w:rsid w:val="00FD6333"/>
    <w:rsid w:val="00FE0D57"/>
    <w:rsid w:val="00FE3977"/>
    <w:rsid w:val="00FE4028"/>
    <w:rsid w:val="00FE4D23"/>
    <w:rsid w:val="00FE4E1F"/>
    <w:rsid w:val="00FF060F"/>
    <w:rsid w:val="00FF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semiHidden="1" w:unhideWhenUsed="1" w:qFormat="1"/>
    <w:lsdException w:name="footnote reference" w:locked="1"/>
    <w:lsdException w:name="annotation reference" w:locked="1"/>
    <w:lsdException w:name="page number" w:locked="1"/>
    <w:lsdException w:name="List 2" w:locked="1"/>
    <w:lsdException w:name="List 3"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Document Map" w:locked="1"/>
    <w:lsdException w:name="Plain Text" w:locked="1"/>
    <w:lsdException w:name="annotation subject" w:locked="1"/>
    <w:lsdException w:name="No List" w:locked="1"/>
    <w:lsdException w:name="Balloon Text" w:locked="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305"/>
    <w:pPr>
      <w:widowControl w:val="0"/>
      <w:jc w:val="both"/>
    </w:pPr>
    <w:rPr>
      <w:rFonts w:ascii="Times New Roman" w:hAnsi="Times New Roman"/>
      <w:kern w:val="2"/>
      <w:sz w:val="21"/>
      <w:szCs w:val="24"/>
    </w:rPr>
  </w:style>
  <w:style w:type="paragraph" w:styleId="20">
    <w:name w:val="heading 2"/>
    <w:basedOn w:val="a"/>
    <w:next w:val="a"/>
    <w:link w:val="21"/>
    <w:qFormat/>
    <w:rsid w:val="001A230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1">
    <w:name w:val="标题 2字符"/>
    <w:basedOn w:val="a0"/>
    <w:link w:val="20"/>
    <w:locked/>
    <w:rsid w:val="001A2305"/>
    <w:rPr>
      <w:rFonts w:ascii="Arial" w:eastAsia="黑体" w:hAnsi="Arial" w:cs="Times New Roman"/>
      <w:b/>
      <w:bCs/>
      <w:sz w:val="32"/>
      <w:szCs w:val="32"/>
    </w:rPr>
  </w:style>
  <w:style w:type="paragraph" w:styleId="3">
    <w:name w:val="Body Text 3"/>
    <w:basedOn w:val="a"/>
    <w:link w:val="30"/>
    <w:rsid w:val="001A2305"/>
    <w:pPr>
      <w:widowControl/>
    </w:pPr>
    <w:rPr>
      <w:rFonts w:ascii="Arial" w:hAnsi="Arial"/>
      <w:kern w:val="0"/>
      <w:sz w:val="20"/>
      <w:szCs w:val="20"/>
    </w:rPr>
  </w:style>
  <w:style w:type="character" w:customStyle="1" w:styleId="30">
    <w:name w:val="正文文本 3字符"/>
    <w:basedOn w:val="a0"/>
    <w:link w:val="3"/>
    <w:locked/>
    <w:rsid w:val="001A2305"/>
    <w:rPr>
      <w:rFonts w:ascii="Arial" w:eastAsia="宋体" w:hAnsi="Arial" w:cs="Times New Roman"/>
      <w:kern w:val="0"/>
      <w:sz w:val="20"/>
      <w:szCs w:val="20"/>
    </w:rPr>
  </w:style>
  <w:style w:type="paragraph" w:styleId="a3">
    <w:name w:val="Body Text"/>
    <w:basedOn w:val="a"/>
    <w:link w:val="a4"/>
    <w:rsid w:val="001A2305"/>
    <w:pPr>
      <w:widowControl/>
      <w:jc w:val="left"/>
    </w:pPr>
    <w:rPr>
      <w:rFonts w:ascii="宋体" w:hAnsi="宋体"/>
      <w:color w:val="000000"/>
      <w:kern w:val="0"/>
      <w:sz w:val="20"/>
      <w:szCs w:val="18"/>
      <w:lang w:val="zh-CN"/>
    </w:rPr>
  </w:style>
  <w:style w:type="character" w:customStyle="1" w:styleId="a4">
    <w:name w:val="正文文本字符"/>
    <w:basedOn w:val="a0"/>
    <w:link w:val="a3"/>
    <w:locked/>
    <w:rsid w:val="001A2305"/>
    <w:rPr>
      <w:rFonts w:ascii="宋体" w:eastAsia="宋体" w:hAnsi="宋体" w:cs="Times New Roman"/>
      <w:color w:val="000000"/>
      <w:kern w:val="0"/>
      <w:sz w:val="18"/>
      <w:szCs w:val="18"/>
      <w:lang w:val="zh-CN" w:eastAsia="x-none"/>
    </w:rPr>
  </w:style>
  <w:style w:type="paragraph" w:customStyle="1" w:styleId="1">
    <w:name w:val="1"/>
    <w:basedOn w:val="a"/>
    <w:next w:val="3"/>
    <w:rsid w:val="001A2305"/>
    <w:pPr>
      <w:widowControl/>
    </w:pPr>
    <w:rPr>
      <w:rFonts w:ascii="Arial" w:hAnsi="Arial"/>
      <w:kern w:val="0"/>
      <w:sz w:val="20"/>
      <w:szCs w:val="20"/>
    </w:rPr>
  </w:style>
  <w:style w:type="paragraph" w:styleId="a5">
    <w:name w:val="footer"/>
    <w:basedOn w:val="a"/>
    <w:link w:val="a6"/>
    <w:rsid w:val="001A2305"/>
    <w:pPr>
      <w:tabs>
        <w:tab w:val="center" w:pos="4153"/>
        <w:tab w:val="right" w:pos="8306"/>
      </w:tabs>
      <w:snapToGrid w:val="0"/>
      <w:jc w:val="left"/>
    </w:pPr>
    <w:rPr>
      <w:sz w:val="18"/>
      <w:szCs w:val="18"/>
    </w:rPr>
  </w:style>
  <w:style w:type="character" w:customStyle="1" w:styleId="a6">
    <w:name w:val="页脚字符"/>
    <w:basedOn w:val="a0"/>
    <w:link w:val="a5"/>
    <w:locked/>
    <w:rsid w:val="001A2305"/>
    <w:rPr>
      <w:rFonts w:ascii="Times New Roman" w:eastAsia="宋体" w:hAnsi="Times New Roman" w:cs="Times New Roman"/>
      <w:sz w:val="18"/>
      <w:szCs w:val="18"/>
    </w:rPr>
  </w:style>
  <w:style w:type="character" w:styleId="a7">
    <w:name w:val="page number"/>
    <w:basedOn w:val="a0"/>
    <w:rsid w:val="001A2305"/>
    <w:rPr>
      <w:rFonts w:cs="Times New Roman"/>
    </w:rPr>
  </w:style>
  <w:style w:type="paragraph" w:styleId="2">
    <w:name w:val="List Number 2"/>
    <w:basedOn w:val="a"/>
    <w:rsid w:val="001A2305"/>
    <w:pPr>
      <w:tabs>
        <w:tab w:val="num" w:pos="780"/>
      </w:tabs>
      <w:ind w:left="780" w:hanging="360"/>
    </w:pPr>
    <w:rPr>
      <w:szCs w:val="20"/>
    </w:rPr>
  </w:style>
  <w:style w:type="paragraph" w:styleId="a8">
    <w:name w:val="header"/>
    <w:basedOn w:val="a"/>
    <w:link w:val="a9"/>
    <w:rsid w:val="001A2305"/>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locked/>
    <w:rsid w:val="001A2305"/>
    <w:rPr>
      <w:rFonts w:ascii="Times New Roman" w:eastAsia="宋体" w:hAnsi="Times New Roman" w:cs="Times New Roman"/>
      <w:sz w:val="18"/>
      <w:szCs w:val="18"/>
    </w:rPr>
  </w:style>
  <w:style w:type="character" w:styleId="aa">
    <w:name w:val="footnote reference"/>
    <w:basedOn w:val="a0"/>
    <w:semiHidden/>
    <w:rsid w:val="001A2305"/>
    <w:rPr>
      <w:vertAlign w:val="superscript"/>
    </w:rPr>
  </w:style>
  <w:style w:type="paragraph" w:customStyle="1" w:styleId="xl24">
    <w:name w:val="xl24"/>
    <w:basedOn w:val="a"/>
    <w:rsid w:val="001A23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5">
    <w:name w:val="xl25"/>
    <w:basedOn w:val="a"/>
    <w:rsid w:val="001A23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
    <w:rsid w:val="001A230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7">
    <w:name w:val="xl27"/>
    <w:basedOn w:val="a"/>
    <w:rsid w:val="001A230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font5">
    <w:name w:val="font5"/>
    <w:basedOn w:val="a"/>
    <w:rsid w:val="001A2305"/>
    <w:pPr>
      <w:widowControl/>
      <w:spacing w:before="100" w:beforeAutospacing="1" w:after="100" w:afterAutospacing="1"/>
      <w:jc w:val="left"/>
    </w:pPr>
    <w:rPr>
      <w:rFonts w:ascii="宋体" w:hAnsi="宋体" w:cs="Arial Unicode MS"/>
      <w:kern w:val="0"/>
      <w:sz w:val="18"/>
      <w:szCs w:val="18"/>
    </w:rPr>
  </w:style>
  <w:style w:type="paragraph" w:customStyle="1" w:styleId="xl28">
    <w:name w:val="xl28"/>
    <w:basedOn w:val="a"/>
    <w:rsid w:val="001A230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eastAsia="Times New Roman"/>
      <w:kern w:val="0"/>
      <w:sz w:val="18"/>
      <w:szCs w:val="18"/>
    </w:rPr>
  </w:style>
  <w:style w:type="paragraph" w:customStyle="1" w:styleId="xl29">
    <w:name w:val="xl29"/>
    <w:basedOn w:val="a"/>
    <w:rsid w:val="001A2305"/>
    <w:pPr>
      <w:widowControl/>
      <w:pBdr>
        <w:left w:val="single" w:sz="8" w:space="0" w:color="auto"/>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0">
    <w:name w:val="xl30"/>
    <w:basedOn w:val="a"/>
    <w:rsid w:val="001A23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1">
    <w:name w:val="xl31"/>
    <w:basedOn w:val="a"/>
    <w:rsid w:val="001A2305"/>
    <w:pPr>
      <w:widowControl/>
      <w:pBdr>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2">
    <w:name w:val="xl32"/>
    <w:basedOn w:val="a"/>
    <w:rsid w:val="001A230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bottom"/>
    </w:pPr>
    <w:rPr>
      <w:rFonts w:eastAsia="Times New Roman"/>
      <w:kern w:val="0"/>
      <w:sz w:val="18"/>
      <w:szCs w:val="18"/>
    </w:rPr>
  </w:style>
  <w:style w:type="paragraph" w:customStyle="1" w:styleId="xl33">
    <w:name w:val="xl33"/>
    <w:basedOn w:val="a"/>
    <w:rsid w:val="001A2305"/>
    <w:pPr>
      <w:widowControl/>
      <w:pBdr>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4">
    <w:name w:val="xl34"/>
    <w:basedOn w:val="a"/>
    <w:rsid w:val="001A230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bottom"/>
    </w:pPr>
    <w:rPr>
      <w:rFonts w:eastAsia="Times New Roman"/>
      <w:kern w:val="0"/>
      <w:sz w:val="18"/>
      <w:szCs w:val="18"/>
    </w:rPr>
  </w:style>
  <w:style w:type="paragraph" w:styleId="ab">
    <w:name w:val="Balloon Text"/>
    <w:basedOn w:val="a"/>
    <w:link w:val="ac"/>
    <w:semiHidden/>
    <w:rsid w:val="001A2305"/>
    <w:rPr>
      <w:sz w:val="18"/>
      <w:szCs w:val="18"/>
    </w:rPr>
  </w:style>
  <w:style w:type="character" w:customStyle="1" w:styleId="ac">
    <w:name w:val="批注框文本字符"/>
    <w:basedOn w:val="a0"/>
    <w:link w:val="ab"/>
    <w:semiHidden/>
    <w:locked/>
    <w:rsid w:val="001A2305"/>
    <w:rPr>
      <w:rFonts w:ascii="Times New Roman" w:eastAsia="宋体" w:hAnsi="Times New Roman" w:cs="Times New Roman"/>
      <w:sz w:val="18"/>
      <w:szCs w:val="18"/>
    </w:rPr>
  </w:style>
  <w:style w:type="paragraph" w:customStyle="1" w:styleId="BodyText21">
    <w:name w:val="Body Text 21"/>
    <w:basedOn w:val="a"/>
    <w:rsid w:val="001A2305"/>
    <w:pPr>
      <w:adjustRightInd w:val="0"/>
      <w:ind w:firstLine="552"/>
      <w:jc w:val="left"/>
      <w:textAlignment w:val="baseline"/>
    </w:pPr>
    <w:rPr>
      <w:rFonts w:ascii="宋体"/>
      <w:kern w:val="0"/>
      <w:sz w:val="28"/>
      <w:szCs w:val="20"/>
    </w:rPr>
  </w:style>
  <w:style w:type="character" w:customStyle="1" w:styleId="songlin003">
    <w:name w:val="songlin003"/>
    <w:semiHidden/>
    <w:rsid w:val="001A2305"/>
    <w:rPr>
      <w:rFonts w:ascii="Arial" w:eastAsia="宋体" w:hAnsi="Arial"/>
      <w:color w:val="auto"/>
      <w:sz w:val="20"/>
    </w:rPr>
  </w:style>
  <w:style w:type="paragraph" w:styleId="22">
    <w:name w:val="Body Text 2"/>
    <w:basedOn w:val="a"/>
    <w:link w:val="23"/>
    <w:rsid w:val="001A2305"/>
    <w:pPr>
      <w:spacing w:after="120" w:line="480" w:lineRule="auto"/>
    </w:pPr>
  </w:style>
  <w:style w:type="character" w:customStyle="1" w:styleId="23">
    <w:name w:val="正文文本 2字符"/>
    <w:basedOn w:val="a0"/>
    <w:link w:val="22"/>
    <w:locked/>
    <w:rsid w:val="001A2305"/>
    <w:rPr>
      <w:rFonts w:ascii="Times New Roman" w:eastAsia="宋体" w:hAnsi="Times New Roman" w:cs="Times New Roman"/>
      <w:sz w:val="24"/>
      <w:szCs w:val="24"/>
    </w:rPr>
  </w:style>
  <w:style w:type="paragraph" w:styleId="24">
    <w:name w:val="Body Text Indent 2"/>
    <w:basedOn w:val="a"/>
    <w:link w:val="25"/>
    <w:rsid w:val="001A2305"/>
    <w:pPr>
      <w:spacing w:after="120" w:line="480" w:lineRule="auto"/>
      <w:ind w:leftChars="200" w:left="420"/>
    </w:pPr>
  </w:style>
  <w:style w:type="character" w:customStyle="1" w:styleId="25">
    <w:name w:val="正文文本缩进 2字符"/>
    <w:basedOn w:val="a0"/>
    <w:link w:val="24"/>
    <w:locked/>
    <w:rsid w:val="001A2305"/>
    <w:rPr>
      <w:rFonts w:ascii="Times New Roman" w:eastAsia="宋体" w:hAnsi="Times New Roman" w:cs="Times New Roman"/>
      <w:sz w:val="24"/>
      <w:szCs w:val="24"/>
    </w:rPr>
  </w:style>
  <w:style w:type="paragraph" w:styleId="ad">
    <w:name w:val="annotation text"/>
    <w:basedOn w:val="a"/>
    <w:link w:val="ae"/>
    <w:semiHidden/>
    <w:rsid w:val="001A2305"/>
    <w:pPr>
      <w:jc w:val="left"/>
    </w:pPr>
  </w:style>
  <w:style w:type="character" w:customStyle="1" w:styleId="ae">
    <w:name w:val="注释文本字符"/>
    <w:basedOn w:val="a0"/>
    <w:link w:val="ad"/>
    <w:semiHidden/>
    <w:locked/>
    <w:rsid w:val="001A2305"/>
    <w:rPr>
      <w:rFonts w:ascii="Times New Roman" w:eastAsia="宋体" w:hAnsi="Times New Roman" w:cs="Times New Roman"/>
      <w:sz w:val="24"/>
      <w:szCs w:val="24"/>
    </w:rPr>
  </w:style>
  <w:style w:type="paragraph" w:styleId="31">
    <w:name w:val="Body Text Indent 3"/>
    <w:basedOn w:val="a"/>
    <w:link w:val="32"/>
    <w:rsid w:val="001A2305"/>
    <w:pPr>
      <w:spacing w:after="120"/>
      <w:ind w:leftChars="200" w:left="420"/>
    </w:pPr>
    <w:rPr>
      <w:sz w:val="16"/>
      <w:szCs w:val="16"/>
    </w:rPr>
  </w:style>
  <w:style w:type="character" w:customStyle="1" w:styleId="32">
    <w:name w:val="正文文本缩进 3字符"/>
    <w:basedOn w:val="a0"/>
    <w:link w:val="31"/>
    <w:locked/>
    <w:rsid w:val="001A2305"/>
    <w:rPr>
      <w:rFonts w:ascii="Times New Roman" w:eastAsia="宋体" w:hAnsi="Times New Roman" w:cs="Times New Roman"/>
      <w:sz w:val="16"/>
      <w:szCs w:val="16"/>
    </w:rPr>
  </w:style>
  <w:style w:type="table" w:styleId="af">
    <w:name w:val="Table Grid"/>
    <w:basedOn w:val="a1"/>
    <w:rsid w:val="001A230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1A2305"/>
    <w:pPr>
      <w:widowControl/>
      <w:autoSpaceDE w:val="0"/>
      <w:autoSpaceDN w:val="0"/>
      <w:adjustRightInd w:val="0"/>
      <w:jc w:val="left"/>
    </w:pPr>
    <w:rPr>
      <w:rFonts w:ascii="Futura Bk" w:hAnsi="Futura Bk"/>
      <w:kern w:val="0"/>
      <w:sz w:val="20"/>
      <w:szCs w:val="20"/>
      <w:lang w:val="en-GB" w:eastAsia="en-US"/>
    </w:rPr>
  </w:style>
  <w:style w:type="paragraph" w:customStyle="1" w:styleId="Char">
    <w:name w:val="Char"/>
    <w:basedOn w:val="a"/>
    <w:rsid w:val="001A2305"/>
    <w:pPr>
      <w:widowControl/>
      <w:autoSpaceDE w:val="0"/>
      <w:autoSpaceDN w:val="0"/>
      <w:adjustRightInd w:val="0"/>
      <w:jc w:val="left"/>
    </w:pPr>
    <w:rPr>
      <w:rFonts w:ascii="Futura Bk" w:hAnsi="Futura Bk"/>
      <w:kern w:val="0"/>
      <w:sz w:val="20"/>
      <w:szCs w:val="20"/>
      <w:lang w:val="en-GB" w:eastAsia="en-US"/>
    </w:rPr>
  </w:style>
  <w:style w:type="character" w:styleId="af0">
    <w:name w:val="annotation reference"/>
    <w:basedOn w:val="a0"/>
    <w:semiHidden/>
    <w:rsid w:val="001A2305"/>
    <w:rPr>
      <w:sz w:val="16"/>
    </w:rPr>
  </w:style>
  <w:style w:type="paragraph" w:styleId="af1">
    <w:name w:val="annotation subject"/>
    <w:basedOn w:val="ad"/>
    <w:next w:val="ad"/>
    <w:link w:val="af2"/>
    <w:semiHidden/>
    <w:rsid w:val="001A2305"/>
    <w:pPr>
      <w:jc w:val="both"/>
    </w:pPr>
    <w:rPr>
      <w:b/>
      <w:bCs/>
      <w:sz w:val="20"/>
      <w:szCs w:val="20"/>
    </w:rPr>
  </w:style>
  <w:style w:type="character" w:customStyle="1" w:styleId="af2">
    <w:name w:val="批注主题字符"/>
    <w:basedOn w:val="ae"/>
    <w:link w:val="af1"/>
    <w:locked/>
    <w:rsid w:val="001A2305"/>
    <w:rPr>
      <w:rFonts w:ascii="Times New Roman" w:eastAsia="宋体" w:hAnsi="Times New Roman" w:cs="Times New Roman"/>
      <w:b/>
      <w:bCs/>
      <w:sz w:val="20"/>
      <w:szCs w:val="20"/>
    </w:rPr>
  </w:style>
  <w:style w:type="character" w:customStyle="1" w:styleId="CommentSubjectChar">
    <w:name w:val="Comment Subject Char"/>
    <w:basedOn w:val="ae"/>
    <w:rsid w:val="001A2305"/>
    <w:rPr>
      <w:rFonts w:ascii="Times New Roman" w:eastAsia="宋体" w:hAnsi="Times New Roman" w:cs="Times New Roman"/>
      <w:kern w:val="2"/>
      <w:sz w:val="24"/>
      <w:szCs w:val="24"/>
    </w:rPr>
  </w:style>
  <w:style w:type="paragraph" w:customStyle="1" w:styleId="Revision">
    <w:name w:val="Revision"/>
    <w:hidden/>
    <w:semiHidden/>
    <w:rsid w:val="001A2305"/>
    <w:rPr>
      <w:rFonts w:ascii="Times New Roman" w:hAnsi="Times New Roman"/>
      <w:kern w:val="2"/>
      <w:sz w:val="21"/>
      <w:szCs w:val="24"/>
    </w:rPr>
  </w:style>
  <w:style w:type="paragraph" w:customStyle="1" w:styleId="Default">
    <w:name w:val="Default"/>
    <w:rsid w:val="001A2305"/>
    <w:pPr>
      <w:autoSpaceDE w:val="0"/>
      <w:autoSpaceDN w:val="0"/>
      <w:adjustRightInd w:val="0"/>
    </w:pPr>
    <w:rPr>
      <w:rFonts w:ascii="宋体" w:hAnsi="Times New Roman" w:cs="宋体"/>
      <w:color w:val="000000"/>
      <w:sz w:val="24"/>
      <w:szCs w:val="24"/>
    </w:rPr>
  </w:style>
  <w:style w:type="character" w:customStyle="1" w:styleId="Absatz-Standardschriftart">
    <w:name w:val="Absatz-Standardschriftart"/>
    <w:rsid w:val="001A2305"/>
  </w:style>
  <w:style w:type="paragraph" w:styleId="af3">
    <w:name w:val="Document Map"/>
    <w:basedOn w:val="a"/>
    <w:link w:val="af4"/>
    <w:semiHidden/>
    <w:rsid w:val="001A2305"/>
    <w:rPr>
      <w:rFonts w:ascii="Tahoma" w:hAnsi="Tahoma" w:cs="Tahoma"/>
      <w:sz w:val="16"/>
      <w:szCs w:val="16"/>
    </w:rPr>
  </w:style>
  <w:style w:type="character" w:customStyle="1" w:styleId="af4">
    <w:name w:val="文档结构图 字符"/>
    <w:basedOn w:val="a0"/>
    <w:link w:val="af3"/>
    <w:locked/>
    <w:rsid w:val="001A2305"/>
    <w:rPr>
      <w:rFonts w:ascii="Tahoma" w:eastAsia="宋体" w:hAnsi="Tahoma" w:cs="Tahoma"/>
      <w:sz w:val="16"/>
      <w:szCs w:val="16"/>
    </w:rPr>
  </w:style>
  <w:style w:type="paragraph" w:styleId="26">
    <w:name w:val="List 2"/>
    <w:basedOn w:val="a"/>
    <w:rsid w:val="001A2305"/>
    <w:pPr>
      <w:ind w:leftChars="200" w:left="100" w:hangingChars="200" w:hanging="200"/>
    </w:pPr>
  </w:style>
  <w:style w:type="paragraph" w:styleId="33">
    <w:name w:val="List 3"/>
    <w:basedOn w:val="a"/>
    <w:rsid w:val="001A2305"/>
    <w:pPr>
      <w:ind w:leftChars="400" w:left="100" w:hangingChars="200" w:hanging="200"/>
    </w:pPr>
  </w:style>
  <w:style w:type="paragraph" w:styleId="af5">
    <w:name w:val="Plain Text"/>
    <w:basedOn w:val="a"/>
    <w:link w:val="af6"/>
    <w:rsid w:val="00F96765"/>
    <w:rPr>
      <w:rFonts w:ascii="宋体" w:hAnsi="Courier New"/>
      <w:szCs w:val="20"/>
    </w:rPr>
  </w:style>
  <w:style w:type="character" w:customStyle="1" w:styleId="af6">
    <w:name w:val="纯文本字符"/>
    <w:basedOn w:val="a0"/>
    <w:link w:val="af5"/>
    <w:locked/>
    <w:rsid w:val="00F96765"/>
    <w:rPr>
      <w:rFonts w:ascii="宋体" w:eastAsia="宋体" w:hAnsi="Courier New" w:cs="Times New Roman"/>
      <w:sz w:val="20"/>
      <w:szCs w:val="20"/>
    </w:rPr>
  </w:style>
  <w:style w:type="paragraph" w:customStyle="1" w:styleId="ListParagraph">
    <w:name w:val="List Paragraph"/>
    <w:basedOn w:val="a"/>
    <w:link w:val="ListParagraphChar"/>
    <w:rsid w:val="00FA7937"/>
    <w:pPr>
      <w:ind w:firstLineChars="200" w:firstLine="420"/>
    </w:pPr>
  </w:style>
  <w:style w:type="paragraph" w:styleId="af7">
    <w:name w:val="Body Text Indent"/>
    <w:basedOn w:val="a"/>
    <w:link w:val="af8"/>
    <w:rsid w:val="00124880"/>
    <w:pPr>
      <w:ind w:firstLine="360"/>
    </w:pPr>
    <w:rPr>
      <w:sz w:val="18"/>
      <w:szCs w:val="20"/>
    </w:rPr>
  </w:style>
  <w:style w:type="character" w:customStyle="1" w:styleId="af8">
    <w:name w:val="正文文本缩进字符"/>
    <w:basedOn w:val="a0"/>
    <w:link w:val="af7"/>
    <w:locked/>
    <w:rsid w:val="00124880"/>
    <w:rPr>
      <w:rFonts w:ascii="Times New Roman" w:eastAsia="宋体" w:hAnsi="Times New Roman" w:cs="Times New Roman"/>
      <w:sz w:val="20"/>
      <w:szCs w:val="20"/>
    </w:rPr>
  </w:style>
  <w:style w:type="character" w:customStyle="1" w:styleId="ListParagraphChar">
    <w:name w:val="List Paragraph Char"/>
    <w:basedOn w:val="a0"/>
    <w:link w:val="ListParagraph"/>
    <w:locked/>
    <w:rsid w:val="003468AB"/>
    <w:rPr>
      <w:rFonts w:ascii="Times New Roman" w:eastAsia="宋体" w:hAnsi="Times New Roman" w:cs="Times New Roman"/>
      <w:sz w:val="24"/>
      <w:szCs w:val="24"/>
    </w:rPr>
  </w:style>
  <w:style w:type="paragraph" w:customStyle="1" w:styleId="210">
    <w:name w:val="正文文本 21"/>
    <w:basedOn w:val="a"/>
    <w:rsid w:val="002616D3"/>
    <w:pPr>
      <w:adjustRightInd w:val="0"/>
      <w:ind w:firstLine="420"/>
      <w:textAlignment w:val="baseline"/>
    </w:pPr>
    <w:rPr>
      <w:rFonts w:ascii="宋体"/>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semiHidden="1" w:unhideWhenUsed="1" w:qFormat="1"/>
    <w:lsdException w:name="footnote reference" w:locked="1"/>
    <w:lsdException w:name="annotation reference" w:locked="1"/>
    <w:lsdException w:name="page number" w:locked="1"/>
    <w:lsdException w:name="List 2" w:locked="1"/>
    <w:lsdException w:name="List 3"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Document Map" w:locked="1"/>
    <w:lsdException w:name="Plain Text" w:locked="1"/>
    <w:lsdException w:name="annotation subject" w:locked="1"/>
    <w:lsdException w:name="No List" w:locked="1"/>
    <w:lsdException w:name="Balloon Text" w:locked="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305"/>
    <w:pPr>
      <w:widowControl w:val="0"/>
      <w:jc w:val="both"/>
    </w:pPr>
    <w:rPr>
      <w:rFonts w:ascii="Times New Roman" w:hAnsi="Times New Roman"/>
      <w:kern w:val="2"/>
      <w:sz w:val="21"/>
      <w:szCs w:val="24"/>
    </w:rPr>
  </w:style>
  <w:style w:type="paragraph" w:styleId="20">
    <w:name w:val="heading 2"/>
    <w:basedOn w:val="a"/>
    <w:next w:val="a"/>
    <w:link w:val="21"/>
    <w:qFormat/>
    <w:rsid w:val="001A230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1">
    <w:name w:val="标题 2字符"/>
    <w:basedOn w:val="a0"/>
    <w:link w:val="20"/>
    <w:locked/>
    <w:rsid w:val="001A2305"/>
    <w:rPr>
      <w:rFonts w:ascii="Arial" w:eastAsia="黑体" w:hAnsi="Arial" w:cs="Times New Roman"/>
      <w:b/>
      <w:bCs/>
      <w:sz w:val="32"/>
      <w:szCs w:val="32"/>
    </w:rPr>
  </w:style>
  <w:style w:type="paragraph" w:styleId="3">
    <w:name w:val="Body Text 3"/>
    <w:basedOn w:val="a"/>
    <w:link w:val="30"/>
    <w:rsid w:val="001A2305"/>
    <w:pPr>
      <w:widowControl/>
    </w:pPr>
    <w:rPr>
      <w:rFonts w:ascii="Arial" w:hAnsi="Arial"/>
      <w:kern w:val="0"/>
      <w:sz w:val="20"/>
      <w:szCs w:val="20"/>
    </w:rPr>
  </w:style>
  <w:style w:type="character" w:customStyle="1" w:styleId="30">
    <w:name w:val="正文文本 3字符"/>
    <w:basedOn w:val="a0"/>
    <w:link w:val="3"/>
    <w:locked/>
    <w:rsid w:val="001A2305"/>
    <w:rPr>
      <w:rFonts w:ascii="Arial" w:eastAsia="宋体" w:hAnsi="Arial" w:cs="Times New Roman"/>
      <w:kern w:val="0"/>
      <w:sz w:val="20"/>
      <w:szCs w:val="20"/>
    </w:rPr>
  </w:style>
  <w:style w:type="paragraph" w:styleId="a3">
    <w:name w:val="Body Text"/>
    <w:basedOn w:val="a"/>
    <w:link w:val="a4"/>
    <w:rsid w:val="001A2305"/>
    <w:pPr>
      <w:widowControl/>
      <w:jc w:val="left"/>
    </w:pPr>
    <w:rPr>
      <w:rFonts w:ascii="宋体" w:hAnsi="宋体"/>
      <w:color w:val="000000"/>
      <w:kern w:val="0"/>
      <w:sz w:val="20"/>
      <w:szCs w:val="18"/>
      <w:lang w:val="zh-CN"/>
    </w:rPr>
  </w:style>
  <w:style w:type="character" w:customStyle="1" w:styleId="a4">
    <w:name w:val="正文文本字符"/>
    <w:basedOn w:val="a0"/>
    <w:link w:val="a3"/>
    <w:locked/>
    <w:rsid w:val="001A2305"/>
    <w:rPr>
      <w:rFonts w:ascii="宋体" w:eastAsia="宋体" w:hAnsi="宋体" w:cs="Times New Roman"/>
      <w:color w:val="000000"/>
      <w:kern w:val="0"/>
      <w:sz w:val="18"/>
      <w:szCs w:val="18"/>
      <w:lang w:val="zh-CN" w:eastAsia="x-none"/>
    </w:rPr>
  </w:style>
  <w:style w:type="paragraph" w:customStyle="1" w:styleId="1">
    <w:name w:val="1"/>
    <w:basedOn w:val="a"/>
    <w:next w:val="3"/>
    <w:rsid w:val="001A2305"/>
    <w:pPr>
      <w:widowControl/>
    </w:pPr>
    <w:rPr>
      <w:rFonts w:ascii="Arial" w:hAnsi="Arial"/>
      <w:kern w:val="0"/>
      <w:sz w:val="20"/>
      <w:szCs w:val="20"/>
    </w:rPr>
  </w:style>
  <w:style w:type="paragraph" w:styleId="a5">
    <w:name w:val="footer"/>
    <w:basedOn w:val="a"/>
    <w:link w:val="a6"/>
    <w:rsid w:val="001A2305"/>
    <w:pPr>
      <w:tabs>
        <w:tab w:val="center" w:pos="4153"/>
        <w:tab w:val="right" w:pos="8306"/>
      </w:tabs>
      <w:snapToGrid w:val="0"/>
      <w:jc w:val="left"/>
    </w:pPr>
    <w:rPr>
      <w:sz w:val="18"/>
      <w:szCs w:val="18"/>
    </w:rPr>
  </w:style>
  <w:style w:type="character" w:customStyle="1" w:styleId="a6">
    <w:name w:val="页脚字符"/>
    <w:basedOn w:val="a0"/>
    <w:link w:val="a5"/>
    <w:locked/>
    <w:rsid w:val="001A2305"/>
    <w:rPr>
      <w:rFonts w:ascii="Times New Roman" w:eastAsia="宋体" w:hAnsi="Times New Roman" w:cs="Times New Roman"/>
      <w:sz w:val="18"/>
      <w:szCs w:val="18"/>
    </w:rPr>
  </w:style>
  <w:style w:type="character" w:styleId="a7">
    <w:name w:val="page number"/>
    <w:basedOn w:val="a0"/>
    <w:rsid w:val="001A2305"/>
    <w:rPr>
      <w:rFonts w:cs="Times New Roman"/>
    </w:rPr>
  </w:style>
  <w:style w:type="paragraph" w:styleId="2">
    <w:name w:val="List Number 2"/>
    <w:basedOn w:val="a"/>
    <w:rsid w:val="001A2305"/>
    <w:pPr>
      <w:tabs>
        <w:tab w:val="num" w:pos="780"/>
      </w:tabs>
      <w:ind w:left="780" w:hanging="360"/>
    </w:pPr>
    <w:rPr>
      <w:szCs w:val="20"/>
    </w:rPr>
  </w:style>
  <w:style w:type="paragraph" w:styleId="a8">
    <w:name w:val="header"/>
    <w:basedOn w:val="a"/>
    <w:link w:val="a9"/>
    <w:rsid w:val="001A2305"/>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locked/>
    <w:rsid w:val="001A2305"/>
    <w:rPr>
      <w:rFonts w:ascii="Times New Roman" w:eastAsia="宋体" w:hAnsi="Times New Roman" w:cs="Times New Roman"/>
      <w:sz w:val="18"/>
      <w:szCs w:val="18"/>
    </w:rPr>
  </w:style>
  <w:style w:type="character" w:styleId="aa">
    <w:name w:val="footnote reference"/>
    <w:basedOn w:val="a0"/>
    <w:semiHidden/>
    <w:rsid w:val="001A2305"/>
    <w:rPr>
      <w:vertAlign w:val="superscript"/>
    </w:rPr>
  </w:style>
  <w:style w:type="paragraph" w:customStyle="1" w:styleId="xl24">
    <w:name w:val="xl24"/>
    <w:basedOn w:val="a"/>
    <w:rsid w:val="001A23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5">
    <w:name w:val="xl25"/>
    <w:basedOn w:val="a"/>
    <w:rsid w:val="001A23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
    <w:rsid w:val="001A230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7">
    <w:name w:val="xl27"/>
    <w:basedOn w:val="a"/>
    <w:rsid w:val="001A230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font5">
    <w:name w:val="font5"/>
    <w:basedOn w:val="a"/>
    <w:rsid w:val="001A2305"/>
    <w:pPr>
      <w:widowControl/>
      <w:spacing w:before="100" w:beforeAutospacing="1" w:after="100" w:afterAutospacing="1"/>
      <w:jc w:val="left"/>
    </w:pPr>
    <w:rPr>
      <w:rFonts w:ascii="宋体" w:hAnsi="宋体" w:cs="Arial Unicode MS"/>
      <w:kern w:val="0"/>
      <w:sz w:val="18"/>
      <w:szCs w:val="18"/>
    </w:rPr>
  </w:style>
  <w:style w:type="paragraph" w:customStyle="1" w:styleId="xl28">
    <w:name w:val="xl28"/>
    <w:basedOn w:val="a"/>
    <w:rsid w:val="001A230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eastAsia="Times New Roman"/>
      <w:kern w:val="0"/>
      <w:sz w:val="18"/>
      <w:szCs w:val="18"/>
    </w:rPr>
  </w:style>
  <w:style w:type="paragraph" w:customStyle="1" w:styleId="xl29">
    <w:name w:val="xl29"/>
    <w:basedOn w:val="a"/>
    <w:rsid w:val="001A2305"/>
    <w:pPr>
      <w:widowControl/>
      <w:pBdr>
        <w:left w:val="single" w:sz="8" w:space="0" w:color="auto"/>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0">
    <w:name w:val="xl30"/>
    <w:basedOn w:val="a"/>
    <w:rsid w:val="001A23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1">
    <w:name w:val="xl31"/>
    <w:basedOn w:val="a"/>
    <w:rsid w:val="001A2305"/>
    <w:pPr>
      <w:widowControl/>
      <w:pBdr>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2">
    <w:name w:val="xl32"/>
    <w:basedOn w:val="a"/>
    <w:rsid w:val="001A230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bottom"/>
    </w:pPr>
    <w:rPr>
      <w:rFonts w:eastAsia="Times New Roman"/>
      <w:kern w:val="0"/>
      <w:sz w:val="18"/>
      <w:szCs w:val="18"/>
    </w:rPr>
  </w:style>
  <w:style w:type="paragraph" w:customStyle="1" w:styleId="xl33">
    <w:name w:val="xl33"/>
    <w:basedOn w:val="a"/>
    <w:rsid w:val="001A2305"/>
    <w:pPr>
      <w:widowControl/>
      <w:pBdr>
        <w:bottom w:val="single" w:sz="8" w:space="0" w:color="auto"/>
        <w:right w:val="single" w:sz="4" w:space="0" w:color="auto"/>
      </w:pBdr>
      <w:spacing w:before="100" w:beforeAutospacing="1" w:after="100" w:afterAutospacing="1"/>
      <w:jc w:val="center"/>
      <w:textAlignment w:val="bottom"/>
    </w:pPr>
    <w:rPr>
      <w:rFonts w:eastAsia="Times New Roman"/>
      <w:kern w:val="0"/>
      <w:sz w:val="18"/>
      <w:szCs w:val="18"/>
    </w:rPr>
  </w:style>
  <w:style w:type="paragraph" w:customStyle="1" w:styleId="xl34">
    <w:name w:val="xl34"/>
    <w:basedOn w:val="a"/>
    <w:rsid w:val="001A230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bottom"/>
    </w:pPr>
    <w:rPr>
      <w:rFonts w:eastAsia="Times New Roman"/>
      <w:kern w:val="0"/>
      <w:sz w:val="18"/>
      <w:szCs w:val="18"/>
    </w:rPr>
  </w:style>
  <w:style w:type="paragraph" w:styleId="ab">
    <w:name w:val="Balloon Text"/>
    <w:basedOn w:val="a"/>
    <w:link w:val="ac"/>
    <w:semiHidden/>
    <w:rsid w:val="001A2305"/>
    <w:rPr>
      <w:sz w:val="18"/>
      <w:szCs w:val="18"/>
    </w:rPr>
  </w:style>
  <w:style w:type="character" w:customStyle="1" w:styleId="ac">
    <w:name w:val="批注框文本字符"/>
    <w:basedOn w:val="a0"/>
    <w:link w:val="ab"/>
    <w:semiHidden/>
    <w:locked/>
    <w:rsid w:val="001A2305"/>
    <w:rPr>
      <w:rFonts w:ascii="Times New Roman" w:eastAsia="宋体" w:hAnsi="Times New Roman" w:cs="Times New Roman"/>
      <w:sz w:val="18"/>
      <w:szCs w:val="18"/>
    </w:rPr>
  </w:style>
  <w:style w:type="paragraph" w:customStyle="1" w:styleId="BodyText21">
    <w:name w:val="Body Text 21"/>
    <w:basedOn w:val="a"/>
    <w:rsid w:val="001A2305"/>
    <w:pPr>
      <w:adjustRightInd w:val="0"/>
      <w:ind w:firstLine="552"/>
      <w:jc w:val="left"/>
      <w:textAlignment w:val="baseline"/>
    </w:pPr>
    <w:rPr>
      <w:rFonts w:ascii="宋体"/>
      <w:kern w:val="0"/>
      <w:sz w:val="28"/>
      <w:szCs w:val="20"/>
    </w:rPr>
  </w:style>
  <w:style w:type="character" w:customStyle="1" w:styleId="songlin003">
    <w:name w:val="songlin003"/>
    <w:semiHidden/>
    <w:rsid w:val="001A2305"/>
    <w:rPr>
      <w:rFonts w:ascii="Arial" w:eastAsia="宋体" w:hAnsi="Arial"/>
      <w:color w:val="auto"/>
      <w:sz w:val="20"/>
    </w:rPr>
  </w:style>
  <w:style w:type="paragraph" w:styleId="22">
    <w:name w:val="Body Text 2"/>
    <w:basedOn w:val="a"/>
    <w:link w:val="23"/>
    <w:rsid w:val="001A2305"/>
    <w:pPr>
      <w:spacing w:after="120" w:line="480" w:lineRule="auto"/>
    </w:pPr>
  </w:style>
  <w:style w:type="character" w:customStyle="1" w:styleId="23">
    <w:name w:val="正文文本 2字符"/>
    <w:basedOn w:val="a0"/>
    <w:link w:val="22"/>
    <w:locked/>
    <w:rsid w:val="001A2305"/>
    <w:rPr>
      <w:rFonts w:ascii="Times New Roman" w:eastAsia="宋体" w:hAnsi="Times New Roman" w:cs="Times New Roman"/>
      <w:sz w:val="24"/>
      <w:szCs w:val="24"/>
    </w:rPr>
  </w:style>
  <w:style w:type="paragraph" w:styleId="24">
    <w:name w:val="Body Text Indent 2"/>
    <w:basedOn w:val="a"/>
    <w:link w:val="25"/>
    <w:rsid w:val="001A2305"/>
    <w:pPr>
      <w:spacing w:after="120" w:line="480" w:lineRule="auto"/>
      <w:ind w:leftChars="200" w:left="420"/>
    </w:pPr>
  </w:style>
  <w:style w:type="character" w:customStyle="1" w:styleId="25">
    <w:name w:val="正文文本缩进 2字符"/>
    <w:basedOn w:val="a0"/>
    <w:link w:val="24"/>
    <w:locked/>
    <w:rsid w:val="001A2305"/>
    <w:rPr>
      <w:rFonts w:ascii="Times New Roman" w:eastAsia="宋体" w:hAnsi="Times New Roman" w:cs="Times New Roman"/>
      <w:sz w:val="24"/>
      <w:szCs w:val="24"/>
    </w:rPr>
  </w:style>
  <w:style w:type="paragraph" w:styleId="ad">
    <w:name w:val="annotation text"/>
    <w:basedOn w:val="a"/>
    <w:link w:val="ae"/>
    <w:semiHidden/>
    <w:rsid w:val="001A2305"/>
    <w:pPr>
      <w:jc w:val="left"/>
    </w:pPr>
  </w:style>
  <w:style w:type="character" w:customStyle="1" w:styleId="ae">
    <w:name w:val="注释文本字符"/>
    <w:basedOn w:val="a0"/>
    <w:link w:val="ad"/>
    <w:semiHidden/>
    <w:locked/>
    <w:rsid w:val="001A2305"/>
    <w:rPr>
      <w:rFonts w:ascii="Times New Roman" w:eastAsia="宋体" w:hAnsi="Times New Roman" w:cs="Times New Roman"/>
      <w:sz w:val="24"/>
      <w:szCs w:val="24"/>
    </w:rPr>
  </w:style>
  <w:style w:type="paragraph" w:styleId="31">
    <w:name w:val="Body Text Indent 3"/>
    <w:basedOn w:val="a"/>
    <w:link w:val="32"/>
    <w:rsid w:val="001A2305"/>
    <w:pPr>
      <w:spacing w:after="120"/>
      <w:ind w:leftChars="200" w:left="420"/>
    </w:pPr>
    <w:rPr>
      <w:sz w:val="16"/>
      <w:szCs w:val="16"/>
    </w:rPr>
  </w:style>
  <w:style w:type="character" w:customStyle="1" w:styleId="32">
    <w:name w:val="正文文本缩进 3字符"/>
    <w:basedOn w:val="a0"/>
    <w:link w:val="31"/>
    <w:locked/>
    <w:rsid w:val="001A2305"/>
    <w:rPr>
      <w:rFonts w:ascii="Times New Roman" w:eastAsia="宋体" w:hAnsi="Times New Roman" w:cs="Times New Roman"/>
      <w:sz w:val="16"/>
      <w:szCs w:val="16"/>
    </w:rPr>
  </w:style>
  <w:style w:type="table" w:styleId="af">
    <w:name w:val="Table Grid"/>
    <w:basedOn w:val="a1"/>
    <w:rsid w:val="001A230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1A2305"/>
    <w:pPr>
      <w:widowControl/>
      <w:autoSpaceDE w:val="0"/>
      <w:autoSpaceDN w:val="0"/>
      <w:adjustRightInd w:val="0"/>
      <w:jc w:val="left"/>
    </w:pPr>
    <w:rPr>
      <w:rFonts w:ascii="Futura Bk" w:hAnsi="Futura Bk"/>
      <w:kern w:val="0"/>
      <w:sz w:val="20"/>
      <w:szCs w:val="20"/>
      <w:lang w:val="en-GB" w:eastAsia="en-US"/>
    </w:rPr>
  </w:style>
  <w:style w:type="paragraph" w:customStyle="1" w:styleId="Char">
    <w:name w:val="Char"/>
    <w:basedOn w:val="a"/>
    <w:rsid w:val="001A2305"/>
    <w:pPr>
      <w:widowControl/>
      <w:autoSpaceDE w:val="0"/>
      <w:autoSpaceDN w:val="0"/>
      <w:adjustRightInd w:val="0"/>
      <w:jc w:val="left"/>
    </w:pPr>
    <w:rPr>
      <w:rFonts w:ascii="Futura Bk" w:hAnsi="Futura Bk"/>
      <w:kern w:val="0"/>
      <w:sz w:val="20"/>
      <w:szCs w:val="20"/>
      <w:lang w:val="en-GB" w:eastAsia="en-US"/>
    </w:rPr>
  </w:style>
  <w:style w:type="character" w:styleId="af0">
    <w:name w:val="annotation reference"/>
    <w:basedOn w:val="a0"/>
    <w:semiHidden/>
    <w:rsid w:val="001A2305"/>
    <w:rPr>
      <w:sz w:val="16"/>
    </w:rPr>
  </w:style>
  <w:style w:type="paragraph" w:styleId="af1">
    <w:name w:val="annotation subject"/>
    <w:basedOn w:val="ad"/>
    <w:next w:val="ad"/>
    <w:link w:val="af2"/>
    <w:semiHidden/>
    <w:rsid w:val="001A2305"/>
    <w:pPr>
      <w:jc w:val="both"/>
    </w:pPr>
    <w:rPr>
      <w:b/>
      <w:bCs/>
      <w:sz w:val="20"/>
      <w:szCs w:val="20"/>
    </w:rPr>
  </w:style>
  <w:style w:type="character" w:customStyle="1" w:styleId="af2">
    <w:name w:val="批注主题字符"/>
    <w:basedOn w:val="ae"/>
    <w:link w:val="af1"/>
    <w:locked/>
    <w:rsid w:val="001A2305"/>
    <w:rPr>
      <w:rFonts w:ascii="Times New Roman" w:eastAsia="宋体" w:hAnsi="Times New Roman" w:cs="Times New Roman"/>
      <w:b/>
      <w:bCs/>
      <w:sz w:val="20"/>
      <w:szCs w:val="20"/>
    </w:rPr>
  </w:style>
  <w:style w:type="character" w:customStyle="1" w:styleId="CommentSubjectChar">
    <w:name w:val="Comment Subject Char"/>
    <w:basedOn w:val="ae"/>
    <w:rsid w:val="001A2305"/>
    <w:rPr>
      <w:rFonts w:ascii="Times New Roman" w:eastAsia="宋体" w:hAnsi="Times New Roman" w:cs="Times New Roman"/>
      <w:kern w:val="2"/>
      <w:sz w:val="24"/>
      <w:szCs w:val="24"/>
    </w:rPr>
  </w:style>
  <w:style w:type="paragraph" w:customStyle="1" w:styleId="Revision">
    <w:name w:val="Revision"/>
    <w:hidden/>
    <w:semiHidden/>
    <w:rsid w:val="001A2305"/>
    <w:rPr>
      <w:rFonts w:ascii="Times New Roman" w:hAnsi="Times New Roman"/>
      <w:kern w:val="2"/>
      <w:sz w:val="21"/>
      <w:szCs w:val="24"/>
    </w:rPr>
  </w:style>
  <w:style w:type="paragraph" w:customStyle="1" w:styleId="Default">
    <w:name w:val="Default"/>
    <w:rsid w:val="001A2305"/>
    <w:pPr>
      <w:autoSpaceDE w:val="0"/>
      <w:autoSpaceDN w:val="0"/>
      <w:adjustRightInd w:val="0"/>
    </w:pPr>
    <w:rPr>
      <w:rFonts w:ascii="宋体" w:hAnsi="Times New Roman" w:cs="宋体"/>
      <w:color w:val="000000"/>
      <w:sz w:val="24"/>
      <w:szCs w:val="24"/>
    </w:rPr>
  </w:style>
  <w:style w:type="character" w:customStyle="1" w:styleId="Absatz-Standardschriftart">
    <w:name w:val="Absatz-Standardschriftart"/>
    <w:rsid w:val="001A2305"/>
  </w:style>
  <w:style w:type="paragraph" w:styleId="af3">
    <w:name w:val="Document Map"/>
    <w:basedOn w:val="a"/>
    <w:link w:val="af4"/>
    <w:semiHidden/>
    <w:rsid w:val="001A2305"/>
    <w:rPr>
      <w:rFonts w:ascii="Tahoma" w:hAnsi="Tahoma" w:cs="Tahoma"/>
      <w:sz w:val="16"/>
      <w:szCs w:val="16"/>
    </w:rPr>
  </w:style>
  <w:style w:type="character" w:customStyle="1" w:styleId="af4">
    <w:name w:val="文档结构图 字符"/>
    <w:basedOn w:val="a0"/>
    <w:link w:val="af3"/>
    <w:locked/>
    <w:rsid w:val="001A2305"/>
    <w:rPr>
      <w:rFonts w:ascii="Tahoma" w:eastAsia="宋体" w:hAnsi="Tahoma" w:cs="Tahoma"/>
      <w:sz w:val="16"/>
      <w:szCs w:val="16"/>
    </w:rPr>
  </w:style>
  <w:style w:type="paragraph" w:styleId="26">
    <w:name w:val="List 2"/>
    <w:basedOn w:val="a"/>
    <w:rsid w:val="001A2305"/>
    <w:pPr>
      <w:ind w:leftChars="200" w:left="100" w:hangingChars="200" w:hanging="200"/>
    </w:pPr>
  </w:style>
  <w:style w:type="paragraph" w:styleId="33">
    <w:name w:val="List 3"/>
    <w:basedOn w:val="a"/>
    <w:rsid w:val="001A2305"/>
    <w:pPr>
      <w:ind w:leftChars="400" w:left="100" w:hangingChars="200" w:hanging="200"/>
    </w:pPr>
  </w:style>
  <w:style w:type="paragraph" w:styleId="af5">
    <w:name w:val="Plain Text"/>
    <w:basedOn w:val="a"/>
    <w:link w:val="af6"/>
    <w:rsid w:val="00F96765"/>
    <w:rPr>
      <w:rFonts w:ascii="宋体" w:hAnsi="Courier New"/>
      <w:szCs w:val="20"/>
    </w:rPr>
  </w:style>
  <w:style w:type="character" w:customStyle="1" w:styleId="af6">
    <w:name w:val="纯文本字符"/>
    <w:basedOn w:val="a0"/>
    <w:link w:val="af5"/>
    <w:locked/>
    <w:rsid w:val="00F96765"/>
    <w:rPr>
      <w:rFonts w:ascii="宋体" w:eastAsia="宋体" w:hAnsi="Courier New" w:cs="Times New Roman"/>
      <w:sz w:val="20"/>
      <w:szCs w:val="20"/>
    </w:rPr>
  </w:style>
  <w:style w:type="paragraph" w:customStyle="1" w:styleId="ListParagraph">
    <w:name w:val="List Paragraph"/>
    <w:basedOn w:val="a"/>
    <w:link w:val="ListParagraphChar"/>
    <w:rsid w:val="00FA7937"/>
    <w:pPr>
      <w:ind w:firstLineChars="200" w:firstLine="420"/>
    </w:pPr>
  </w:style>
  <w:style w:type="paragraph" w:styleId="af7">
    <w:name w:val="Body Text Indent"/>
    <w:basedOn w:val="a"/>
    <w:link w:val="af8"/>
    <w:rsid w:val="00124880"/>
    <w:pPr>
      <w:ind w:firstLine="360"/>
    </w:pPr>
    <w:rPr>
      <w:sz w:val="18"/>
      <w:szCs w:val="20"/>
    </w:rPr>
  </w:style>
  <w:style w:type="character" w:customStyle="1" w:styleId="af8">
    <w:name w:val="正文文本缩进字符"/>
    <w:basedOn w:val="a0"/>
    <w:link w:val="af7"/>
    <w:locked/>
    <w:rsid w:val="00124880"/>
    <w:rPr>
      <w:rFonts w:ascii="Times New Roman" w:eastAsia="宋体" w:hAnsi="Times New Roman" w:cs="Times New Roman"/>
      <w:sz w:val="20"/>
      <w:szCs w:val="20"/>
    </w:rPr>
  </w:style>
  <w:style w:type="character" w:customStyle="1" w:styleId="ListParagraphChar">
    <w:name w:val="List Paragraph Char"/>
    <w:basedOn w:val="a0"/>
    <w:link w:val="ListParagraph"/>
    <w:locked/>
    <w:rsid w:val="003468AB"/>
    <w:rPr>
      <w:rFonts w:ascii="Times New Roman" w:eastAsia="宋体" w:hAnsi="Times New Roman" w:cs="Times New Roman"/>
      <w:sz w:val="24"/>
      <w:szCs w:val="24"/>
    </w:rPr>
  </w:style>
  <w:style w:type="paragraph" w:customStyle="1" w:styleId="210">
    <w:name w:val="正文文本 21"/>
    <w:basedOn w:val="a"/>
    <w:rsid w:val="002616D3"/>
    <w:pPr>
      <w:adjustRightInd w:val="0"/>
      <w:ind w:firstLine="420"/>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2020</Words>
  <Characters>11516</Characters>
  <Application>Microsoft Macintosh Word</Application>
  <DocSecurity>0</DocSecurity>
  <Lines>95</Lines>
  <Paragraphs>27</Paragraphs>
  <ScaleCrop>false</ScaleCrop>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马佰灿</dc:creator>
  <cp:keywords/>
  <dc:description/>
  <cp:lastModifiedBy>王岭燕</cp:lastModifiedBy>
  <cp:revision>2</cp:revision>
  <cp:lastPrinted>2015-11-06T06:56:00Z</cp:lastPrinted>
  <dcterms:created xsi:type="dcterms:W3CDTF">2020-05-29T15:36:00Z</dcterms:created>
  <dcterms:modified xsi:type="dcterms:W3CDTF">2020-05-29T15:36:00Z</dcterms:modified>
</cp:coreProperties>
</file>