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84" w:rsidRDefault="00686884">
      <w:pPr>
        <w:snapToGrid w:val="0"/>
        <w:ind w:left="260"/>
        <w:rPr>
          <w:rFonts w:ascii="仿宋_GB2312" w:eastAsia="仿宋_GB2312" w:hAnsi="仿宋_GB2312" w:cs="仿宋_GB2312" w:hint="eastAsia"/>
          <w:w w:val="95"/>
          <w:sz w:val="32"/>
          <w:szCs w:val="32"/>
          <w:lang w:eastAsia="zh-CN"/>
        </w:rPr>
      </w:pPr>
      <w:bookmarkStart w:id="0" w:name="第三批节能车车船税减免目录20150902（节能乘用车部分）-最终公告"/>
      <w:bookmarkStart w:id="1" w:name="_GoBack"/>
      <w:bookmarkEnd w:id="0"/>
      <w:bookmarkEnd w:id="1"/>
      <w:r>
        <w:rPr>
          <w:rFonts w:ascii="仿宋_GB2312" w:eastAsia="仿宋_GB2312" w:hAnsi="仿宋_GB2312" w:cs="仿宋_GB2312" w:hint="eastAsia"/>
          <w:w w:val="95"/>
          <w:sz w:val="32"/>
          <w:szCs w:val="32"/>
          <w:lang w:eastAsia="zh-CN"/>
        </w:rPr>
        <w:t>附件：</w:t>
      </w:r>
    </w:p>
    <w:p w:rsidR="00686884" w:rsidRDefault="00686884">
      <w:pPr>
        <w:snapToGrid w:val="0"/>
        <w:ind w:left="260"/>
        <w:rPr>
          <w:rFonts w:ascii="仿宋_GB2312" w:eastAsia="仿宋_GB2312" w:hAnsi="仿宋_GB2312" w:cs="仿宋_GB2312" w:hint="eastAsia"/>
          <w:w w:val="95"/>
          <w:sz w:val="32"/>
          <w:szCs w:val="32"/>
          <w:lang w:eastAsia="zh-CN"/>
        </w:rPr>
      </w:pPr>
    </w:p>
    <w:p w:rsidR="00686884" w:rsidRDefault="00686884">
      <w:pPr>
        <w:snapToGrid w:val="0"/>
        <w:spacing w:line="360" w:lineRule="auto"/>
        <w:jc w:val="center"/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/>
        </w:rPr>
        <w:t>享受车船税减免优惠的节约能源</w:t>
      </w:r>
      <w:r>
        <w:rPr>
          <w:rFonts w:ascii="仿宋_GB2312" w:eastAsia="仿宋_GB2312" w:hAnsi="仿宋_GB2312" w:cs="仿宋_GB2312" w:hint="eastAsia"/>
          <w:b/>
          <w:bCs/>
          <w:spacing w:val="85"/>
          <w:sz w:val="36"/>
          <w:szCs w:val="36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/>
        </w:rPr>
        <w:t>使用新能源汽车车型目录</w:t>
      </w:r>
    </w:p>
    <w:p w:rsidR="00686884" w:rsidRDefault="00686884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/>
        </w:rPr>
        <w:t>（第十七批）</w:t>
      </w:r>
    </w:p>
    <w:p w:rsidR="00686884" w:rsidRDefault="00686884">
      <w:pPr>
        <w:snapToGrid w:val="0"/>
        <w:spacing w:before="8"/>
        <w:rPr>
          <w:rFonts w:ascii="仿宋_GB2312" w:eastAsia="仿宋_GB2312" w:hAnsi="仿宋_GB2312" w:cs="仿宋_GB2312" w:hint="eastAsia"/>
          <w:b/>
          <w:bCs/>
          <w:sz w:val="8"/>
          <w:szCs w:val="8"/>
          <w:lang w:eastAsia="zh-CN"/>
        </w:rPr>
      </w:pPr>
    </w:p>
    <w:p w:rsidR="00686884" w:rsidRPr="00686884" w:rsidRDefault="00686884" w:rsidP="00723713">
      <w:pPr>
        <w:pStyle w:val="1"/>
        <w:numPr>
          <w:ilvl w:val="0"/>
          <w:numId w:val="1"/>
        </w:numPr>
        <w:snapToGrid w:val="0"/>
        <w:spacing w:line="458" w:lineRule="exact"/>
        <w:ind w:left="0"/>
        <w:jc w:val="both"/>
        <w:rPr>
          <w:rFonts w:ascii="仿宋_GB2312" w:eastAsia="仿宋_GB2312" w:hAnsi="仿宋_GB2312" w:cs="仿宋_GB2312" w:hint="eastAsia"/>
          <w:kern w:val="2"/>
          <w:sz w:val="28"/>
          <w:szCs w:val="28"/>
          <w:lang w:eastAsia="zh-CN"/>
        </w:rPr>
      </w:pPr>
      <w:r w:rsidRPr="00686884">
        <w:rPr>
          <w:rFonts w:ascii="仿宋_GB2312" w:eastAsia="仿宋_GB2312" w:hAnsi="仿宋_GB2312" w:cs="仿宋_GB2312" w:hint="eastAsia"/>
          <w:kern w:val="2"/>
          <w:sz w:val="28"/>
          <w:szCs w:val="28"/>
          <w:lang w:eastAsia="zh-CN"/>
        </w:rPr>
        <w:t>节能型汽车</w:t>
      </w:r>
    </w:p>
    <w:p w:rsidR="00686884" w:rsidRPr="00686884" w:rsidRDefault="00686884" w:rsidP="00723713">
      <w:pPr>
        <w:pStyle w:val="1"/>
        <w:snapToGrid w:val="0"/>
        <w:spacing w:line="458" w:lineRule="exact"/>
        <w:ind w:left="0"/>
        <w:jc w:val="both"/>
        <w:rPr>
          <w:rFonts w:ascii="仿宋_GB2312" w:eastAsia="仿宋_GB2312" w:hAnsi="仿宋_GB2312" w:cs="仿宋_GB2312" w:hint="eastAsia"/>
          <w:kern w:val="2"/>
          <w:sz w:val="28"/>
          <w:szCs w:val="28"/>
          <w:lang w:eastAsia="zh-CN"/>
        </w:rPr>
      </w:pPr>
      <w:r w:rsidRPr="00686884">
        <w:rPr>
          <w:rFonts w:ascii="仿宋_GB2312" w:eastAsia="仿宋_GB2312" w:hAnsi="仿宋_GB2312" w:cs="仿宋_GB2312" w:hint="eastAsia"/>
          <w:kern w:val="2"/>
          <w:sz w:val="28"/>
          <w:szCs w:val="28"/>
          <w:lang w:eastAsia="zh-CN"/>
        </w:rPr>
        <w:t>（一）乘用车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2410"/>
        <w:gridCol w:w="1418"/>
        <w:gridCol w:w="1275"/>
        <w:gridCol w:w="1134"/>
        <w:gridCol w:w="1418"/>
        <w:gridCol w:w="850"/>
        <w:gridCol w:w="993"/>
        <w:gridCol w:w="1559"/>
        <w:gridCol w:w="1134"/>
        <w:gridCol w:w="1659"/>
      </w:tblGrid>
      <w:tr w:rsidR="00686884" w:rsidTr="00C024B5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通用名称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车辆型号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排量(ml)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额定载客人数</w:t>
            </w:r>
            <w:r w:rsidR="006C5A79"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(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人</w:t>
            </w:r>
            <w:r w:rsidR="006C5A79"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变速器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整车整备质量(kg)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排放标准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综合燃料消耗量</w:t>
            </w:r>
            <w:r w:rsidR="006C5A79"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(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L/100km</w:t>
            </w:r>
            <w:r w:rsidR="006C5A79"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)</w:t>
            </w:r>
          </w:p>
        </w:tc>
      </w:tr>
      <w:tr w:rsidR="00686884" w:rsidTr="00C024B5">
        <w:trPr>
          <w:trHeight w:val="25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 w:bidi="ar"/>
              </w:rPr>
              <w:t>型式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 w:bidi="ar"/>
              </w:rPr>
              <w:t>档位数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</w:rPr>
            </w:pPr>
          </w:p>
        </w:tc>
      </w:tr>
      <w:tr w:rsidR="00686884" w:rsidTr="00C024B5">
        <w:trPr>
          <w:trHeight w:val="22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北京现代汽车有限公司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第七代伊兰特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BH7150CCAS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1497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CVT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1215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国Ⅵ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4.9</w:t>
            </w:r>
          </w:p>
        </w:tc>
      </w:tr>
    </w:tbl>
    <w:p w:rsidR="00686884" w:rsidRPr="00686884" w:rsidRDefault="00686884" w:rsidP="00686884">
      <w:pPr>
        <w:pStyle w:val="a8"/>
        <w:snapToGrid w:val="0"/>
        <w:ind w:left="0"/>
        <w:rPr>
          <w:rFonts w:ascii="仿宋_GB2312" w:eastAsia="仿宋_GB2312" w:hAnsi="仿宋_GB2312" w:cs="仿宋_GB2312" w:hint="eastAsia"/>
          <w:b/>
          <w:bCs/>
        </w:rPr>
      </w:pPr>
    </w:p>
    <w:p w:rsidR="00686884" w:rsidRPr="00686884" w:rsidRDefault="00686884" w:rsidP="00723713">
      <w:pPr>
        <w:pStyle w:val="1"/>
        <w:snapToGrid w:val="0"/>
        <w:spacing w:line="458" w:lineRule="exact"/>
        <w:ind w:left="0"/>
        <w:jc w:val="both"/>
        <w:rPr>
          <w:rFonts w:ascii="仿宋_GB2312" w:eastAsia="仿宋_GB2312" w:hAnsi="仿宋_GB2312" w:cs="仿宋_GB2312" w:hint="eastAsia"/>
          <w:kern w:val="2"/>
          <w:sz w:val="28"/>
          <w:szCs w:val="28"/>
          <w:lang w:eastAsia="zh-CN"/>
        </w:rPr>
      </w:pPr>
      <w:r w:rsidRPr="00686884">
        <w:rPr>
          <w:rFonts w:ascii="仿宋_GB2312" w:eastAsia="仿宋_GB2312" w:hAnsi="仿宋_GB2312" w:cs="仿宋_GB2312" w:hint="eastAsia"/>
          <w:kern w:val="2"/>
          <w:sz w:val="28"/>
          <w:szCs w:val="28"/>
          <w:lang w:eastAsia="zh-CN"/>
        </w:rPr>
        <w:t>（二）重型商用车</w:t>
      </w:r>
    </w:p>
    <w:p w:rsidR="00686884" w:rsidRPr="00723713" w:rsidRDefault="00686884" w:rsidP="00723713">
      <w:pPr>
        <w:pStyle w:val="a8"/>
        <w:numPr>
          <w:ilvl w:val="0"/>
          <w:numId w:val="4"/>
        </w:numPr>
        <w:snapToGrid w:val="0"/>
        <w:rPr>
          <w:rFonts w:ascii="仿宋_GB2312" w:eastAsia="仿宋_GB2312" w:hAnsi="仿宋_GB2312" w:cs="仿宋_GB2312" w:hint="eastAsia"/>
          <w:b/>
          <w:bCs/>
          <w:kern w:val="2"/>
          <w:lang w:eastAsia="zh-CN"/>
        </w:rPr>
      </w:pPr>
      <w:r w:rsidRPr="00723713">
        <w:rPr>
          <w:rFonts w:ascii="仿宋_GB2312" w:eastAsia="仿宋_GB2312" w:hAnsi="仿宋_GB2312" w:cs="仿宋_GB2312" w:hint="eastAsia"/>
          <w:b/>
          <w:bCs/>
          <w:kern w:val="2"/>
          <w:lang w:eastAsia="zh-CN"/>
        </w:rPr>
        <w:t>天然气重型商用车</w:t>
      </w:r>
    </w:p>
    <w:tbl>
      <w:tblPr>
        <w:tblW w:w="4995" w:type="pct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476"/>
        <w:gridCol w:w="1851"/>
        <w:gridCol w:w="2316"/>
        <w:gridCol w:w="2321"/>
        <w:gridCol w:w="1912"/>
        <w:gridCol w:w="1912"/>
      </w:tblGrid>
      <w:tr w:rsidR="00686884" w:rsidTr="00C024B5">
        <w:trPr>
          <w:trHeight w:val="270"/>
          <w:tblHeader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 w:bidi="ar"/>
              </w:rPr>
              <w:t>序号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 w:bidi="ar"/>
              </w:rPr>
              <w:t>企业名称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 w:bidi="ar"/>
              </w:rPr>
              <w:t>商标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 w:bidi="ar"/>
              </w:rPr>
              <w:t>车辆型号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 w:bidi="ar"/>
              </w:rPr>
              <w:t>产品名称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 w:bidi="ar"/>
              </w:rPr>
              <w:t>排放标准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  <w:lang w:eastAsia="zh-CN" w:bidi="ar"/>
              </w:rPr>
              <w:t>燃料种类</w:t>
            </w:r>
          </w:p>
        </w:tc>
      </w:tr>
      <w:tr w:rsidR="00686884" w:rsidTr="00C024B5">
        <w:trPr>
          <w:trHeight w:val="255"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中国重汽集团济南商用车有限公司</w:t>
            </w:r>
          </w:p>
        </w:tc>
        <w:tc>
          <w:tcPr>
            <w:tcW w:w="6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汕德卡牌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ZZ3316N306MF1L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自卸汽车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国Ⅵ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LNG</w:t>
            </w:r>
          </w:p>
        </w:tc>
      </w:tr>
      <w:tr w:rsidR="00686884" w:rsidTr="00C024B5">
        <w:trPr>
          <w:trHeight w:val="255"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6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ZZ5316GJBN306MF1L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混凝土搅拌运输车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国Ⅵ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LNG</w:t>
            </w:r>
          </w:p>
        </w:tc>
      </w:tr>
      <w:tr w:rsidR="00686884" w:rsidTr="00C024B5">
        <w:trPr>
          <w:trHeight w:val="255"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中国重汽集团济宁商用车有限公司</w:t>
            </w:r>
          </w:p>
        </w:tc>
        <w:tc>
          <w:tcPr>
            <w:tcW w:w="6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豪瀚牌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ZZ5255GSSN5243F1L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洒水车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国Ⅵ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LNG</w:t>
            </w:r>
          </w:p>
        </w:tc>
      </w:tr>
      <w:tr w:rsidR="00686884" w:rsidTr="00C024B5">
        <w:trPr>
          <w:trHeight w:val="255"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6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ZZ5315ZLJV3066F1LH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自卸式垃圾车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国Ⅵ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LNG</w:t>
            </w:r>
          </w:p>
        </w:tc>
      </w:tr>
      <w:tr w:rsidR="00686884" w:rsidTr="00C024B5">
        <w:trPr>
          <w:trHeight w:val="255"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吉利四川商用车有限公司</w:t>
            </w:r>
          </w:p>
        </w:tc>
        <w:tc>
          <w:tcPr>
            <w:tcW w:w="6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嘉龙牌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DNC5080ZLJG6NL1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自卸式垃圾车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国VI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NG</w:t>
            </w:r>
          </w:p>
        </w:tc>
      </w:tr>
      <w:tr w:rsidR="00686884" w:rsidTr="00C024B5">
        <w:trPr>
          <w:trHeight w:val="255"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6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DNC5120ZLJG6NL1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自卸式垃圾车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国VI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NG</w:t>
            </w:r>
          </w:p>
        </w:tc>
      </w:tr>
      <w:tr w:rsidR="00686884" w:rsidTr="00C024B5">
        <w:trPr>
          <w:trHeight w:val="255"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远程牌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DNC5250XYZGN6L1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邮政车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国Ⅵ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LNG</w:t>
            </w:r>
          </w:p>
        </w:tc>
      </w:tr>
      <w:tr w:rsidR="00686884" w:rsidTr="00C024B5">
        <w:trPr>
          <w:trHeight w:val="255"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成都大运汽车集团有限公司</w:t>
            </w:r>
          </w:p>
        </w:tc>
        <w:tc>
          <w:tcPr>
            <w:tcW w:w="6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大运牌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CGC3310N6EDBA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自卸汽车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国Ⅵ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LNG</w:t>
            </w:r>
          </w:p>
        </w:tc>
      </w:tr>
      <w:tr w:rsidR="00686884" w:rsidTr="00C024B5">
        <w:trPr>
          <w:trHeight w:val="255"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6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CGC4250N6ECBB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牵引汽车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国Ⅵ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LNG</w:t>
            </w:r>
          </w:p>
        </w:tc>
      </w:tr>
      <w:tr w:rsidR="00686884" w:rsidTr="00C024B5">
        <w:trPr>
          <w:trHeight w:val="255"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6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CGC4250N6ECCA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牵引汽车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国Ⅵ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723713" w:rsidRDefault="00686884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CNG</w:t>
            </w:r>
          </w:p>
        </w:tc>
      </w:tr>
      <w:tr w:rsidR="00723713" w:rsidTr="00C024B5">
        <w:trPr>
          <w:trHeight w:val="255"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713" w:rsidRDefault="00723713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0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713" w:rsidRPr="00723713" w:rsidRDefault="00723713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集瑞联合重工有限公司</w:t>
            </w:r>
          </w:p>
        </w:tc>
        <w:tc>
          <w:tcPr>
            <w:tcW w:w="6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713" w:rsidRPr="00723713" w:rsidRDefault="00723713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集瑞联合牌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713" w:rsidRPr="00723713" w:rsidRDefault="00723713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QCC4253N664-3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713" w:rsidRPr="00723713" w:rsidRDefault="00723713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牵引汽车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713" w:rsidRPr="00723713" w:rsidRDefault="00723713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国Ⅵ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713" w:rsidRPr="00723713" w:rsidRDefault="00723713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LNG</w:t>
            </w:r>
          </w:p>
        </w:tc>
      </w:tr>
      <w:tr w:rsidR="00723713" w:rsidTr="00C024B5">
        <w:trPr>
          <w:trHeight w:val="255"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713" w:rsidRDefault="00723713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0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713" w:rsidRDefault="0072371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713" w:rsidRDefault="00723713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713" w:rsidRPr="00723713" w:rsidRDefault="00723713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QCC4253N664W-1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713" w:rsidRPr="00723713" w:rsidRDefault="00723713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危险品牵引汽车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713" w:rsidRPr="00723713" w:rsidRDefault="00723713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国Ⅵ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713" w:rsidRPr="00723713" w:rsidRDefault="00723713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LNG</w:t>
            </w:r>
          </w:p>
        </w:tc>
      </w:tr>
      <w:tr w:rsidR="00723713" w:rsidTr="00C024B5">
        <w:trPr>
          <w:trHeight w:val="255"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713" w:rsidRDefault="00723713" w:rsidP="00723713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713" w:rsidRDefault="00723713" w:rsidP="00723713">
            <w:pP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集瑞联合重工有限公司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713" w:rsidRDefault="00723713" w:rsidP="00723713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集瑞联合牌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713" w:rsidRPr="00723713" w:rsidRDefault="00723713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QCC5313CCYN666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713" w:rsidRPr="00723713" w:rsidRDefault="00723713" w:rsidP="00723713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仓栅式运输车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713" w:rsidRPr="00723713" w:rsidRDefault="00723713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国Ⅵ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713" w:rsidRPr="00723713" w:rsidRDefault="00723713" w:rsidP="00723713"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723713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LNG</w:t>
            </w:r>
          </w:p>
        </w:tc>
      </w:tr>
    </w:tbl>
    <w:p w:rsidR="00686884" w:rsidRDefault="00686884">
      <w:pPr>
        <w:pStyle w:val="a8"/>
        <w:snapToGrid w:val="0"/>
        <w:ind w:left="0"/>
        <w:rPr>
          <w:rFonts w:ascii="仿宋_GB2312" w:eastAsia="仿宋_GB2312" w:hAnsi="仿宋_GB2312" w:cs="仿宋_GB2312" w:hint="eastAsia"/>
          <w:b/>
          <w:bCs/>
        </w:rPr>
      </w:pPr>
    </w:p>
    <w:p w:rsidR="00686884" w:rsidRPr="00723713" w:rsidRDefault="00686884" w:rsidP="00723713">
      <w:pPr>
        <w:pStyle w:val="a8"/>
        <w:numPr>
          <w:ilvl w:val="0"/>
          <w:numId w:val="4"/>
        </w:numPr>
        <w:snapToGrid w:val="0"/>
        <w:spacing w:line="274" w:lineRule="exact"/>
        <w:rPr>
          <w:rFonts w:ascii="仿宋_GB2312" w:eastAsia="仿宋_GB2312" w:hAnsi="仿宋_GB2312" w:cs="仿宋_GB2312" w:hint="eastAsia"/>
          <w:b/>
          <w:bCs/>
        </w:rPr>
      </w:pPr>
      <w:r w:rsidRPr="00723713">
        <w:rPr>
          <w:rFonts w:ascii="仿宋_GB2312" w:eastAsia="仿宋_GB2312" w:hAnsi="仿宋_GB2312" w:cs="仿宋_GB2312" w:hint="eastAsia"/>
          <w:b/>
          <w:bCs/>
          <w:kern w:val="2"/>
          <w:lang w:eastAsia="zh-CN"/>
        </w:rPr>
        <w:t>汽、柴油重型商用车</w:t>
      </w:r>
    </w:p>
    <w:p w:rsidR="00686884" w:rsidRDefault="00686884">
      <w:pPr>
        <w:pStyle w:val="a8"/>
        <w:numPr>
          <w:ilvl w:val="0"/>
          <w:numId w:val="5"/>
        </w:numPr>
        <w:snapToGrid w:val="0"/>
        <w:ind w:left="0"/>
        <w:rPr>
          <w:rFonts w:ascii="仿宋_GB2312" w:eastAsia="仿宋_GB2312" w:hAnsi="仿宋_GB2312" w:cs="仿宋_GB2312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</w:rPr>
        <w:t>货车</w:t>
      </w:r>
    </w:p>
    <w:tbl>
      <w:tblPr>
        <w:tblW w:w="1441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2"/>
        <w:gridCol w:w="2850"/>
        <w:gridCol w:w="1134"/>
        <w:gridCol w:w="1560"/>
        <w:gridCol w:w="1701"/>
        <w:gridCol w:w="992"/>
        <w:gridCol w:w="2126"/>
        <w:gridCol w:w="567"/>
        <w:gridCol w:w="1559"/>
        <w:gridCol w:w="1373"/>
      </w:tblGrid>
      <w:tr w:rsidR="00686884" w:rsidTr="00C024B5">
        <w:trPr>
          <w:trHeight w:val="525"/>
        </w:trPr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商标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车辆型号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产品名称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最大设计总质量(kg)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整车整备质量(kg)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排放标准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燃料种类</w:t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综合工况燃料消耗量</w:t>
            </w:r>
            <w:r w:rsidR="006C5A79"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(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L/100km</w:t>
            </w:r>
            <w:r w:rsidR="006C5A79"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)</w:t>
            </w:r>
          </w:p>
        </w:tc>
      </w:tr>
      <w:tr w:rsidR="00686884" w:rsidTr="00C024B5">
        <w:trPr>
          <w:trHeight w:val="317"/>
        </w:trPr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right"/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C024B5" w:rsidRDefault="00686884" w:rsidP="00C024B5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0"/>
                <w:sz w:val="21"/>
                <w:szCs w:val="21"/>
                <w:lang w:eastAsia="zh-CN" w:bidi="ar"/>
              </w:rPr>
            </w:pPr>
            <w:r w:rsidRPr="00C024B5">
              <w:rPr>
                <w:rFonts w:ascii="仿宋_GB2312" w:eastAsia="仿宋_GB2312" w:hAnsi="仿宋_GB2312" w:cs="仿宋_GB2312" w:hint="eastAsia"/>
                <w:bCs/>
                <w:color w:val="000000"/>
                <w:spacing w:val="-10"/>
                <w:sz w:val="21"/>
                <w:szCs w:val="21"/>
                <w:lang w:eastAsia="zh-CN" w:bidi="ar"/>
              </w:rPr>
              <w:t>福建龙马环卫装备股份有限公司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C024B5" w:rsidRDefault="00686884" w:rsidP="00C024B5">
            <w:pPr>
              <w:widowControl/>
              <w:adjustRightInd w:val="0"/>
              <w:snapToGrid w:val="0"/>
              <w:jc w:val="both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C024B5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福龙马牌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C024B5" w:rsidRDefault="00686884" w:rsidP="00C024B5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C024B5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FLM5070ZYSJL6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C024B5" w:rsidRDefault="00686884" w:rsidP="00C024B5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0"/>
                <w:sz w:val="21"/>
                <w:szCs w:val="21"/>
                <w:lang w:eastAsia="zh-CN" w:bidi="ar"/>
              </w:rPr>
            </w:pPr>
            <w:r w:rsidRPr="00C024B5">
              <w:rPr>
                <w:rFonts w:ascii="仿宋_GB2312" w:eastAsia="仿宋_GB2312" w:hAnsi="仿宋_GB2312" w:cs="仿宋_GB2312" w:hint="eastAsia"/>
                <w:bCs/>
                <w:color w:val="000000"/>
                <w:spacing w:val="-10"/>
                <w:sz w:val="21"/>
                <w:szCs w:val="21"/>
                <w:lang w:eastAsia="zh-CN" w:bidi="ar"/>
              </w:rPr>
              <w:t>压缩式垃圾车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C024B5" w:rsidRDefault="00686884" w:rsidP="00C024B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bidi="ar"/>
              </w:rPr>
            </w:pPr>
            <w:r w:rsidRPr="00C024B5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bidi="ar"/>
              </w:rPr>
              <w:t>7300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C024B5" w:rsidRDefault="00686884" w:rsidP="00C024B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bidi="ar"/>
              </w:rPr>
            </w:pPr>
            <w:r w:rsidRPr="00C024B5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bidi="ar"/>
              </w:rPr>
              <w:t>4980/4820/5150/5080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C024B5" w:rsidRDefault="00686884" w:rsidP="00C024B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bidi="ar"/>
              </w:rPr>
            </w:pPr>
            <w:r w:rsidRPr="00C024B5">
              <w:rPr>
                <w:rFonts w:ascii="仿宋_GB2312" w:eastAsia="仿宋_GB2312" w:hAnsi="仿宋_GB2312" w:cs="仿宋_GB2312"/>
                <w:bCs/>
                <w:color w:val="000000"/>
                <w:sz w:val="21"/>
                <w:szCs w:val="21"/>
                <w:lang w:bidi="ar"/>
              </w:rPr>
              <w:t>国Ⅵ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C024B5" w:rsidRDefault="00686884" w:rsidP="00C024B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pacing w:val="-10"/>
                <w:sz w:val="21"/>
                <w:szCs w:val="21"/>
                <w:lang w:bidi="ar"/>
              </w:rPr>
            </w:pPr>
            <w:r w:rsidRPr="00C024B5">
              <w:rPr>
                <w:rFonts w:ascii="仿宋_GB2312" w:eastAsia="仿宋_GB2312" w:hAnsi="仿宋_GB2312" w:cs="仿宋_GB2312"/>
                <w:bCs/>
                <w:color w:val="000000"/>
                <w:spacing w:val="-10"/>
                <w:sz w:val="21"/>
                <w:szCs w:val="21"/>
                <w:lang w:bidi="ar"/>
              </w:rPr>
              <w:t>柴油</w:t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C024B5" w:rsidRDefault="00686884" w:rsidP="00C024B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bidi="ar"/>
              </w:rPr>
            </w:pPr>
            <w:r w:rsidRPr="00C024B5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bidi="ar"/>
              </w:rPr>
              <w:t>13.4</w:t>
            </w:r>
          </w:p>
        </w:tc>
      </w:tr>
      <w:tr w:rsidR="00686884" w:rsidTr="00C024B5">
        <w:trPr>
          <w:trHeight w:val="317"/>
        </w:trPr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right"/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C024B5" w:rsidRDefault="00686884" w:rsidP="00C024B5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C024B5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集瑞联合重工有限公司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C024B5" w:rsidRDefault="00686884" w:rsidP="00C024B5">
            <w:pPr>
              <w:widowControl/>
              <w:adjustRightInd w:val="0"/>
              <w:snapToGrid w:val="0"/>
              <w:jc w:val="both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C024B5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集瑞联合牌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C024B5" w:rsidRDefault="00686884" w:rsidP="00C024B5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C024B5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QCC4252D654HEV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C024B5" w:rsidRDefault="00686884" w:rsidP="00C024B5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0"/>
                <w:sz w:val="21"/>
                <w:szCs w:val="21"/>
                <w:lang w:eastAsia="zh-CN" w:bidi="ar"/>
              </w:rPr>
            </w:pPr>
            <w:r w:rsidRPr="00C024B5">
              <w:rPr>
                <w:rFonts w:ascii="仿宋_GB2312" w:eastAsia="仿宋_GB2312" w:hAnsi="仿宋_GB2312" w:cs="仿宋_GB2312" w:hint="eastAsia"/>
                <w:bCs/>
                <w:color w:val="000000"/>
                <w:spacing w:val="-10"/>
                <w:sz w:val="21"/>
                <w:szCs w:val="21"/>
                <w:lang w:eastAsia="zh-CN" w:bidi="ar"/>
              </w:rPr>
              <w:t>混合动力牵引汽车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C024B5" w:rsidRDefault="00686884" w:rsidP="00C024B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bidi="ar"/>
              </w:rPr>
            </w:pPr>
            <w:r w:rsidRPr="00C024B5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bidi="ar"/>
              </w:rPr>
              <w:t>25000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C024B5" w:rsidRDefault="00686884" w:rsidP="00C024B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bidi="ar"/>
              </w:rPr>
            </w:pPr>
            <w:r w:rsidRPr="00C024B5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bidi="ar"/>
              </w:rPr>
              <w:t>8805/9280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C024B5" w:rsidRDefault="00686884" w:rsidP="00C024B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bidi="ar"/>
              </w:rPr>
            </w:pPr>
            <w:r w:rsidRPr="00C024B5">
              <w:rPr>
                <w:rFonts w:ascii="仿宋_GB2312" w:eastAsia="仿宋_GB2312" w:hAnsi="仿宋_GB2312" w:cs="仿宋_GB2312"/>
                <w:bCs/>
                <w:color w:val="000000"/>
                <w:sz w:val="21"/>
                <w:szCs w:val="21"/>
                <w:lang w:bidi="ar"/>
              </w:rPr>
              <w:t>国Ⅴ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C024B5" w:rsidRDefault="00686884" w:rsidP="00C024B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pacing w:val="-10"/>
                <w:sz w:val="21"/>
                <w:szCs w:val="21"/>
                <w:lang w:bidi="ar"/>
              </w:rPr>
            </w:pPr>
            <w:r w:rsidRPr="00C024B5">
              <w:rPr>
                <w:rFonts w:ascii="仿宋_GB2312" w:eastAsia="仿宋_GB2312" w:hAnsi="仿宋_GB2312" w:cs="仿宋_GB2312" w:hint="eastAsia"/>
                <w:bCs/>
                <w:color w:val="000000"/>
                <w:spacing w:val="-10"/>
                <w:sz w:val="21"/>
                <w:szCs w:val="21"/>
                <w:lang w:bidi="ar"/>
              </w:rPr>
              <w:t>柴油/电混合动力</w:t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C024B5" w:rsidRDefault="00686884" w:rsidP="00C024B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bidi="ar"/>
              </w:rPr>
            </w:pPr>
            <w:r w:rsidRPr="00C024B5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bidi="ar"/>
              </w:rPr>
              <w:t>31.8</w:t>
            </w:r>
          </w:p>
        </w:tc>
      </w:tr>
    </w:tbl>
    <w:p w:rsidR="00686884" w:rsidRDefault="00686884">
      <w:pPr>
        <w:pStyle w:val="a8"/>
        <w:snapToGrid w:val="0"/>
        <w:ind w:left="0"/>
        <w:rPr>
          <w:rFonts w:ascii="仿宋_GB2312" w:eastAsia="仿宋_GB2312" w:hAnsi="仿宋_GB2312" w:cs="仿宋_GB2312" w:hint="eastAsia"/>
          <w:b/>
          <w:bCs/>
        </w:rPr>
      </w:pPr>
    </w:p>
    <w:p w:rsidR="00686884" w:rsidRDefault="00686884">
      <w:pPr>
        <w:numPr>
          <w:ilvl w:val="0"/>
          <w:numId w:val="5"/>
        </w:numPr>
        <w:snapToGrid w:val="0"/>
        <w:spacing w:line="274" w:lineRule="exact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客车</w:t>
      </w:r>
    </w:p>
    <w:tbl>
      <w:tblPr>
        <w:tblW w:w="1445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2972"/>
        <w:gridCol w:w="850"/>
        <w:gridCol w:w="1550"/>
        <w:gridCol w:w="2318"/>
        <w:gridCol w:w="2218"/>
        <w:gridCol w:w="999"/>
        <w:gridCol w:w="1000"/>
        <w:gridCol w:w="1970"/>
      </w:tblGrid>
      <w:tr w:rsidR="00686884" w:rsidTr="00686884">
        <w:trPr>
          <w:trHeight w:val="525"/>
        </w:trPr>
        <w:tc>
          <w:tcPr>
            <w:tcW w:w="5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商标</w:t>
            </w: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车辆型号</w:t>
            </w:r>
          </w:p>
        </w:tc>
        <w:tc>
          <w:tcPr>
            <w:tcW w:w="2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最大设计总质量(kg)</w:t>
            </w:r>
          </w:p>
        </w:tc>
        <w:tc>
          <w:tcPr>
            <w:tcW w:w="2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整车整备质量(kg)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排放标准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燃料种类</w:t>
            </w:r>
          </w:p>
        </w:tc>
        <w:tc>
          <w:tcPr>
            <w:tcW w:w="1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综合工况燃料消耗量</w:t>
            </w:r>
            <w:r w:rsidR="006C5A79"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(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L/100km</w:t>
            </w:r>
            <w:r w:rsidR="006C5A79">
              <w:rPr>
                <w:rFonts w:ascii="仿宋_GB2312" w:eastAsia="仿宋_GB2312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)</w:t>
            </w:r>
          </w:p>
        </w:tc>
      </w:tr>
      <w:tr w:rsidR="00686884" w:rsidTr="00686884">
        <w:trPr>
          <w:trHeight w:val="271"/>
        </w:trPr>
        <w:tc>
          <w:tcPr>
            <w:tcW w:w="5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ascii="仿宋_GB2312" w:eastAsia="仿宋_GB2312" w:hAnsi="宋体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/>
                <w:bCs/>
                <w:color w:val="000000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/>
                <w:bCs/>
                <w:color w:val="000000"/>
                <w:sz w:val="21"/>
                <w:szCs w:val="21"/>
                <w:lang w:eastAsia="zh-CN" w:bidi="ar"/>
              </w:rPr>
              <w:t>厦门金龙联合汽车工业有限公司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/>
                <w:color w:val="000000"/>
                <w:sz w:val="21"/>
                <w:szCs w:val="21"/>
                <w:lang w:eastAsia="zh-CN" w:bidi="ar"/>
              </w:rPr>
              <w:t>金龙牌</w:t>
            </w: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XMQ6552BEG52</w:t>
            </w:r>
          </w:p>
        </w:tc>
        <w:tc>
          <w:tcPr>
            <w:tcW w:w="2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eastAsia="zh-CN" w:bidi="ar"/>
              </w:rPr>
              <w:t>3510</w:t>
            </w:r>
          </w:p>
        </w:tc>
        <w:tc>
          <w:tcPr>
            <w:tcW w:w="2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Default="0068688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eastAsia="zh-CN" w:bidi="ar"/>
              </w:rPr>
              <w:t>2150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686884" w:rsidRDefault="0068688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bidi="ar"/>
              </w:rPr>
              <w:t>国Ⅴ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686884" w:rsidRDefault="0068688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bidi="ar"/>
              </w:rPr>
              <w:t>汽油</w:t>
            </w:r>
          </w:p>
        </w:tc>
        <w:tc>
          <w:tcPr>
            <w:tcW w:w="1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bidi="ar"/>
              </w:rPr>
              <w:t>11.5</w:t>
            </w:r>
          </w:p>
        </w:tc>
      </w:tr>
    </w:tbl>
    <w:p w:rsidR="00686884" w:rsidRDefault="00686884">
      <w:pPr>
        <w:widowControl/>
        <w:snapToGrid w:val="0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二、新能源汽车</w:t>
      </w:r>
    </w:p>
    <w:p w:rsidR="00686884" w:rsidRDefault="00686884" w:rsidP="00723713">
      <w:pPr>
        <w:widowControl/>
        <w:snapToGrid w:val="0"/>
        <w:rPr>
          <w:rFonts w:hint="eastAsia"/>
          <w:lang w:eastAsia="zh-CN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  <w:lang w:eastAsia="zh-CN"/>
        </w:rPr>
        <w:t>（一）插电式混合动力乘用车</w:t>
      </w:r>
    </w:p>
    <w:tbl>
      <w:tblPr>
        <w:tblW w:w="1445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1984"/>
        <w:gridCol w:w="1418"/>
        <w:gridCol w:w="992"/>
        <w:gridCol w:w="1134"/>
        <w:gridCol w:w="709"/>
        <w:gridCol w:w="1276"/>
        <w:gridCol w:w="992"/>
        <w:gridCol w:w="992"/>
        <w:gridCol w:w="709"/>
      </w:tblGrid>
      <w:tr w:rsidR="00686884" w:rsidTr="00043FAC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2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宋体" w:cs="仿宋_GB2312"/>
                <w:b/>
                <w:color w:val="000000"/>
                <w:kern w:val="2"/>
                <w:sz w:val="21"/>
                <w:szCs w:val="21"/>
                <w:lang w:eastAsia="zh-CN" w:bidi="ar"/>
              </w:rPr>
              <w:t>企业名称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  <w:t>商标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  <w:t>产品型号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  <w:t>通用名称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  <w:t>纯电动续驶里程(km)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  <w:t>燃料消耗量(L/100km)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  <w:t>发动机排量(ml)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  <w:t>整车整备质量(kg)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  <w:t>动力蓄电池总质量(kg)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  <w:t>动力蓄电池总能量(kWh)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1"/>
                <w:szCs w:val="21"/>
                <w:lang w:eastAsia="zh-CN" w:bidi="ar"/>
              </w:rPr>
              <w:t>备注</w:t>
            </w:r>
          </w:p>
        </w:tc>
      </w:tr>
      <w:tr w:rsidR="00686884" w:rsidTr="00043FA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8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上汽大众汽车有限公司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686884" w:rsidP="00686884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/>
                <w:bCs/>
                <w:color w:val="000000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大众汽车</w:t>
            </w:r>
          </w:p>
          <w:p w:rsidR="00686884" w:rsidRPr="00686884" w:rsidRDefault="00686884" w:rsidP="00686884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10"/>
                <w:sz w:val="21"/>
                <w:szCs w:val="21"/>
                <w:lang w:eastAsia="zh-CN" w:bidi="ar"/>
              </w:rPr>
              <w:t>(VOLKSWAGEN)牌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SVW6474APV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TIGUAN L PHEV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1395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043FA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8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686884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8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8"/>
                <w:sz w:val="21"/>
                <w:szCs w:val="21"/>
                <w:lang w:eastAsia="zh-CN" w:bidi="ar"/>
              </w:rPr>
              <w:t>北汽(广州)汽车有限公司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北京牌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BJ6472U8XDKPHEV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X7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17.28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043FA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8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华晨宝马汽车有限公司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宝马(BMW)牌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BMW6462AEHEV(BMWX1)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宝马X1插电式混合动力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1909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171.5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23.97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043FA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8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BMW7201HMHEV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宝马5系插电式混合动力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17.76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043FA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8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BMW7201JMHEV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宝马5系插电式混合动力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17.76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043FA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8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浙江吉利汽车有限公司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吉利牌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MR6471PHEV10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嘉际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1846/1780/1715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043FA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8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吉利美日牌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MR6463DPHEV01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吉利星越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043FA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8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领克牌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MR6453PHEV10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01 PHEV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139±4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17.72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043FA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8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686884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0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0"/>
                <w:sz w:val="21"/>
                <w:szCs w:val="21"/>
                <w:lang w:eastAsia="zh-CN" w:bidi="ar"/>
              </w:rPr>
              <w:t>浙江豪情汽车制造有限公司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帝豪牌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JL6432PHEV12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缤越PHEV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1552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043FA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8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海马汽车有限公司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  <w:lang w:eastAsia="zh-CN" w:bidi="ar"/>
              </w:rPr>
              <w:t>海马牌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HMA7122D184PHEV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86884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6P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86884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17.7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86884" w:rsidRDefault="00686884" w:rsidP="00686884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</w:tbl>
    <w:p w:rsidR="00686884" w:rsidRDefault="00686884" w:rsidP="00686884">
      <w:pPr>
        <w:pStyle w:val="a8"/>
        <w:snapToGrid w:val="0"/>
        <w:ind w:left="0"/>
        <w:rPr>
          <w:rFonts w:ascii="仿宋_GB2312" w:eastAsia="仿宋_GB2312" w:hAnsi="仿宋_GB2312" w:cs="仿宋_GB2312" w:hint="eastAsia"/>
          <w:b/>
          <w:bCs/>
        </w:rPr>
      </w:pPr>
    </w:p>
    <w:p w:rsidR="00686884" w:rsidRDefault="00686884">
      <w:pPr>
        <w:widowControl/>
        <w:snapToGrid w:val="0"/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（二）纯电动商用车</w:t>
      </w:r>
    </w:p>
    <w:tbl>
      <w:tblPr>
        <w:tblW w:w="1445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851"/>
        <w:gridCol w:w="1984"/>
        <w:gridCol w:w="1985"/>
        <w:gridCol w:w="992"/>
        <w:gridCol w:w="2552"/>
        <w:gridCol w:w="1417"/>
        <w:gridCol w:w="1134"/>
        <w:gridCol w:w="709"/>
      </w:tblGrid>
      <w:tr w:rsidR="00686884" w:rsidTr="00E47658">
        <w:trPr>
          <w:cantSplit/>
          <w:trHeight w:val="76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企业名称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商标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产品型号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产品名称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纯电动续驶里程(km)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整车整备质量(kg)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动力蓄电池组总质量(kg)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动力蓄电池组总能量(kWh)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备注</w:t>
            </w: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东风汽车股份有限公司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东风牌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DFA5030XXYMBEV1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41.472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numPr>
                <w:ilvl w:val="0"/>
                <w:numId w:val="9"/>
              </w:numPr>
              <w:tabs>
                <w:tab w:val="clear" w:pos="397"/>
              </w:tabs>
              <w:adjustRightInd w:val="0"/>
              <w:snapToGrid w:val="0"/>
              <w:ind w:left="0" w:firstLine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DFA5040XXYEBEV1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345/380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2880/2880/3030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614±20/660±20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79.872/86.016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numPr>
                <w:ilvl w:val="0"/>
                <w:numId w:val="9"/>
              </w:numPr>
              <w:tabs>
                <w:tab w:val="clear" w:pos="397"/>
              </w:tabs>
              <w:adjustRightInd w:val="0"/>
              <w:snapToGrid w:val="0"/>
              <w:ind w:left="0" w:firstLine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DFA5040XXYTBEV5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2350/2450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380±11.4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53.76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东风汽车集团有限公司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东风牌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EQ5040CCYTZBEV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纯电动仓栅式运输车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55.7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EQ5040XLCTZBEV2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纯电动冷藏车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55.7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EQ5040XXYTZBEV2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81.14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北汽福田汽车股份有限公司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福田牌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BJ5039XYZEV4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纯电动邮政车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2070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363.6±10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50.23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BJ5045XLCEV10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纯电动冷藏车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2970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554±16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81.14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BJ5062XTYEV-H1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5853BE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34"/>
                <w:sz w:val="21"/>
                <w:szCs w:val="21"/>
                <w:lang w:eastAsia="zh-CN" w:bidi="ar"/>
              </w:rPr>
            </w:pPr>
            <w:r w:rsidRPr="005853BE">
              <w:rPr>
                <w:rFonts w:ascii="仿宋_GB2312" w:eastAsia="仿宋_GB2312" w:hAnsi="仿宋_GB2312" w:cs="仿宋_GB2312" w:hint="eastAsia"/>
                <w:bCs/>
                <w:color w:val="000000"/>
                <w:spacing w:val="-34"/>
                <w:sz w:val="21"/>
                <w:szCs w:val="21"/>
                <w:lang w:eastAsia="zh-CN" w:bidi="ar"/>
              </w:rPr>
              <w:t>纯电动密闭式桶装垃圾车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4060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766.0±22.9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104.7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山西新能源汽车工业有限公司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远程牌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JHC6100BEVG10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纯电动低入口城市客车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11150/11550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229.05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JHC6100BEVG11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纯电动低入口城市客车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11400/11800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258.04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JHC6100BEVG12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纯电动低入口城市客车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11400/11800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255.48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JHC6100BEVG13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纯电动低入口城市客车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11800/12200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301.05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JHC6850BEVG5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8400/8800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151.7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JHC6850BEVG7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8900/9300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193.53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一汽客车(大连)有限公司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解放牌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CA6109URBEV36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10500/10300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268.7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上汽大通汽车有限公司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大通牌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SH5024XXYK6BEV-1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34.56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跃进牌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SH5047XXYZFEVNZ6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81.14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SH5047XYZZFEVNZ6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纯电动邮政车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81.14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上海申沃客车有限公司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申沃牌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SWB6108BEV79G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2492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344.74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扬州亚星客车股份有限公司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亚星牌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JS6111SHBEV2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纯电动双层城市客车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12000/12600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281.9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安徽安凯汽车股份有限公司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安凯牌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HFF6100G9EV21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10550/11200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200.54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HFF6800G9EV22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7350/7650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180.87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安徽江淮汽车集团股份有限公司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江淮牌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HFC1037D1EV5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纯电动多用途货车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490±10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67.2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HFC5031XXYEV8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420±20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55.296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HFC5037XXYD4EV2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490±10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67.2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HFC5045XXYEV1-2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728±20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96.77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福建新龙马汽车股份有限公司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福建牌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FJ5030XXYBEVA8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39.936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江西江铃集团晶马汽车有限公司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晶马牌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JMV6821BEV7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6985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175.03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JMV6821GRBEV7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175.03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JMV6821GRBEV8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6985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175.03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043FAC" w:rsidRDefault="00686884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郑州宇通客车股份有限公司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宇通牌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ZK6106BEVG12E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纯电动低入口城市客车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11800/11400/12100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311.8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ZK6117BEVG33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10500/10800/11200/11500/11900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180.87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郑州宇通客车股份有限公司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宇通牌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ZK6117BEVG35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10800/11200/11500/11900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229.05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4E5372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ZK6117BEVG37K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11200/11500/11900/12200/12600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4E5372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ZK6117BEVY35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10800/11200/11600/11950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229.05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ZK6117BEVY37K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11200/11500/11900/12350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ZK6117BEVZ33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10500/10800/11200/11500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180.87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ZK6126BEVG3E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纯电动低入口城市客车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12850/11300/11650/12100/12590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1917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300.81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ZK6126BEVG4E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纯电动低入口城市客车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11650/12100/12590/12850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350.07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ZK6126BEVG4L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纯电动低地板城市客车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11800/12200/12590/12850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350.07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ZK6126BEVG5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10650/11100/11550/11900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350.07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ZK6650BEVG30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5050/5250/5450/5600/5700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92.5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ZK6650BEVG31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5200/5350/5550/5750/5950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121.13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ZK6820BEVG31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7050/7210/7500/7800/8100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121.13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ZK6827BEVY32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8600/8850/9100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140.95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ZK6827BEVY35K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9100/9450/9750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211.43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湖北新楚风汽车股份有限公司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楚风牌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HQG5037XYZEV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纯电动邮政车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39.936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HQG5043XYZEV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纯电动邮政车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96.77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比亚迪汽车工业有限公司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比亚迪牌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BYD3310EL9BEV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纯电动自卸车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17050/17550/18450/18750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BYD6110C4EV1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11600/11200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1173.6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177.744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广州广汽比亚迪新能源客车有限公司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广汽牌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GZ5310ZLJEV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纯电动自卸式垃圾车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17550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东风柳州汽车有限公司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乘龙牌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LZ5040XXYL2AZBEV131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676±20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88.17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5853BE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5853BE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上汽通用五菱汽车股份有限公司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五菱牌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LZW5024XYZEVHEAB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纯电动邮政车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重庆长安汽车股份有限公司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长安牌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SC5024XXYAAABEV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33.28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中植一客成都汽车有限公司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中植汽车牌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CDL6101URBEV2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10400/10700/11100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268.7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CDL6101URBEV3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纯电动低入口城市客车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81.144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钛酸锂</w:t>
            </w: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CDL6101URBEV4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纯电动低入口城市客车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10600/11100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315.07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CDL6660URBEV1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5200/5400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105.28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成都大运汽车集团有限公司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大运牌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CGC4250BEV1Z4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纯电动牵引汽车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13000/11880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2446±74(kg)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385.086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CGC5045XLCBEV1Z5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纯电动冷藏车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640±18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98.04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陕西汽车集团有限责任公司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陕汽牌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SX3120BEV351L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纯电动自卸汽车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124.11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SX3257MF404BEV1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纯电动自卸汽车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17000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350.07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陕西汽车集团有限责任公司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陕汽牌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SX3317MF286BEV1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纯电动自卸汽车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422.88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SX5046XXYBEV331S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91.104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金龙联合汽车工业(苏州)有限公司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海格牌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KLQ6106GAEVN5A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纯电动低入口城市客车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11500/11200/10900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KLQ6126GAEVN1A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12850/12580/12130/11680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350.07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KLQ6590EV1N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3105/3180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70.47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KLQ6829ZGEVN1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8600/8900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157.53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奇瑞商用车(安徽)有限公司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开瑞牌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SQR5033XXYBEVH08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1505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41.34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SQR5034XXYBEVH12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1730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55.9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SQR5035XXYBEVH12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43.5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SQR5035XYZBEVH12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纯电动邮政车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43.5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SQR5037XXYBEVK06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284±7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38.7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SQR5046XXYBEVH16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2930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73.88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厦门金龙联合汽车工业有限公司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金龙牌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XMQ5030XXYBEVL02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280±8.4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36.96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XMQ5030XXYBEVL04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363.6±10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50.232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XMQ6108SGBEVL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纯电动双层城市客车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12400/12700/13100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1898±57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XMQ6112AYBEVL4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11200/11900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1178.3±35.3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182.65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厦门金龙旅行车有限公司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金旅牌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XML6105JEVP0C1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255.48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XML6112JEVJ0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11300/11900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182.65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XML6907JEVJ0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557.5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255.48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中通客车控股股份有限公司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中通牌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LCK5095XBWEV9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纯电动保温车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69.84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LCK6106EVGA1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10900/11400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1917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300.81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LCK6106EVGRA3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纯电动低入口城市客车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10800/11300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255.48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LCK6116EV1A1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11530/11830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255.48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LCK6605EVA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4700/4950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90.24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LCK6605EVGA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4700/4950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90.24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上海申龙客车有限公司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申龙牌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SLK5035XXYBEV1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1508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42.04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SLK6109USBEVL7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10800/11200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1338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210.56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SLK6109USBEVL9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10800/11200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180.87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SLK6118UBEVL13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326.73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上海申龙客车有限公司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申龙牌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SLK6663USBEVL3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85.89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SLK6819USBEVL1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7600/7900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121.13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SLK6819USBEVL3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7700/8000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143.16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山西成功汽车制造有限公司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太行成功牌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SCH5010XXYD-BEV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纯电动封闭货车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102±3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9.68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SCH5010XXYD-BEV1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纯电动封闭货车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150.5±4.5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14.51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吉利四川商用车有限公司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远程牌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DNC1032BEVL1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纯电动载货汽车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54.72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DNC5032XXYBEVL1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2095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54.72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DNC5042XXYBEVL2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616±20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80.64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DNC6100BEVG12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纯电动低入口城市客车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11400/11800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255.48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DNC6100BEVG13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纯电动低入口城市客车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11800/12200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301.05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DNC6850BEVG7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8900/9300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193.53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南京金龙客车制造有限公司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开沃牌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NJL4180ZAHBEV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纯电动半挂牵引车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2428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385.08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NJL5026XYZEV5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纯电动邮政车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41.21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NJL5038XYZEV5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纯电动邮政车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48.63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NJL5040XTYBEV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5853BE">
              <w:rPr>
                <w:rFonts w:ascii="仿宋_GB2312" w:eastAsia="仿宋_GB2312" w:hAnsi="仿宋_GB2312" w:cs="仿宋_GB2312" w:hint="eastAsia"/>
                <w:bCs/>
                <w:color w:val="000000"/>
                <w:spacing w:val="-34"/>
                <w:sz w:val="21"/>
                <w:szCs w:val="21"/>
                <w:lang w:eastAsia="zh-CN" w:bidi="ar"/>
              </w:rPr>
              <w:t>纯电动密闭式桶装垃圾车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3455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580±16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NJL5041XXYEVC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371±11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55.7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NJL5080XTYBEV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5853BE">
              <w:rPr>
                <w:rFonts w:ascii="仿宋_GB2312" w:eastAsia="仿宋_GB2312" w:hAnsi="仿宋_GB2312" w:cs="仿宋_GB2312" w:hint="eastAsia"/>
                <w:bCs/>
                <w:color w:val="000000"/>
                <w:spacing w:val="-34"/>
                <w:sz w:val="21"/>
                <w:szCs w:val="21"/>
                <w:lang w:eastAsia="zh-CN" w:bidi="ar"/>
              </w:rPr>
              <w:t>纯电动密闭式桶装垃圾车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106.95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NJL6106EV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10870/11220/11570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256.128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NJL6106EV1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11250/11600/11950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2047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315.187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NJL6117EV11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11300/11600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1338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210.541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NJL6600EVQ2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5100/5300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104.832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NJL6809EV14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7315/7615/7915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141.312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NJL6856EV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8850/9100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229.632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NJL6856EV1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8700/8900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186.777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华晨鑫源重庆汽车有限公司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鑫源牌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JKC1034D0X0BEV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纯电动载货汽车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55.7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JKC5034CCYD0X0BEV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纯电动仓栅式运输车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55.7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JKC5034XXYD0X0BEV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1955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55.7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中车时代电动汽车股份有限公司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中国中车牌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TEG6110BEV07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12600/12250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1898/335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303.4/0.74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珠海广通汽车有限公司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广通牌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GTQ6105BEVB32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11100/11400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1612±48.4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255.5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GTQ6129BEVB26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11800/12150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1768±52.8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281.9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GTQ6858BEVB32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8650/8900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1132±34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180.87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中兴智能汽车有限公司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广客牌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GTZ6107BEVB3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1534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242.3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广西汽车集团有限公司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五菱牌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GXA5030XLCBEV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纯电动冷藏车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GXA5030XXYBEV6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GXA5030XXYBEV8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GXA5030XYZBEV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纯电动邮政车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GXA5031XXYBEV8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GXA5032XXYBEV6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GXA5032XXYBEV8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GXA5033XXYBEV8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GXA6600BEVG11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GXA6601BEVG12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3650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70.47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创菱牌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GXA5030XXYBEV5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GXA5031XXYBEV5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GXA5032XXYBEV5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GXA5033XXYBEV5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GXA6600BEVG21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GXA6601BEVG22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3650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70.47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延边国泰新能源汽车有限公司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长白山牌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JYB6850BEV01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8100/7700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163.36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043FAC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Default="00043FAC" w:rsidP="00043FAC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E47658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4"/>
                <w:sz w:val="21"/>
                <w:szCs w:val="21"/>
                <w:lang w:eastAsia="zh-CN" w:bidi="ar"/>
              </w:rPr>
            </w:pPr>
            <w:r w:rsidRPr="00E47658">
              <w:rPr>
                <w:rFonts w:ascii="仿宋_GB2312" w:eastAsia="仿宋_GB2312" w:hAnsi="仿宋_GB2312" w:cs="仿宋_GB2312" w:hint="eastAsia"/>
                <w:bCs/>
                <w:color w:val="000000"/>
                <w:spacing w:val="-24"/>
                <w:sz w:val="21"/>
                <w:szCs w:val="21"/>
                <w:lang w:eastAsia="zh-CN" w:bidi="ar"/>
              </w:rPr>
              <w:t>贵州万仁汽车集团有限公司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万仁牌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WR1010BEV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纯电动多用途货车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125±4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15.9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3FAC" w:rsidRPr="00043FAC" w:rsidRDefault="00043FAC" w:rsidP="00043FAC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E47658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E47658">
              <w:rPr>
                <w:rFonts w:ascii="仿宋_GB2312" w:eastAsia="仿宋_GB2312" w:hAnsi="仿宋_GB2312" w:cs="仿宋_GB2312" w:hint="eastAsia"/>
                <w:bCs/>
                <w:color w:val="000000"/>
                <w:spacing w:val="-24"/>
                <w:sz w:val="21"/>
                <w:szCs w:val="21"/>
                <w:lang w:eastAsia="zh-CN" w:bidi="ar"/>
              </w:rPr>
              <w:t>贵州万仁汽车集团有限公司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万仁牌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WR5010XXYBEV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125±4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15.9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E47658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E47658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4"/>
                <w:sz w:val="21"/>
                <w:szCs w:val="21"/>
                <w:lang w:eastAsia="zh-CN" w:bidi="ar"/>
              </w:rPr>
            </w:pPr>
            <w:r w:rsidRPr="00E47658">
              <w:rPr>
                <w:rFonts w:ascii="仿宋_GB2312" w:eastAsia="仿宋_GB2312" w:hAnsi="仿宋_GB2312" w:cs="仿宋_GB2312" w:hint="eastAsia"/>
                <w:bCs/>
                <w:color w:val="000000"/>
                <w:spacing w:val="-24"/>
                <w:sz w:val="21"/>
                <w:szCs w:val="21"/>
                <w:lang w:eastAsia="zh-CN" w:bidi="ar"/>
              </w:rPr>
              <w:t>北京北重汽车改装有限公司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北重电牌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BZD5090TDYBEVH4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纯电动多功能抑尘车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1248±20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158.72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E47658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华晨客车(大连)有限公司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佰斯威牌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WK6101UREV3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1917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300.81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E47658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江苏常隆客车有限公司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常隆牌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YS6600GBEVN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5000/5200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105.28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E47658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扬州三源机械有限公司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三联牌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YSY5100ZYSBEV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纯电动压缩式垃圾车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7140/6500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162.28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E47658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扬州金威环保科技有限公司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金</w:t>
            </w:r>
            <w:r w:rsidRPr="00043FAC">
              <w:rPr>
                <w:rFonts w:ascii="微软雅黑" w:eastAsia="微软雅黑" w:hAnsi="微软雅黑" w:cs="微软雅黑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驫</w:t>
            </w: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YJW5040ZZZBEV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纯电动自装卸式垃圾车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66.84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E47658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YJW5080TXSBEV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纯电动洗扫车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6930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157.54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E47658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YJW5100TCABEV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纯电动餐厨垃圾车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162.28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E47658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YJW5100ZZZBEV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纯电动自装卸式垃圾车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162.28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E47658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YJW5181GQXBEV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纯电动清洗车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218.54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E47658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YJW5184TXSBEV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纯电动洗扫车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327.82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E47658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YJW5310ZXXBEV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5853BE">
              <w:rPr>
                <w:rFonts w:ascii="仿宋_GB2312" w:eastAsia="仿宋_GB2312" w:hAnsi="仿宋_GB2312" w:cs="仿宋_GB2312" w:hint="eastAsia"/>
                <w:bCs/>
                <w:color w:val="000000"/>
                <w:spacing w:val="-34"/>
                <w:sz w:val="21"/>
                <w:szCs w:val="21"/>
                <w:lang w:eastAsia="zh-CN" w:bidi="ar"/>
              </w:rPr>
              <w:t>纯电动车厢可卸式垃圾车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435.2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E47658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E47658">
              <w:rPr>
                <w:rFonts w:ascii="仿宋_GB2312" w:eastAsia="仿宋_GB2312" w:hAnsi="仿宋_GB2312" w:cs="仿宋_GB2312" w:hint="eastAsia"/>
                <w:bCs/>
                <w:color w:val="000000"/>
                <w:spacing w:val="-24"/>
                <w:sz w:val="21"/>
                <w:szCs w:val="21"/>
                <w:lang w:eastAsia="zh-CN" w:bidi="ar"/>
              </w:rPr>
              <w:t>徐州徐工环境技术有限公司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徐工牌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XGH5180TXSQBEV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纯电动洗扫车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314.14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E47658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Default="00E47658" w:rsidP="00E47658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宁波比亚迪汽车有限公司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比亚迪牌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BYD6850NB3EV1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8950/8500/8050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222.18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658" w:rsidRPr="00043FAC" w:rsidRDefault="00E47658" w:rsidP="00E47658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3D6DD1" w:rsidTr="003E623E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Default="003D6DD1" w:rsidP="003D6DD1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杭州西湖比亚迪新能源汽车有限公司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比亚迪牌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XBE5120GQXBEV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纯电动清洗车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7790/7490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222.18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3D6DD1" w:rsidTr="003E623E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Default="003D6DD1" w:rsidP="003D6DD1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XBE5180TDYBEV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纯电动多功能抑尘车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11980/12380/11780/11530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217.6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3D6DD1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Default="003D6DD1" w:rsidP="003D6DD1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福建龙马环卫装备股份有限公司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福龙马牌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FLM5080TSLDGBEV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纯电动扫路车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1108±32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162.28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3D6DD1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Default="003D6DD1" w:rsidP="003D6DD1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FLM5080TXSDGBEVL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纯电动洗扫车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1108±32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162.28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3D6DD1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Default="003D6DD1" w:rsidP="003D6DD1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FLM5182TXSDFBEV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纯电动洗扫车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12665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314.14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3D6DD1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Default="003D6DD1" w:rsidP="003D6DD1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山东沂星电动汽车有限公司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飞燕牌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SDL5020XCCBEV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纯电动餐车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33.792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3D6DD1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Default="003D6DD1" w:rsidP="003D6DD1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SDL6660EVG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105.28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3D6DD1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Default="003D6DD1" w:rsidP="003D6DD1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SDL6810EVG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127.74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3D6DD1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Default="003D6DD1" w:rsidP="003D6DD1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SDL6811EVG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6490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151.7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3D6DD1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Default="003D6DD1" w:rsidP="003D6DD1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洛阳广通汽车有限公司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广通牌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LGQ5181GQXBEV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纯电动清洗车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218.55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3D6DD1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Default="003D6DD1" w:rsidP="003D6DD1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湖北五环专用汽车有限公司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华通牌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HCQ5030ZXXEQBEV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5853BE" w:rsidRDefault="003D6DD1" w:rsidP="003D6DD1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34"/>
                <w:sz w:val="21"/>
                <w:szCs w:val="21"/>
                <w:lang w:eastAsia="zh-CN" w:bidi="ar"/>
              </w:rPr>
            </w:pPr>
            <w:r w:rsidRPr="005853BE">
              <w:rPr>
                <w:rFonts w:ascii="仿宋_GB2312" w:eastAsia="仿宋_GB2312" w:hAnsi="仿宋_GB2312" w:cs="仿宋_GB2312" w:hint="eastAsia"/>
                <w:bCs/>
                <w:color w:val="000000"/>
                <w:spacing w:val="-34"/>
                <w:sz w:val="21"/>
                <w:szCs w:val="21"/>
                <w:lang w:eastAsia="zh-CN" w:bidi="ar"/>
              </w:rPr>
              <w:t>纯电动车厢可卸式垃圾车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3D6DD1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Default="003D6DD1" w:rsidP="003D6DD1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徐工湖北环保科技股份有限公司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徐工牌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DXA5180GQXSBEV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纯电动清洗车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10180/9900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218.54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3D6DD1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Default="003D6DD1" w:rsidP="003D6DD1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DXA5180TXSLBEV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纯电动洗扫车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14420/14240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314.14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3D6DD1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Default="003D6DD1" w:rsidP="003D6DD1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长沙中联重科环境产业有限公司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中联牌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ZBH5101ZLJSHBEV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纯电动自卸式垃圾车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162.28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3D6DD1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Default="003D6DD1" w:rsidP="003D6DD1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ZBH5180TXSEQPBEV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纯电动洗扫车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13700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314.14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3D6DD1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Default="003D6DD1" w:rsidP="003D6DD1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ZBH5182GQXEQPBEV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纯电动清洗车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218.55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3D6DD1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Default="003D6DD1" w:rsidP="003D6DD1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E47658">
              <w:rPr>
                <w:rFonts w:ascii="仿宋_GB2312" w:eastAsia="仿宋_GB2312" w:hAnsi="仿宋_GB2312" w:cs="仿宋_GB2312" w:hint="eastAsia"/>
                <w:bCs/>
                <w:color w:val="000000"/>
                <w:spacing w:val="-24"/>
                <w:sz w:val="21"/>
                <w:szCs w:val="21"/>
                <w:lang w:eastAsia="zh-CN" w:bidi="ar"/>
              </w:rPr>
              <w:t>广州市环境卫生机械设备厂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广环牌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GH5183GSSBEV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纯电动洒水车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8755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255.48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3D6DD1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Default="003D6DD1" w:rsidP="003D6DD1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深圳开沃汽车有限公司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开沃牌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XQX5160ZLJBEV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纯电动自卸式垃圾车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264.29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3D6DD1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Default="003D6DD1" w:rsidP="003D6DD1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深圳开沃汽车有限公司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开沃牌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XQX5310ZLJBEV4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纯电动自卸式垃圾车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16800/17300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422.87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3D6DD1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Default="003D6DD1" w:rsidP="003D6DD1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E47658">
              <w:rPr>
                <w:rFonts w:ascii="仿宋_GB2312" w:eastAsia="仿宋_GB2312" w:hAnsi="仿宋_GB2312" w:cs="仿宋_GB2312" w:hint="eastAsia"/>
                <w:bCs/>
                <w:color w:val="000000"/>
                <w:spacing w:val="-24"/>
                <w:sz w:val="21"/>
                <w:szCs w:val="21"/>
                <w:lang w:eastAsia="zh-CN" w:bidi="ar"/>
              </w:rPr>
              <w:t>柳州五菱汽车工业有限公司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五菱牌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LQG5024XXYBEV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41.9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3D6DD1" w:rsidTr="00E47658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Default="003D6DD1" w:rsidP="003D6DD1">
            <w:pPr>
              <w:numPr>
                <w:ilvl w:val="0"/>
                <w:numId w:val="9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昆明客车制造有限公司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云海牌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KK5010XBWEV01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043FAC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纯电动保温车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750/800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043FAC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7.95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DD1" w:rsidRPr="00043FAC" w:rsidRDefault="003D6DD1" w:rsidP="003D6DD1">
            <w:pPr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</w:tbl>
    <w:p w:rsidR="006C5A79" w:rsidRDefault="006C5A79" w:rsidP="00686884">
      <w:pPr>
        <w:pStyle w:val="a8"/>
        <w:snapToGrid w:val="0"/>
        <w:ind w:left="0"/>
        <w:rPr>
          <w:rFonts w:ascii="仿宋_GB2312" w:eastAsia="仿宋_GB2312" w:hAnsi="仿宋_GB2312" w:cs="仿宋_GB2312"/>
          <w:b/>
          <w:bCs/>
        </w:rPr>
      </w:pPr>
    </w:p>
    <w:p w:rsidR="00686884" w:rsidRDefault="006C5A79" w:rsidP="006C5A79">
      <w:pPr>
        <w:pStyle w:val="a8"/>
        <w:snapToGrid w:val="0"/>
        <w:ind w:left="0"/>
        <w:rPr>
          <w:rFonts w:hint="eastAsia"/>
          <w:lang w:eastAsia="zh-CN"/>
        </w:rPr>
      </w:pPr>
      <w:r>
        <w:rPr>
          <w:rFonts w:ascii="仿宋_GB2312" w:eastAsia="仿宋_GB2312" w:hAnsi="仿宋_GB2312" w:cs="仿宋_GB2312"/>
          <w:b/>
          <w:bCs/>
          <w:lang w:eastAsia="zh-CN"/>
        </w:rPr>
        <w:br w:type="page"/>
      </w:r>
      <w:r w:rsidR="00686884">
        <w:rPr>
          <w:rFonts w:ascii="仿宋_GB2312" w:eastAsia="仿宋_GB2312" w:hAnsi="仿宋_GB2312" w:cs="仿宋_GB2312" w:hint="eastAsia"/>
          <w:b/>
          <w:lang w:eastAsia="zh-CN"/>
        </w:rPr>
        <w:lastRenderedPageBreak/>
        <w:t>（三）插电式混合动力商用车</w:t>
      </w:r>
    </w:p>
    <w:tbl>
      <w:tblPr>
        <w:tblW w:w="1445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09"/>
        <w:gridCol w:w="1843"/>
        <w:gridCol w:w="2268"/>
        <w:gridCol w:w="992"/>
        <w:gridCol w:w="1134"/>
        <w:gridCol w:w="709"/>
        <w:gridCol w:w="1434"/>
        <w:gridCol w:w="879"/>
        <w:gridCol w:w="966"/>
        <w:gridCol w:w="690"/>
      </w:tblGrid>
      <w:tr w:rsidR="00686884" w:rsidTr="006C5A79">
        <w:trPr>
          <w:cantSplit/>
          <w:trHeight w:val="76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企业名称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商标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产品型号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产品名称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纯电动续驶里程(km)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燃料消耗量(L/100km)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发动机排量(mL)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整车整备质量(kg)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动力蓄电池总质量(kg)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动力蓄电池总能量(kWh)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备注</w:t>
            </w:r>
          </w:p>
        </w:tc>
      </w:tr>
      <w:tr w:rsidR="00686884" w:rsidTr="006C5A79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10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吉利四川商用车有限公司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远程牌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DNC5042XLCSHEVGL2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插电式混合动力冷藏车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3700/3950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432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54.72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6C5A79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10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DNC5042XXYSHEVGL1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6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26"/>
                <w:sz w:val="21"/>
                <w:szCs w:val="21"/>
                <w:lang w:eastAsia="zh-CN" w:bidi="ar"/>
              </w:rPr>
              <w:t>插电式混合动力厢式运输车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3555/3805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432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54.72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6C5A79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10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DNC5067XJHSHEVGL2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插电式混合动力救护车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5715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239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25.9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6C5A79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10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中车时代电动汽车股份有限公司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中国中车牌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TEG6106EHEVN13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widowControl/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插电式混合动力城市客车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18.6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6871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12100/11800/11500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483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E47658" w:rsidRDefault="00686884" w:rsidP="00E4765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E47658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52.99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NG</w:t>
            </w:r>
          </w:p>
        </w:tc>
      </w:tr>
    </w:tbl>
    <w:p w:rsidR="00686884" w:rsidRPr="00686884" w:rsidRDefault="00686884" w:rsidP="00686884">
      <w:pPr>
        <w:pStyle w:val="a8"/>
        <w:snapToGrid w:val="0"/>
        <w:ind w:left="0"/>
        <w:rPr>
          <w:rFonts w:ascii="仿宋_GB2312" w:eastAsia="仿宋_GB2312" w:hAnsi="仿宋_GB2312" w:cs="仿宋_GB2312" w:hint="eastAsia"/>
          <w:b/>
          <w:bCs/>
        </w:rPr>
      </w:pPr>
    </w:p>
    <w:p w:rsidR="00686884" w:rsidRDefault="00686884">
      <w:pPr>
        <w:widowControl/>
        <w:numPr>
          <w:ilvl w:val="0"/>
          <w:numId w:val="11"/>
        </w:numPr>
        <w:snapToGrid w:val="0"/>
        <w:rPr>
          <w:rFonts w:ascii="仿宋_GB2312" w:eastAsia="仿宋_GB2312" w:hAnsi="仿宋_GB2312" w:cs="仿宋_GB2312" w:hint="eastAsia"/>
          <w:b/>
          <w:sz w:val="28"/>
        </w:rPr>
      </w:pPr>
      <w:r>
        <w:rPr>
          <w:rFonts w:ascii="仿宋_GB2312" w:eastAsia="仿宋_GB2312" w:hAnsi="仿宋_GB2312" w:cs="仿宋_GB2312" w:hint="eastAsia"/>
          <w:b/>
          <w:sz w:val="28"/>
        </w:rPr>
        <w:t>燃料电池商用车</w:t>
      </w:r>
    </w:p>
    <w:tbl>
      <w:tblPr>
        <w:tblW w:w="1445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559"/>
        <w:gridCol w:w="1985"/>
        <w:gridCol w:w="3118"/>
        <w:gridCol w:w="1276"/>
        <w:gridCol w:w="1134"/>
        <w:gridCol w:w="992"/>
        <w:gridCol w:w="709"/>
      </w:tblGrid>
      <w:tr w:rsidR="00686884" w:rsidTr="006C5A79">
        <w:trPr>
          <w:cantSplit/>
          <w:trHeight w:val="76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企业名称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商标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产品型号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产品名称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纯电动续驶里程(km)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整车整备质量(kg)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燃料电池系统额定功率(kW)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驱动电机额定功率(kW)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1"/>
                <w:szCs w:val="21"/>
                <w:lang w:eastAsia="zh-CN" w:bidi="ar"/>
              </w:rPr>
              <w:t>备注</w:t>
            </w:r>
          </w:p>
        </w:tc>
      </w:tr>
      <w:tr w:rsidR="00686884" w:rsidTr="006C5A79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12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中国第一汽车集团有限公司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解放牌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CA4250P66T1FCEV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widowControl/>
              <w:adjustRightInd w:val="0"/>
              <w:snapToGrid w:val="0"/>
              <w:ind w:rightChars="-3" w:right="-7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燃料电池半挂牵引汽车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115(氢系统不工作)/370(氢系统工作)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6C5A79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12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CA6100URFCEV21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widowControl/>
              <w:adjustRightInd w:val="0"/>
              <w:snapToGrid w:val="0"/>
              <w:ind w:rightChars="-3" w:right="-7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32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32"/>
                <w:sz w:val="21"/>
                <w:szCs w:val="21"/>
                <w:lang w:eastAsia="zh-CN" w:bidi="ar"/>
              </w:rPr>
              <w:t>燃料电池低入口城市客车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72(氢系统不工作)/550(氢系统工作)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6C5A79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12"/>
              </w:numPr>
              <w:tabs>
                <w:tab w:val="left" w:pos="397"/>
              </w:tabs>
              <w:jc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厦门金龙联合汽车工业有限公司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金龙牌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XMQ6850AGFCEV1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widowControl/>
              <w:adjustRightInd w:val="0"/>
              <w:snapToGrid w:val="0"/>
              <w:ind w:rightChars="-3" w:right="-7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燃料电池城市客车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ind w:rightChars="-9" w:right="-2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625</w:t>
            </w:r>
            <w:r w:rsid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(</w:t>
            </w: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氢系统工作</w:t>
            </w:r>
            <w:r w:rsid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)</w:t>
            </w: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/100</w:t>
            </w:r>
            <w:r w:rsid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(</w:t>
            </w: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氢系统不工作</w:t>
            </w:r>
            <w:r w:rsid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9400/9700/10000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6C5A79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12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中通客车控股股份有限公司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中通牌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LCK5095XBWFCEV8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widowControl/>
              <w:adjustRightInd w:val="0"/>
              <w:snapToGrid w:val="0"/>
              <w:ind w:rightChars="-3" w:right="-7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燃料电池保温车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5000/5260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  <w:tr w:rsidR="00686884" w:rsidTr="006C5A79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Default="00686884">
            <w:pPr>
              <w:numPr>
                <w:ilvl w:val="0"/>
                <w:numId w:val="12"/>
              </w:numPr>
              <w:tabs>
                <w:tab w:val="left" w:pos="397"/>
              </w:tabs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广州广日专用汽车有限公司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sz w:val="21"/>
                <w:szCs w:val="21"/>
                <w:lang w:eastAsia="zh-CN" w:bidi="ar"/>
              </w:rPr>
              <w:t>广和牌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widowControl/>
              <w:adjustRightInd w:val="0"/>
              <w:snapToGrid w:val="0"/>
              <w:ind w:rightChars="-8" w:right="-18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1"/>
                <w:szCs w:val="21"/>
                <w:lang w:eastAsia="zh-CN" w:bidi="ar"/>
              </w:rPr>
              <w:t>GR5091XLCFCEV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widowControl/>
              <w:adjustRightInd w:val="0"/>
              <w:snapToGrid w:val="0"/>
              <w:ind w:rightChars="-3" w:right="-7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</w:pPr>
            <w:r w:rsidRPr="006C5A79">
              <w:rPr>
                <w:rFonts w:ascii="仿宋_GB2312" w:eastAsia="仿宋_GB2312" w:hAnsi="仿宋_GB2312" w:cs="仿宋_GB2312" w:hint="eastAsia"/>
                <w:bCs/>
                <w:color w:val="000000"/>
                <w:spacing w:val="-22"/>
                <w:sz w:val="21"/>
                <w:szCs w:val="21"/>
                <w:lang w:eastAsia="zh-CN" w:bidi="ar"/>
              </w:rPr>
              <w:t>燃料电池冷藏车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5862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  <w:r w:rsidRPr="006C5A79"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884" w:rsidRPr="006C5A79" w:rsidRDefault="00686884" w:rsidP="006C5A79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pacing w:val="-23"/>
                <w:sz w:val="21"/>
                <w:szCs w:val="21"/>
                <w:lang w:eastAsia="zh-CN"/>
              </w:rPr>
            </w:pPr>
          </w:p>
        </w:tc>
      </w:tr>
    </w:tbl>
    <w:p w:rsidR="00686884" w:rsidRPr="00686884" w:rsidRDefault="00686884" w:rsidP="00686884">
      <w:pPr>
        <w:pStyle w:val="a8"/>
        <w:snapToGrid w:val="0"/>
        <w:ind w:left="0"/>
        <w:rPr>
          <w:rFonts w:ascii="仿宋_GB2312" w:eastAsia="仿宋_GB2312" w:hAnsi="仿宋_GB2312" w:cs="仿宋_GB2312" w:hint="eastAsia"/>
          <w:b/>
          <w:bCs/>
        </w:rPr>
      </w:pPr>
    </w:p>
    <w:sectPr w:rsidR="00686884" w:rsidRPr="00686884">
      <w:headerReference w:type="default" r:id="rId8"/>
      <w:footerReference w:type="default" r:id="rId9"/>
      <w:pgSz w:w="16840" w:h="11910" w:orient="landscape"/>
      <w:pgMar w:top="907" w:right="1219" w:bottom="1134" w:left="1219" w:header="0" w:footer="1196" w:gutter="0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3E" w:rsidRDefault="003E623E">
      <w:r>
        <w:separator/>
      </w:r>
    </w:p>
  </w:endnote>
  <w:endnote w:type="continuationSeparator" w:id="0">
    <w:p w:rsidR="003E623E" w:rsidRDefault="003E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AC" w:rsidRDefault="00155E8C">
    <w:pPr>
      <w:pStyle w:val="a5"/>
      <w:jc w:val="cen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309880"/>
              <wp:effectExtent l="0" t="0" r="0" b="0"/>
              <wp:wrapNone/>
              <wp:docPr id="1" name="文本框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FAC" w:rsidRDefault="00043FAC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55E8C" w:rsidRPr="00155E8C">
                            <w:rPr>
                              <w:noProof/>
                              <w:lang w:val="zh-CN" w:eastAsia="zh-CN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  <w:p w:rsidR="00043FAC" w:rsidRDefault="00043FA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027" o:spid="_x0000_s1026" type="#_x0000_t202" style="position:absolute;left:0;text-align:left;margin-left:0;margin-top:0;width:9.05pt;height:24.4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8FxbwCAACqBQAADgAAAGRycy9lMm9Eb2MueG1srFRLbtswEN0X6B0I7hVJjmxLQuQgsa2iQPoB&#10;0h6AFimLqEQKJGMpLbJtb9BVN933XDlHh5Rl57Mp2mpBjMjhm3kzj3N23jc12jGluRQZDk8CjJgo&#10;JOVim+GPH3IvxkgbIiippWAZvmUany9evjjr2pRNZCVryhQCEKHTrs1wZUyb+r4uKtYQfSJbJuCw&#10;lKohBn7V1qeKdIDe1P4kCGZ+JxVtlSyY1rC7Gg7xwuGXJSvMu7LUzKA6w5Cbcaty68au/uKMpFtF&#10;2ooX+zTIX2TREC4g6AFqRQxBN4o/g2p4oaSWpTkpZOPLsuQFcxyATRg8YXNdkZY5LlAc3R7KpP8f&#10;bPF2914hTqF3GAnSQIvuv3+7//Hr/udXFAaTua1Q1+oUHK9bcDX9peytt2Wr2ytZfNJIyGVFxJZd&#10;KCW7ihEKGYb2pv/g6oCjLcimeyMphCI3RjqgvlSNBYSCIECHTt0eusN6gwobMoyS0ylGBRydBkkc&#10;u+75JB0vt0qbV0w2yBoZVtB8B052V9rYZEg6uthYQua8rp0AavFoAxyHHQgNV+2ZTcL180sSJOt4&#10;HUdeNJmtvSig1LvIl5E3y8P5dHW6Wi5X4Z2NG0ZpxSllwoYZtRVGf9a7vcoHVRzUpWXNqYWzKWm1&#10;3SxrhXYEtJ27z5UcTo5u/uM0XBGAyxNK4SQKLieJl8/iuReV0dRL5kHsBWFymcyCKIlW+WNKV1yw&#10;f6eEugwn08l00NIx6SfcAvc950bShhuYHjVvMhwfnEhqFbgW1LXWEF4P9oNS2PSPpYB2j412erUS&#10;HcRq+k0PKFbEG0lvQblKgrJAnjDywKik+oxRB+MjwwLmG0b1awHat5NmNNRobEaDiAIuZthgNJhL&#10;M0ykm1bxbQW44+u6gPeRc6fdYw77VwUDwVHYDy87cR7+O6/jiF38BgAA//8DAFBLAwQUAAYACAAA&#10;ACEAssx4OdcAAAADAQAADwAAAGRycy9kb3ducmV2LnhtbEyPQUvEMBCF74L/IYzgzU1XREPtdJEF&#10;L95cRdhbtpltismkJNlu++/NetHLwOM93vum2czeiYliGgIjrFcVCOIumIF7hM+P1zsFImXNRrvA&#10;hLBQgk17fdXo2oQzv9O0y70oJZxqjWBzHmspU2fJ67QKI3HxjiF6nYuMvTRRn0u5d/K+qh6l1wOX&#10;BatH2lrqvncnj/A0fwUaE21pf5y6aIdFubcF8fZmfnkGkWnOf2G44Bd0aAvTIZzYJOEQyiP59148&#10;tQZxQHhQCmTbyP/s7Q8AAAD//wMAUEsBAi0AFAAGAAgAAAAhAOSZw8D7AAAA4QEAABMAAAAAAAAA&#10;AAAAAAAAAAAAAFtDb250ZW50X1R5cGVzXS54bWxQSwECLQAUAAYACAAAACEAI7Jq4dcAAACUAQAA&#10;CwAAAAAAAAAAAAAAAAAsAQAAX3JlbHMvLnJlbHNQSwECLQAUAAYACAAAACEAn38FxbwCAACqBQAA&#10;DgAAAAAAAAAAAAAAAAAsAgAAZHJzL2Uyb0RvYy54bWxQSwECLQAUAAYACAAAACEAssx4OdcAAAAD&#10;AQAADwAAAAAAAAAAAAAAAAAUBQAAZHJzL2Rvd25yZXYueG1sUEsFBgAAAAAEAAQA8wAAABgGAAAA&#10;AA==&#10;" filled="f" stroked="f">
              <v:textbox style="mso-fit-shape-to-text:t" inset="0,0,0,0">
                <w:txbxContent>
                  <w:p w:rsidR="00043FAC" w:rsidRDefault="00043FAC">
                    <w:pPr>
                      <w:pStyle w:val="a5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55E8C" w:rsidRPr="00155E8C">
                      <w:rPr>
                        <w:noProof/>
                        <w:lang w:val="zh-CN" w:eastAsia="zh-CN"/>
                      </w:rPr>
                      <w:t>12</w:t>
                    </w:r>
                    <w:r>
                      <w:fldChar w:fldCharType="end"/>
                    </w:r>
                  </w:p>
                  <w:p w:rsidR="00043FAC" w:rsidRDefault="00043FAC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3E" w:rsidRDefault="003E623E">
      <w:r>
        <w:separator/>
      </w:r>
    </w:p>
  </w:footnote>
  <w:footnote w:type="continuationSeparator" w:id="0">
    <w:p w:rsidR="003E623E" w:rsidRDefault="003E62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AC" w:rsidRDefault="00043FAC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5DD2C3"/>
    <w:multiLevelType w:val="multilevel"/>
    <w:tmpl w:val="985DD2C3"/>
    <w:lvl w:ilvl="0">
      <w:start w:val="1"/>
      <w:numFmt w:val="decimal"/>
      <w:lvlText w:val="%1"/>
      <w:lvlJc w:val="right"/>
      <w:pPr>
        <w:ind w:left="81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37" w:hanging="420"/>
      </w:pPr>
    </w:lvl>
    <w:lvl w:ilvl="2">
      <w:start w:val="1"/>
      <w:numFmt w:val="lowerRoman"/>
      <w:lvlText w:val="%3."/>
      <w:lvlJc w:val="right"/>
      <w:pPr>
        <w:ind w:left="1657" w:hanging="420"/>
      </w:pPr>
    </w:lvl>
    <w:lvl w:ilvl="3">
      <w:start w:val="1"/>
      <w:numFmt w:val="decimal"/>
      <w:lvlText w:val="%4."/>
      <w:lvlJc w:val="left"/>
      <w:pPr>
        <w:ind w:left="2077" w:hanging="420"/>
      </w:pPr>
    </w:lvl>
    <w:lvl w:ilvl="4">
      <w:start w:val="1"/>
      <w:numFmt w:val="lowerLetter"/>
      <w:lvlText w:val="%5)"/>
      <w:lvlJc w:val="left"/>
      <w:pPr>
        <w:ind w:left="2497" w:hanging="420"/>
      </w:pPr>
    </w:lvl>
    <w:lvl w:ilvl="5">
      <w:start w:val="1"/>
      <w:numFmt w:val="lowerRoman"/>
      <w:lvlText w:val="%6."/>
      <w:lvlJc w:val="right"/>
      <w:pPr>
        <w:ind w:left="2917" w:hanging="420"/>
      </w:pPr>
    </w:lvl>
    <w:lvl w:ilvl="6">
      <w:start w:val="1"/>
      <w:numFmt w:val="decimal"/>
      <w:lvlText w:val="%7."/>
      <w:lvlJc w:val="left"/>
      <w:pPr>
        <w:ind w:left="3337" w:hanging="420"/>
      </w:pPr>
    </w:lvl>
    <w:lvl w:ilvl="7">
      <w:start w:val="1"/>
      <w:numFmt w:val="lowerLetter"/>
      <w:lvlText w:val="%8)"/>
      <w:lvlJc w:val="left"/>
      <w:pPr>
        <w:ind w:left="3757" w:hanging="420"/>
      </w:pPr>
    </w:lvl>
    <w:lvl w:ilvl="8">
      <w:start w:val="1"/>
      <w:numFmt w:val="lowerRoman"/>
      <w:lvlText w:val="%9."/>
      <w:lvlJc w:val="right"/>
      <w:pPr>
        <w:ind w:left="4177" w:hanging="420"/>
      </w:pPr>
    </w:lvl>
  </w:abstractNum>
  <w:abstractNum w:abstractNumId="1">
    <w:nsid w:val="A7DC74BF"/>
    <w:multiLevelType w:val="singleLevel"/>
    <w:tmpl w:val="A7DC74BF"/>
    <w:lvl w:ilvl="0">
      <w:start w:val="1"/>
      <w:numFmt w:val="decimal"/>
      <w:suff w:val="nothing"/>
      <w:lvlText w:val="%1"/>
      <w:lvlJc w:val="left"/>
      <w:pPr>
        <w:tabs>
          <w:tab w:val="num" w:pos="397"/>
        </w:tabs>
        <w:ind w:left="454" w:hanging="454"/>
      </w:pPr>
      <w:rPr>
        <w:rFonts w:ascii="仿宋_GB2312" w:eastAsia="仿宋_GB2312" w:hAnsi="仿宋_GB2312" w:cs="仿宋_GB2312" w:hint="default"/>
      </w:rPr>
    </w:lvl>
  </w:abstractNum>
  <w:abstractNum w:abstractNumId="2">
    <w:nsid w:val="A8D04A30"/>
    <w:multiLevelType w:val="singleLevel"/>
    <w:tmpl w:val="4796A578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hint="eastAsia"/>
      </w:rPr>
    </w:lvl>
  </w:abstractNum>
  <w:abstractNum w:abstractNumId="3">
    <w:nsid w:val="AE89E8C3"/>
    <w:multiLevelType w:val="singleLevel"/>
    <w:tmpl w:val="AE89E8C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D85C24EE"/>
    <w:multiLevelType w:val="singleLevel"/>
    <w:tmpl w:val="D85C24EE"/>
    <w:lvl w:ilvl="0">
      <w:start w:val="1"/>
      <w:numFmt w:val="decimal"/>
      <w:suff w:val="nothing"/>
      <w:lvlText w:val="%1"/>
      <w:lvlJc w:val="left"/>
      <w:pPr>
        <w:tabs>
          <w:tab w:val="num" w:pos="397"/>
        </w:tabs>
        <w:ind w:left="454" w:hanging="454"/>
      </w:pPr>
      <w:rPr>
        <w:rFonts w:hint="default"/>
      </w:rPr>
    </w:lvl>
  </w:abstractNum>
  <w:abstractNum w:abstractNumId="5">
    <w:nsid w:val="F826388B"/>
    <w:multiLevelType w:val="singleLevel"/>
    <w:tmpl w:val="F826388B"/>
    <w:lvl w:ilvl="0">
      <w:start w:val="1"/>
      <w:numFmt w:val="decimal"/>
      <w:suff w:val="nothing"/>
      <w:lvlText w:val="（%1）"/>
      <w:lvlJc w:val="left"/>
    </w:lvl>
  </w:abstractNum>
  <w:abstractNum w:abstractNumId="6">
    <w:nsid w:val="FFFFFF1D"/>
    <w:multiLevelType w:val="multilevel"/>
    <w:tmpl w:val="5F4C4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30F42C2"/>
    <w:multiLevelType w:val="singleLevel"/>
    <w:tmpl w:val="030F42C2"/>
    <w:lvl w:ilvl="0">
      <w:start w:val="1"/>
      <w:numFmt w:val="decimal"/>
      <w:suff w:val="nothing"/>
      <w:lvlText w:val="%1"/>
      <w:lvlJc w:val="left"/>
      <w:pPr>
        <w:tabs>
          <w:tab w:val="num" w:pos="397"/>
        </w:tabs>
        <w:ind w:left="454" w:hanging="454"/>
      </w:pPr>
      <w:rPr>
        <w:rFonts w:ascii="仿宋_GB2312" w:eastAsia="仿宋_GB2312" w:hAnsi="仿宋_GB2312" w:cs="仿宋_GB2312" w:hint="default"/>
      </w:rPr>
    </w:lvl>
  </w:abstractNum>
  <w:abstractNum w:abstractNumId="8">
    <w:nsid w:val="0E16737B"/>
    <w:multiLevelType w:val="multilevel"/>
    <w:tmpl w:val="0E16737B"/>
    <w:lvl w:ilvl="0">
      <w:start w:val="1"/>
      <w:numFmt w:val="decimal"/>
      <w:lvlText w:val="%1"/>
      <w:lvlJc w:val="center"/>
      <w:pPr>
        <w:ind w:left="420" w:hanging="25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039E332"/>
    <w:multiLevelType w:val="singleLevel"/>
    <w:tmpl w:val="1039E33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>
    <w:nsid w:val="2C152B0D"/>
    <w:multiLevelType w:val="multilevel"/>
    <w:tmpl w:val="2C152B0D"/>
    <w:lvl w:ilvl="0">
      <w:start w:val="1"/>
      <w:numFmt w:val="decimal"/>
      <w:lvlText w:val="%1"/>
      <w:lvlJc w:val="right"/>
      <w:pPr>
        <w:ind w:left="81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37" w:hanging="420"/>
      </w:pPr>
    </w:lvl>
    <w:lvl w:ilvl="2">
      <w:start w:val="1"/>
      <w:numFmt w:val="lowerRoman"/>
      <w:lvlText w:val="%3."/>
      <w:lvlJc w:val="right"/>
      <w:pPr>
        <w:ind w:left="1657" w:hanging="420"/>
      </w:pPr>
    </w:lvl>
    <w:lvl w:ilvl="3">
      <w:start w:val="1"/>
      <w:numFmt w:val="decimal"/>
      <w:lvlText w:val="%4."/>
      <w:lvlJc w:val="left"/>
      <w:pPr>
        <w:ind w:left="2077" w:hanging="420"/>
      </w:pPr>
    </w:lvl>
    <w:lvl w:ilvl="4">
      <w:start w:val="1"/>
      <w:numFmt w:val="lowerLetter"/>
      <w:lvlText w:val="%5)"/>
      <w:lvlJc w:val="left"/>
      <w:pPr>
        <w:ind w:left="2497" w:hanging="420"/>
      </w:pPr>
    </w:lvl>
    <w:lvl w:ilvl="5">
      <w:start w:val="1"/>
      <w:numFmt w:val="lowerRoman"/>
      <w:lvlText w:val="%6."/>
      <w:lvlJc w:val="right"/>
      <w:pPr>
        <w:ind w:left="2917" w:hanging="420"/>
      </w:pPr>
    </w:lvl>
    <w:lvl w:ilvl="6">
      <w:start w:val="1"/>
      <w:numFmt w:val="decimal"/>
      <w:lvlText w:val="%7."/>
      <w:lvlJc w:val="left"/>
      <w:pPr>
        <w:ind w:left="3337" w:hanging="420"/>
      </w:pPr>
    </w:lvl>
    <w:lvl w:ilvl="7">
      <w:start w:val="1"/>
      <w:numFmt w:val="lowerLetter"/>
      <w:lvlText w:val="%8)"/>
      <w:lvlJc w:val="left"/>
      <w:pPr>
        <w:ind w:left="3757" w:hanging="420"/>
      </w:pPr>
    </w:lvl>
    <w:lvl w:ilvl="8">
      <w:start w:val="1"/>
      <w:numFmt w:val="lowerRoman"/>
      <w:lvlText w:val="%9."/>
      <w:lvlJc w:val="right"/>
      <w:pPr>
        <w:ind w:left="4177" w:hanging="420"/>
      </w:pPr>
    </w:lvl>
  </w:abstractNum>
  <w:abstractNum w:abstractNumId="11">
    <w:nsid w:val="4565CBFA"/>
    <w:multiLevelType w:val="singleLevel"/>
    <w:tmpl w:val="4565CBFA"/>
    <w:lvl w:ilvl="0">
      <w:start w:val="1"/>
      <w:numFmt w:val="decimal"/>
      <w:suff w:val="nothing"/>
      <w:lvlText w:val="%1"/>
      <w:lvlJc w:val="left"/>
      <w:pPr>
        <w:tabs>
          <w:tab w:val="num" w:pos="397"/>
        </w:tabs>
        <w:ind w:left="454" w:hanging="454"/>
      </w:pPr>
      <w:rPr>
        <w:rFonts w:hint="default"/>
      </w:rPr>
    </w:lvl>
  </w:abstractNum>
  <w:abstractNum w:abstractNumId="12">
    <w:nsid w:val="5FBE59C5"/>
    <w:multiLevelType w:val="multilevel"/>
    <w:tmpl w:val="5FBE59C5"/>
    <w:lvl w:ilvl="0">
      <w:start w:val="1"/>
      <w:numFmt w:val="decimal"/>
      <w:lvlText w:val="%1"/>
      <w:lvlJc w:val="center"/>
      <w:pPr>
        <w:ind w:left="420" w:hanging="25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noPunctuationKerning/>
  <w:characterSpacingControl w:val="doNotCompress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43C53"/>
    <w:rsid w:val="00000A32"/>
    <w:rsid w:val="00001F83"/>
    <w:rsid w:val="00003625"/>
    <w:rsid w:val="000056AA"/>
    <w:rsid w:val="000128A8"/>
    <w:rsid w:val="00031834"/>
    <w:rsid w:val="000403D5"/>
    <w:rsid w:val="000425BC"/>
    <w:rsid w:val="00043FAC"/>
    <w:rsid w:val="00044973"/>
    <w:rsid w:val="00044CA4"/>
    <w:rsid w:val="00046228"/>
    <w:rsid w:val="00047B8E"/>
    <w:rsid w:val="000547A5"/>
    <w:rsid w:val="00055988"/>
    <w:rsid w:val="00070D88"/>
    <w:rsid w:val="0008122B"/>
    <w:rsid w:val="000878CA"/>
    <w:rsid w:val="00096B86"/>
    <w:rsid w:val="000A327E"/>
    <w:rsid w:val="000C10A8"/>
    <w:rsid w:val="000D4EC1"/>
    <w:rsid w:val="000D5F1F"/>
    <w:rsid w:val="000D6D89"/>
    <w:rsid w:val="000E6C3D"/>
    <w:rsid w:val="000F1A09"/>
    <w:rsid w:val="001123D1"/>
    <w:rsid w:val="001135B3"/>
    <w:rsid w:val="00113721"/>
    <w:rsid w:val="00115628"/>
    <w:rsid w:val="00122931"/>
    <w:rsid w:val="00134A49"/>
    <w:rsid w:val="0015260E"/>
    <w:rsid w:val="00153A77"/>
    <w:rsid w:val="00155E8C"/>
    <w:rsid w:val="00161661"/>
    <w:rsid w:val="001672C7"/>
    <w:rsid w:val="001746FB"/>
    <w:rsid w:val="00174FD1"/>
    <w:rsid w:val="00177766"/>
    <w:rsid w:val="00180707"/>
    <w:rsid w:val="00192D4F"/>
    <w:rsid w:val="00197AE3"/>
    <w:rsid w:val="001B58C4"/>
    <w:rsid w:val="001C2CFF"/>
    <w:rsid w:val="001D1503"/>
    <w:rsid w:val="001E3540"/>
    <w:rsid w:val="001E4EC5"/>
    <w:rsid w:val="001F0195"/>
    <w:rsid w:val="00212633"/>
    <w:rsid w:val="002159DE"/>
    <w:rsid w:val="00217974"/>
    <w:rsid w:val="002279A0"/>
    <w:rsid w:val="002422E9"/>
    <w:rsid w:val="002473C7"/>
    <w:rsid w:val="00251EA9"/>
    <w:rsid w:val="002578BC"/>
    <w:rsid w:val="002618F8"/>
    <w:rsid w:val="00272034"/>
    <w:rsid w:val="00273599"/>
    <w:rsid w:val="00274002"/>
    <w:rsid w:val="00276F5E"/>
    <w:rsid w:val="00295A57"/>
    <w:rsid w:val="002A0E1B"/>
    <w:rsid w:val="002D537C"/>
    <w:rsid w:val="002E5F9D"/>
    <w:rsid w:val="002F00AD"/>
    <w:rsid w:val="002F7975"/>
    <w:rsid w:val="00311891"/>
    <w:rsid w:val="00314318"/>
    <w:rsid w:val="00314FA3"/>
    <w:rsid w:val="00321C03"/>
    <w:rsid w:val="003274D3"/>
    <w:rsid w:val="00340A07"/>
    <w:rsid w:val="003470AF"/>
    <w:rsid w:val="00351DB2"/>
    <w:rsid w:val="00367CD2"/>
    <w:rsid w:val="003A5CD0"/>
    <w:rsid w:val="003B644B"/>
    <w:rsid w:val="003C4283"/>
    <w:rsid w:val="003C43E1"/>
    <w:rsid w:val="003C5054"/>
    <w:rsid w:val="003C5599"/>
    <w:rsid w:val="003D50F0"/>
    <w:rsid w:val="003D6DD1"/>
    <w:rsid w:val="003E623E"/>
    <w:rsid w:val="003E69A2"/>
    <w:rsid w:val="003F1208"/>
    <w:rsid w:val="003F3684"/>
    <w:rsid w:val="003F6A3F"/>
    <w:rsid w:val="00410217"/>
    <w:rsid w:val="00411B86"/>
    <w:rsid w:val="004210B3"/>
    <w:rsid w:val="00436DA4"/>
    <w:rsid w:val="0045293D"/>
    <w:rsid w:val="00482485"/>
    <w:rsid w:val="004A514C"/>
    <w:rsid w:val="004A6DC5"/>
    <w:rsid w:val="004B0AD8"/>
    <w:rsid w:val="004B6F91"/>
    <w:rsid w:val="004B756A"/>
    <w:rsid w:val="004C5285"/>
    <w:rsid w:val="004D079F"/>
    <w:rsid w:val="004D1310"/>
    <w:rsid w:val="004E5372"/>
    <w:rsid w:val="004F03A0"/>
    <w:rsid w:val="004F0686"/>
    <w:rsid w:val="004F1CDD"/>
    <w:rsid w:val="00506D75"/>
    <w:rsid w:val="00507118"/>
    <w:rsid w:val="00507B76"/>
    <w:rsid w:val="00517CA1"/>
    <w:rsid w:val="00521158"/>
    <w:rsid w:val="00522BA3"/>
    <w:rsid w:val="00523C5A"/>
    <w:rsid w:val="00530393"/>
    <w:rsid w:val="00531665"/>
    <w:rsid w:val="005474D5"/>
    <w:rsid w:val="00550C1D"/>
    <w:rsid w:val="00550C48"/>
    <w:rsid w:val="0055669F"/>
    <w:rsid w:val="00565798"/>
    <w:rsid w:val="00565AA2"/>
    <w:rsid w:val="005853BE"/>
    <w:rsid w:val="005A066D"/>
    <w:rsid w:val="005A705D"/>
    <w:rsid w:val="005B232E"/>
    <w:rsid w:val="005B34B1"/>
    <w:rsid w:val="005B685F"/>
    <w:rsid w:val="005C1305"/>
    <w:rsid w:val="005C5000"/>
    <w:rsid w:val="005C55CC"/>
    <w:rsid w:val="005E5C5C"/>
    <w:rsid w:val="005F3337"/>
    <w:rsid w:val="00605F57"/>
    <w:rsid w:val="006163C2"/>
    <w:rsid w:val="006302CF"/>
    <w:rsid w:val="006348E3"/>
    <w:rsid w:val="006354F7"/>
    <w:rsid w:val="0063683C"/>
    <w:rsid w:val="006403EF"/>
    <w:rsid w:val="00660044"/>
    <w:rsid w:val="00666412"/>
    <w:rsid w:val="00667D94"/>
    <w:rsid w:val="00676ECD"/>
    <w:rsid w:val="00680771"/>
    <w:rsid w:val="00680BB6"/>
    <w:rsid w:val="00686884"/>
    <w:rsid w:val="00690184"/>
    <w:rsid w:val="00693CDB"/>
    <w:rsid w:val="006A1280"/>
    <w:rsid w:val="006A275B"/>
    <w:rsid w:val="006A3AD0"/>
    <w:rsid w:val="006A7C12"/>
    <w:rsid w:val="006C2006"/>
    <w:rsid w:val="006C5A79"/>
    <w:rsid w:val="006E4E77"/>
    <w:rsid w:val="006E72B9"/>
    <w:rsid w:val="006F2921"/>
    <w:rsid w:val="006F34CC"/>
    <w:rsid w:val="00721D1D"/>
    <w:rsid w:val="0072326D"/>
    <w:rsid w:val="00723713"/>
    <w:rsid w:val="00723725"/>
    <w:rsid w:val="00727862"/>
    <w:rsid w:val="00733F32"/>
    <w:rsid w:val="007370ED"/>
    <w:rsid w:val="00747A9D"/>
    <w:rsid w:val="00757CE9"/>
    <w:rsid w:val="0076652C"/>
    <w:rsid w:val="007707DD"/>
    <w:rsid w:val="00771FB1"/>
    <w:rsid w:val="0077320D"/>
    <w:rsid w:val="00774FF5"/>
    <w:rsid w:val="00777814"/>
    <w:rsid w:val="00782982"/>
    <w:rsid w:val="00782D1E"/>
    <w:rsid w:val="007A2476"/>
    <w:rsid w:val="007A4888"/>
    <w:rsid w:val="007B13A9"/>
    <w:rsid w:val="007B64D6"/>
    <w:rsid w:val="007C0864"/>
    <w:rsid w:val="007C0E38"/>
    <w:rsid w:val="007C3675"/>
    <w:rsid w:val="007D2C7D"/>
    <w:rsid w:val="007D442E"/>
    <w:rsid w:val="007D5DB6"/>
    <w:rsid w:val="007E0D5F"/>
    <w:rsid w:val="007E3151"/>
    <w:rsid w:val="007E3806"/>
    <w:rsid w:val="007E3A19"/>
    <w:rsid w:val="007E7E23"/>
    <w:rsid w:val="008012C7"/>
    <w:rsid w:val="00807D51"/>
    <w:rsid w:val="00807DEA"/>
    <w:rsid w:val="008135AC"/>
    <w:rsid w:val="00835AA6"/>
    <w:rsid w:val="008469C0"/>
    <w:rsid w:val="00846FAC"/>
    <w:rsid w:val="0086397D"/>
    <w:rsid w:val="00863F37"/>
    <w:rsid w:val="00863F7A"/>
    <w:rsid w:val="00870B11"/>
    <w:rsid w:val="00872806"/>
    <w:rsid w:val="00877798"/>
    <w:rsid w:val="00881219"/>
    <w:rsid w:val="0088552B"/>
    <w:rsid w:val="00897436"/>
    <w:rsid w:val="008A39F6"/>
    <w:rsid w:val="008B5B07"/>
    <w:rsid w:val="008B5D3D"/>
    <w:rsid w:val="008C3D70"/>
    <w:rsid w:val="008D22D8"/>
    <w:rsid w:val="008D5AF4"/>
    <w:rsid w:val="00900FC2"/>
    <w:rsid w:val="00916838"/>
    <w:rsid w:val="00921221"/>
    <w:rsid w:val="00921E09"/>
    <w:rsid w:val="00924CE6"/>
    <w:rsid w:val="00930037"/>
    <w:rsid w:val="00932428"/>
    <w:rsid w:val="0093574C"/>
    <w:rsid w:val="009362E6"/>
    <w:rsid w:val="0094678D"/>
    <w:rsid w:val="009550F7"/>
    <w:rsid w:val="0096441D"/>
    <w:rsid w:val="00970FBC"/>
    <w:rsid w:val="0097130F"/>
    <w:rsid w:val="00974A8A"/>
    <w:rsid w:val="009940DC"/>
    <w:rsid w:val="009C09CF"/>
    <w:rsid w:val="009D6591"/>
    <w:rsid w:val="009E26FB"/>
    <w:rsid w:val="009F03C5"/>
    <w:rsid w:val="009F103E"/>
    <w:rsid w:val="00A02DB2"/>
    <w:rsid w:val="00A110F9"/>
    <w:rsid w:val="00A13744"/>
    <w:rsid w:val="00A17479"/>
    <w:rsid w:val="00A22421"/>
    <w:rsid w:val="00A36B55"/>
    <w:rsid w:val="00A41B9E"/>
    <w:rsid w:val="00A42778"/>
    <w:rsid w:val="00A462A7"/>
    <w:rsid w:val="00A6250A"/>
    <w:rsid w:val="00A645AF"/>
    <w:rsid w:val="00A67B02"/>
    <w:rsid w:val="00A70263"/>
    <w:rsid w:val="00A771A4"/>
    <w:rsid w:val="00A8264B"/>
    <w:rsid w:val="00A84A9D"/>
    <w:rsid w:val="00A8658C"/>
    <w:rsid w:val="00A87F36"/>
    <w:rsid w:val="00A90503"/>
    <w:rsid w:val="00A97973"/>
    <w:rsid w:val="00AB491D"/>
    <w:rsid w:val="00AB5680"/>
    <w:rsid w:val="00AE2F76"/>
    <w:rsid w:val="00AF439A"/>
    <w:rsid w:val="00B00B08"/>
    <w:rsid w:val="00B04759"/>
    <w:rsid w:val="00B129CE"/>
    <w:rsid w:val="00B26B21"/>
    <w:rsid w:val="00B2752B"/>
    <w:rsid w:val="00B328B3"/>
    <w:rsid w:val="00B35A02"/>
    <w:rsid w:val="00B466CB"/>
    <w:rsid w:val="00B5085D"/>
    <w:rsid w:val="00B54D01"/>
    <w:rsid w:val="00B55ACE"/>
    <w:rsid w:val="00B6232E"/>
    <w:rsid w:val="00B77DF5"/>
    <w:rsid w:val="00B80536"/>
    <w:rsid w:val="00B837CB"/>
    <w:rsid w:val="00B8591B"/>
    <w:rsid w:val="00B9734D"/>
    <w:rsid w:val="00BB10B0"/>
    <w:rsid w:val="00BB7C1A"/>
    <w:rsid w:val="00BC01A3"/>
    <w:rsid w:val="00BC18B9"/>
    <w:rsid w:val="00BC53EC"/>
    <w:rsid w:val="00BC60CB"/>
    <w:rsid w:val="00BE2F41"/>
    <w:rsid w:val="00BE3BC1"/>
    <w:rsid w:val="00BF0571"/>
    <w:rsid w:val="00C024B5"/>
    <w:rsid w:val="00C039F3"/>
    <w:rsid w:val="00C115B8"/>
    <w:rsid w:val="00C15EB5"/>
    <w:rsid w:val="00C25B04"/>
    <w:rsid w:val="00C31A76"/>
    <w:rsid w:val="00C35FB8"/>
    <w:rsid w:val="00C37CD3"/>
    <w:rsid w:val="00C431A7"/>
    <w:rsid w:val="00C50321"/>
    <w:rsid w:val="00C718B2"/>
    <w:rsid w:val="00C82C76"/>
    <w:rsid w:val="00CA41EA"/>
    <w:rsid w:val="00CA7E2B"/>
    <w:rsid w:val="00CB2465"/>
    <w:rsid w:val="00CB2C3F"/>
    <w:rsid w:val="00CC0ADF"/>
    <w:rsid w:val="00CD4EDC"/>
    <w:rsid w:val="00CD63CB"/>
    <w:rsid w:val="00CF02A2"/>
    <w:rsid w:val="00CF1CE7"/>
    <w:rsid w:val="00CF471E"/>
    <w:rsid w:val="00D4507B"/>
    <w:rsid w:val="00D458F4"/>
    <w:rsid w:val="00D466C1"/>
    <w:rsid w:val="00D50E82"/>
    <w:rsid w:val="00D55912"/>
    <w:rsid w:val="00D7339F"/>
    <w:rsid w:val="00D7634C"/>
    <w:rsid w:val="00D87BC2"/>
    <w:rsid w:val="00DA0E96"/>
    <w:rsid w:val="00DA6719"/>
    <w:rsid w:val="00DA6E73"/>
    <w:rsid w:val="00DB1A42"/>
    <w:rsid w:val="00DB39E9"/>
    <w:rsid w:val="00DB64FB"/>
    <w:rsid w:val="00DC1C7F"/>
    <w:rsid w:val="00DC20D7"/>
    <w:rsid w:val="00DC453F"/>
    <w:rsid w:val="00DD0BDB"/>
    <w:rsid w:val="00DE3BF5"/>
    <w:rsid w:val="00DF166D"/>
    <w:rsid w:val="00DF5B4F"/>
    <w:rsid w:val="00E1075B"/>
    <w:rsid w:val="00E14075"/>
    <w:rsid w:val="00E14DDD"/>
    <w:rsid w:val="00E2333D"/>
    <w:rsid w:val="00E23A9F"/>
    <w:rsid w:val="00E23D7A"/>
    <w:rsid w:val="00E250B1"/>
    <w:rsid w:val="00E317AA"/>
    <w:rsid w:val="00E41909"/>
    <w:rsid w:val="00E42126"/>
    <w:rsid w:val="00E42ACC"/>
    <w:rsid w:val="00E43B54"/>
    <w:rsid w:val="00E47658"/>
    <w:rsid w:val="00E54490"/>
    <w:rsid w:val="00E56330"/>
    <w:rsid w:val="00E62063"/>
    <w:rsid w:val="00E64CAB"/>
    <w:rsid w:val="00E65BCC"/>
    <w:rsid w:val="00E70352"/>
    <w:rsid w:val="00E72E30"/>
    <w:rsid w:val="00E864A2"/>
    <w:rsid w:val="00E91280"/>
    <w:rsid w:val="00EA528E"/>
    <w:rsid w:val="00EB3FDA"/>
    <w:rsid w:val="00EC1F66"/>
    <w:rsid w:val="00EC2290"/>
    <w:rsid w:val="00EC5B97"/>
    <w:rsid w:val="00EC6F3A"/>
    <w:rsid w:val="00EC6FF7"/>
    <w:rsid w:val="00EC7D1A"/>
    <w:rsid w:val="00EE14A2"/>
    <w:rsid w:val="00EE22E6"/>
    <w:rsid w:val="00EE648B"/>
    <w:rsid w:val="00EF0EEF"/>
    <w:rsid w:val="00F20947"/>
    <w:rsid w:val="00F216F7"/>
    <w:rsid w:val="00F225FB"/>
    <w:rsid w:val="00F26CC7"/>
    <w:rsid w:val="00F31463"/>
    <w:rsid w:val="00F40498"/>
    <w:rsid w:val="00F43FA2"/>
    <w:rsid w:val="00F44D8C"/>
    <w:rsid w:val="00F763B1"/>
    <w:rsid w:val="00F84989"/>
    <w:rsid w:val="00F93C09"/>
    <w:rsid w:val="00FA6E8A"/>
    <w:rsid w:val="00FB3EFD"/>
    <w:rsid w:val="00FD0B12"/>
    <w:rsid w:val="00FD1AE4"/>
    <w:rsid w:val="00FE57EA"/>
    <w:rsid w:val="017A7A2D"/>
    <w:rsid w:val="02276FCE"/>
    <w:rsid w:val="02691F9E"/>
    <w:rsid w:val="06576823"/>
    <w:rsid w:val="06BF1D35"/>
    <w:rsid w:val="0740382B"/>
    <w:rsid w:val="093E591E"/>
    <w:rsid w:val="098D6DB1"/>
    <w:rsid w:val="0B464258"/>
    <w:rsid w:val="0BD941B2"/>
    <w:rsid w:val="0BF96AA1"/>
    <w:rsid w:val="0CD7071B"/>
    <w:rsid w:val="0D182492"/>
    <w:rsid w:val="0E043D8A"/>
    <w:rsid w:val="0E6930B7"/>
    <w:rsid w:val="0E776084"/>
    <w:rsid w:val="0E837D2B"/>
    <w:rsid w:val="0F332866"/>
    <w:rsid w:val="105D2A55"/>
    <w:rsid w:val="11EA1456"/>
    <w:rsid w:val="12535795"/>
    <w:rsid w:val="127152A8"/>
    <w:rsid w:val="12FF0B38"/>
    <w:rsid w:val="13AC0048"/>
    <w:rsid w:val="13E37E3E"/>
    <w:rsid w:val="14034BF1"/>
    <w:rsid w:val="14410508"/>
    <w:rsid w:val="14657DB5"/>
    <w:rsid w:val="14764E52"/>
    <w:rsid w:val="14AB63AD"/>
    <w:rsid w:val="15326C0F"/>
    <w:rsid w:val="159D7370"/>
    <w:rsid w:val="15F44E37"/>
    <w:rsid w:val="15F5621B"/>
    <w:rsid w:val="15FC01CB"/>
    <w:rsid w:val="16297B10"/>
    <w:rsid w:val="16774363"/>
    <w:rsid w:val="172233EE"/>
    <w:rsid w:val="17EC22B6"/>
    <w:rsid w:val="18B955CD"/>
    <w:rsid w:val="18C55614"/>
    <w:rsid w:val="19061B25"/>
    <w:rsid w:val="1C4278E9"/>
    <w:rsid w:val="1CB858F0"/>
    <w:rsid w:val="1CD836D6"/>
    <w:rsid w:val="1D0270A4"/>
    <w:rsid w:val="1D2A7CEB"/>
    <w:rsid w:val="1EA57F11"/>
    <w:rsid w:val="20190E23"/>
    <w:rsid w:val="22C766E3"/>
    <w:rsid w:val="230D74E7"/>
    <w:rsid w:val="24543C53"/>
    <w:rsid w:val="24C54F00"/>
    <w:rsid w:val="257E1B1E"/>
    <w:rsid w:val="267A77E6"/>
    <w:rsid w:val="26F730EB"/>
    <w:rsid w:val="27FA799A"/>
    <w:rsid w:val="29580150"/>
    <w:rsid w:val="29E86B1B"/>
    <w:rsid w:val="29EE299C"/>
    <w:rsid w:val="2BC35DD6"/>
    <w:rsid w:val="2DA335E0"/>
    <w:rsid w:val="2DB27FF2"/>
    <w:rsid w:val="2ED62636"/>
    <w:rsid w:val="2F88001F"/>
    <w:rsid w:val="300347B2"/>
    <w:rsid w:val="314B75E4"/>
    <w:rsid w:val="32481F0C"/>
    <w:rsid w:val="326C146B"/>
    <w:rsid w:val="3280492B"/>
    <w:rsid w:val="32F467EE"/>
    <w:rsid w:val="337668FA"/>
    <w:rsid w:val="349D1303"/>
    <w:rsid w:val="34B76F95"/>
    <w:rsid w:val="374B358B"/>
    <w:rsid w:val="385B43BB"/>
    <w:rsid w:val="399311E2"/>
    <w:rsid w:val="3A0E481E"/>
    <w:rsid w:val="3D45743C"/>
    <w:rsid w:val="3DBC04E5"/>
    <w:rsid w:val="3DCB2BEE"/>
    <w:rsid w:val="3F0660D9"/>
    <w:rsid w:val="3F927C01"/>
    <w:rsid w:val="3FF07089"/>
    <w:rsid w:val="408214B3"/>
    <w:rsid w:val="40C75481"/>
    <w:rsid w:val="41380298"/>
    <w:rsid w:val="42911047"/>
    <w:rsid w:val="42D55422"/>
    <w:rsid w:val="43906CB0"/>
    <w:rsid w:val="44A02C2E"/>
    <w:rsid w:val="44BE3862"/>
    <w:rsid w:val="44CB7A72"/>
    <w:rsid w:val="45124668"/>
    <w:rsid w:val="46540E2A"/>
    <w:rsid w:val="48CC1B24"/>
    <w:rsid w:val="492D1E79"/>
    <w:rsid w:val="497D4EAC"/>
    <w:rsid w:val="49E2052B"/>
    <w:rsid w:val="4ABB1681"/>
    <w:rsid w:val="4B042E06"/>
    <w:rsid w:val="4B5A32DF"/>
    <w:rsid w:val="4BCC4AD0"/>
    <w:rsid w:val="4CD13B95"/>
    <w:rsid w:val="4DA20E85"/>
    <w:rsid w:val="4ED6222F"/>
    <w:rsid w:val="4F550361"/>
    <w:rsid w:val="4F72481A"/>
    <w:rsid w:val="505142F5"/>
    <w:rsid w:val="511A42C7"/>
    <w:rsid w:val="51972062"/>
    <w:rsid w:val="51AE658E"/>
    <w:rsid w:val="52456480"/>
    <w:rsid w:val="52597F8F"/>
    <w:rsid w:val="536C78C8"/>
    <w:rsid w:val="55DC5416"/>
    <w:rsid w:val="56814312"/>
    <w:rsid w:val="57714FB8"/>
    <w:rsid w:val="58524479"/>
    <w:rsid w:val="58DE061E"/>
    <w:rsid w:val="59DC41DF"/>
    <w:rsid w:val="59E144E7"/>
    <w:rsid w:val="59F8375D"/>
    <w:rsid w:val="5ADC2752"/>
    <w:rsid w:val="5CEF4F65"/>
    <w:rsid w:val="5D194710"/>
    <w:rsid w:val="5D647639"/>
    <w:rsid w:val="5DCA07C2"/>
    <w:rsid w:val="5F8F498D"/>
    <w:rsid w:val="5F943350"/>
    <w:rsid w:val="600F1610"/>
    <w:rsid w:val="60565699"/>
    <w:rsid w:val="61167810"/>
    <w:rsid w:val="617A75B4"/>
    <w:rsid w:val="61A34231"/>
    <w:rsid w:val="62C20F7E"/>
    <w:rsid w:val="62C91C9E"/>
    <w:rsid w:val="62CF4E1F"/>
    <w:rsid w:val="63C970E0"/>
    <w:rsid w:val="66207973"/>
    <w:rsid w:val="66D74271"/>
    <w:rsid w:val="67405707"/>
    <w:rsid w:val="67D0319E"/>
    <w:rsid w:val="69DB79FE"/>
    <w:rsid w:val="6A351596"/>
    <w:rsid w:val="6B1E7349"/>
    <w:rsid w:val="6C7C7037"/>
    <w:rsid w:val="6C7E67D6"/>
    <w:rsid w:val="6C84100C"/>
    <w:rsid w:val="6C9611B5"/>
    <w:rsid w:val="6EC04B04"/>
    <w:rsid w:val="70560FA6"/>
    <w:rsid w:val="70D35CA6"/>
    <w:rsid w:val="70E30F55"/>
    <w:rsid w:val="71804937"/>
    <w:rsid w:val="718906E7"/>
    <w:rsid w:val="74472FB9"/>
    <w:rsid w:val="764A37A0"/>
    <w:rsid w:val="76AD3FE6"/>
    <w:rsid w:val="76D77212"/>
    <w:rsid w:val="776D1786"/>
    <w:rsid w:val="77B57A3C"/>
    <w:rsid w:val="78630397"/>
    <w:rsid w:val="79A57882"/>
    <w:rsid w:val="79CB6560"/>
    <w:rsid w:val="7B9A45EA"/>
    <w:rsid w:val="7C8B2F60"/>
    <w:rsid w:val="7E9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uiPriority="99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uiPriority="1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uiPriority w:val="1"/>
    <w:qFormat/>
    <w:pPr>
      <w:widowControl w:val="0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805"/>
      <w:outlineLvl w:val="0"/>
    </w:pPr>
    <w:rPr>
      <w:rFonts w:ascii="微软雅黑" w:eastAsia="微软雅黑" w:hAnsi="微软雅黑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781"/>
      <w:outlineLvl w:val="1"/>
    </w:pPr>
    <w:rPr>
      <w:rFonts w:ascii="微软雅黑" w:eastAsia="微软雅黑" w:hAnsi="微软雅黑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FollowedHyperlink">
    <w:name w:val="FollowedHyperlink"/>
    <w:uiPriority w:val="99"/>
    <w:unhideWhenUsed/>
    <w:qFormat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styleId="a3">
    <w:name w:val="Hyperlink"/>
    <w:uiPriority w:val="99"/>
    <w:unhideWhenUsed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offscreen">
    <w:name w:val="offscreen"/>
    <w:rPr>
      <w:vanish/>
    </w:rPr>
  </w:style>
  <w:style w:type="character" w:customStyle="1" w:styleId="a4">
    <w:name w:val="页脚字符"/>
    <w:link w:val="a5"/>
    <w:uiPriority w:val="99"/>
    <w:qFormat/>
    <w:rPr>
      <w:sz w:val="18"/>
      <w:szCs w:val="18"/>
    </w:rPr>
  </w:style>
  <w:style w:type="character" w:customStyle="1" w:styleId="bulletnumber">
    <w:name w:val="bulletnumber"/>
    <w:rPr>
      <w:b/>
      <w:color w:val="66CCFF"/>
      <w:sz w:val="48"/>
      <w:szCs w:val="48"/>
    </w:rPr>
  </w:style>
  <w:style w:type="character" w:customStyle="1" w:styleId="a6">
    <w:name w:val="页眉字符"/>
    <w:link w:val="a7"/>
    <w:uiPriority w:val="99"/>
    <w:qFormat/>
    <w:rPr>
      <w:sz w:val="18"/>
      <w:szCs w:val="18"/>
    </w:rPr>
  </w:style>
  <w:style w:type="character" w:customStyle="1" w:styleId="Char1">
    <w:name w:val="页眉 Char1"/>
    <w:uiPriority w:val="99"/>
    <w:semiHidden/>
    <w:qFormat/>
    <w:rPr>
      <w:rFonts w:ascii="仿宋_GB2312" w:eastAsia="仿宋_GB2312" w:hAnsi="仿宋_GB2312" w:cs="华文中宋"/>
      <w:kern w:val="2"/>
      <w:sz w:val="18"/>
      <w:szCs w:val="18"/>
    </w:rPr>
  </w:style>
  <w:style w:type="character" w:customStyle="1" w:styleId="Char10">
    <w:name w:val="页脚 Char1"/>
    <w:uiPriority w:val="99"/>
    <w:semiHidden/>
    <w:qFormat/>
    <w:rPr>
      <w:rFonts w:ascii="仿宋_GB2312" w:eastAsia="仿宋_GB2312" w:hAnsi="仿宋_GB2312" w:cs="华文中宋"/>
      <w:kern w:val="2"/>
      <w:sz w:val="18"/>
      <w:szCs w:val="18"/>
    </w:rPr>
  </w:style>
  <w:style w:type="character" w:customStyle="1" w:styleId="bullettext">
    <w:name w:val="bullettext"/>
    <w:rPr>
      <w:b/>
      <w:spacing w:val="15"/>
      <w:sz w:val="18"/>
      <w:szCs w:val="18"/>
    </w:rPr>
  </w:style>
  <w:style w:type="character" w:customStyle="1" w:styleId="font11">
    <w:name w:val="font11"/>
    <w:qFormat/>
    <w:rPr>
      <w:rFonts w:ascii="仿宋_GB2312" w:eastAsia="仿宋_GB2312" w:cs="仿宋_GB2312" w:hint="default"/>
      <w:b/>
      <w:color w:val="000000"/>
      <w:sz w:val="21"/>
      <w:szCs w:val="21"/>
      <w:u w:val="none"/>
    </w:rPr>
  </w:style>
  <w:style w:type="paragraph" w:styleId="a8">
    <w:name w:val="Body Text"/>
    <w:basedOn w:val="a"/>
    <w:uiPriority w:val="1"/>
    <w:qFormat/>
    <w:pPr>
      <w:spacing w:before="14"/>
      <w:ind w:left="659"/>
    </w:pPr>
    <w:rPr>
      <w:rFonts w:ascii="宋体" w:hAnsi="宋体"/>
      <w:sz w:val="28"/>
      <w:szCs w:val="28"/>
    </w:rPr>
  </w:style>
  <w:style w:type="paragraph" w:styleId="a7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egoe UI" w:hAnsi="Segoe UI" w:cs="Segoe UI"/>
      <w:sz w:val="18"/>
      <w:szCs w:val="18"/>
      <w:lang w:eastAsia="zh-CN"/>
    </w:rPr>
  </w:style>
  <w:style w:type="paragraph" w:customStyle="1" w:styleId="10">
    <w:name w:val="列出段落1"/>
    <w:basedOn w:val="a"/>
    <w:uiPriority w:val="34"/>
    <w:qFormat/>
    <w:pPr>
      <w:ind w:firstLineChars="200" w:firstLine="420"/>
      <w:jc w:val="both"/>
    </w:pPr>
    <w:rPr>
      <w:rFonts w:ascii="仿宋_GB2312" w:eastAsia="仿宋_GB2312" w:hAnsi="仿宋_GB2312" w:cs="华文中宋"/>
      <w:kern w:val="2"/>
      <w:sz w:val="32"/>
      <w:szCs w:val="20"/>
      <w:lang w:eastAsia="zh-CN"/>
    </w:rPr>
  </w:style>
  <w:style w:type="paragraph" w:styleId="a9">
    <w:name w:val="List Paragraph"/>
    <w:basedOn w:val="a"/>
    <w:uiPriority w:val="1"/>
    <w:qFormat/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egoe UI" w:hAnsi="Segoe UI" w:cs="Segoe UI"/>
      <w:sz w:val="18"/>
      <w:szCs w:val="18"/>
      <w:lang w:eastAsia="zh-CN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textAlignment w:val="center"/>
    </w:pPr>
    <w:rPr>
      <w:rFonts w:ascii="宋体" w:hAnsi="宋体" w:cs="宋体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8"/>
      <w:szCs w:val="18"/>
      <w:lang w:eastAsia="zh-CN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sz w:val="24"/>
      <w:szCs w:val="24"/>
      <w:lang w:eastAsia="zh-CN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sz w:val="18"/>
      <w:szCs w:val="18"/>
      <w:lang w:eastAsia="zh-CN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sz w:val="24"/>
      <w:szCs w:val="24"/>
      <w:lang w:eastAsia="zh-CN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egoe UI" w:hAnsi="Segoe UI" w:cs="Segoe UI"/>
      <w:sz w:val="18"/>
      <w:szCs w:val="18"/>
      <w:lang w:eastAsia="zh-CN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sz w:val="24"/>
      <w:szCs w:val="24"/>
      <w:lang w:eastAsia="zh-CN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sz w:val="24"/>
      <w:szCs w:val="24"/>
      <w:lang w:eastAsia="zh-CN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8"/>
      <w:szCs w:val="18"/>
      <w:lang w:eastAsia="zh-CN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egoe UI" w:hAnsi="Segoe UI" w:cs="Segoe UI"/>
      <w:sz w:val="18"/>
      <w:szCs w:val="18"/>
      <w:lang w:eastAsia="zh-CN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</w:pPr>
    <w:rPr>
      <w:rFonts w:cs="Calibri"/>
      <w:b/>
      <w:bCs/>
      <w:lang w:eastAsia="zh-CN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xl64">
    <w:name w:val="xl64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sz w:val="21"/>
      <w:szCs w:val="21"/>
      <w:lang w:eastAsia="zh-CN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18"/>
      <w:szCs w:val="18"/>
      <w:lang w:eastAsia="zh-CN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uiPriority="99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uiPriority="1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uiPriority w:val="1"/>
    <w:qFormat/>
    <w:pPr>
      <w:widowControl w:val="0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805"/>
      <w:outlineLvl w:val="0"/>
    </w:pPr>
    <w:rPr>
      <w:rFonts w:ascii="微软雅黑" w:eastAsia="微软雅黑" w:hAnsi="微软雅黑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781"/>
      <w:outlineLvl w:val="1"/>
    </w:pPr>
    <w:rPr>
      <w:rFonts w:ascii="微软雅黑" w:eastAsia="微软雅黑" w:hAnsi="微软雅黑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FollowedHyperlink">
    <w:name w:val="FollowedHyperlink"/>
    <w:uiPriority w:val="99"/>
    <w:unhideWhenUsed/>
    <w:qFormat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styleId="a3">
    <w:name w:val="Hyperlink"/>
    <w:uiPriority w:val="99"/>
    <w:unhideWhenUsed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offscreen">
    <w:name w:val="offscreen"/>
    <w:rPr>
      <w:vanish/>
    </w:rPr>
  </w:style>
  <w:style w:type="character" w:customStyle="1" w:styleId="a4">
    <w:name w:val="页脚字符"/>
    <w:link w:val="a5"/>
    <w:uiPriority w:val="99"/>
    <w:qFormat/>
    <w:rPr>
      <w:sz w:val="18"/>
      <w:szCs w:val="18"/>
    </w:rPr>
  </w:style>
  <w:style w:type="character" w:customStyle="1" w:styleId="bulletnumber">
    <w:name w:val="bulletnumber"/>
    <w:rPr>
      <w:b/>
      <w:color w:val="66CCFF"/>
      <w:sz w:val="48"/>
      <w:szCs w:val="48"/>
    </w:rPr>
  </w:style>
  <w:style w:type="character" w:customStyle="1" w:styleId="a6">
    <w:name w:val="页眉字符"/>
    <w:link w:val="a7"/>
    <w:uiPriority w:val="99"/>
    <w:qFormat/>
    <w:rPr>
      <w:sz w:val="18"/>
      <w:szCs w:val="18"/>
    </w:rPr>
  </w:style>
  <w:style w:type="character" w:customStyle="1" w:styleId="Char1">
    <w:name w:val="页眉 Char1"/>
    <w:uiPriority w:val="99"/>
    <w:semiHidden/>
    <w:qFormat/>
    <w:rPr>
      <w:rFonts w:ascii="仿宋_GB2312" w:eastAsia="仿宋_GB2312" w:hAnsi="仿宋_GB2312" w:cs="华文中宋"/>
      <w:kern w:val="2"/>
      <w:sz w:val="18"/>
      <w:szCs w:val="18"/>
    </w:rPr>
  </w:style>
  <w:style w:type="character" w:customStyle="1" w:styleId="Char10">
    <w:name w:val="页脚 Char1"/>
    <w:uiPriority w:val="99"/>
    <w:semiHidden/>
    <w:qFormat/>
    <w:rPr>
      <w:rFonts w:ascii="仿宋_GB2312" w:eastAsia="仿宋_GB2312" w:hAnsi="仿宋_GB2312" w:cs="华文中宋"/>
      <w:kern w:val="2"/>
      <w:sz w:val="18"/>
      <w:szCs w:val="18"/>
    </w:rPr>
  </w:style>
  <w:style w:type="character" w:customStyle="1" w:styleId="bullettext">
    <w:name w:val="bullettext"/>
    <w:rPr>
      <w:b/>
      <w:spacing w:val="15"/>
      <w:sz w:val="18"/>
      <w:szCs w:val="18"/>
    </w:rPr>
  </w:style>
  <w:style w:type="character" w:customStyle="1" w:styleId="font11">
    <w:name w:val="font11"/>
    <w:qFormat/>
    <w:rPr>
      <w:rFonts w:ascii="仿宋_GB2312" w:eastAsia="仿宋_GB2312" w:cs="仿宋_GB2312" w:hint="default"/>
      <w:b/>
      <w:color w:val="000000"/>
      <w:sz w:val="21"/>
      <w:szCs w:val="21"/>
      <w:u w:val="none"/>
    </w:rPr>
  </w:style>
  <w:style w:type="paragraph" w:styleId="a8">
    <w:name w:val="Body Text"/>
    <w:basedOn w:val="a"/>
    <w:uiPriority w:val="1"/>
    <w:qFormat/>
    <w:pPr>
      <w:spacing w:before="14"/>
      <w:ind w:left="659"/>
    </w:pPr>
    <w:rPr>
      <w:rFonts w:ascii="宋体" w:hAnsi="宋体"/>
      <w:sz w:val="28"/>
      <w:szCs w:val="28"/>
    </w:rPr>
  </w:style>
  <w:style w:type="paragraph" w:styleId="a7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egoe UI" w:hAnsi="Segoe UI" w:cs="Segoe UI"/>
      <w:sz w:val="18"/>
      <w:szCs w:val="18"/>
      <w:lang w:eastAsia="zh-CN"/>
    </w:rPr>
  </w:style>
  <w:style w:type="paragraph" w:customStyle="1" w:styleId="10">
    <w:name w:val="列出段落1"/>
    <w:basedOn w:val="a"/>
    <w:uiPriority w:val="34"/>
    <w:qFormat/>
    <w:pPr>
      <w:ind w:firstLineChars="200" w:firstLine="420"/>
      <w:jc w:val="both"/>
    </w:pPr>
    <w:rPr>
      <w:rFonts w:ascii="仿宋_GB2312" w:eastAsia="仿宋_GB2312" w:hAnsi="仿宋_GB2312" w:cs="华文中宋"/>
      <w:kern w:val="2"/>
      <w:sz w:val="32"/>
      <w:szCs w:val="20"/>
      <w:lang w:eastAsia="zh-CN"/>
    </w:rPr>
  </w:style>
  <w:style w:type="paragraph" w:styleId="a9">
    <w:name w:val="List Paragraph"/>
    <w:basedOn w:val="a"/>
    <w:uiPriority w:val="1"/>
    <w:qFormat/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egoe UI" w:hAnsi="Segoe UI" w:cs="Segoe UI"/>
      <w:sz w:val="18"/>
      <w:szCs w:val="18"/>
      <w:lang w:eastAsia="zh-CN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textAlignment w:val="center"/>
    </w:pPr>
    <w:rPr>
      <w:rFonts w:ascii="宋体" w:hAnsi="宋体" w:cs="宋体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8"/>
      <w:szCs w:val="18"/>
      <w:lang w:eastAsia="zh-CN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sz w:val="24"/>
      <w:szCs w:val="24"/>
      <w:lang w:eastAsia="zh-CN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sz w:val="18"/>
      <w:szCs w:val="18"/>
      <w:lang w:eastAsia="zh-CN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sz w:val="24"/>
      <w:szCs w:val="24"/>
      <w:lang w:eastAsia="zh-CN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egoe UI" w:hAnsi="Segoe UI" w:cs="Segoe UI"/>
      <w:sz w:val="18"/>
      <w:szCs w:val="18"/>
      <w:lang w:eastAsia="zh-CN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sz w:val="24"/>
      <w:szCs w:val="24"/>
      <w:lang w:eastAsia="zh-CN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sz w:val="24"/>
      <w:szCs w:val="24"/>
      <w:lang w:eastAsia="zh-CN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8"/>
      <w:szCs w:val="18"/>
      <w:lang w:eastAsia="zh-CN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egoe UI" w:hAnsi="Segoe UI" w:cs="Segoe UI"/>
      <w:sz w:val="18"/>
      <w:szCs w:val="18"/>
      <w:lang w:eastAsia="zh-CN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</w:pPr>
    <w:rPr>
      <w:rFonts w:cs="Calibri"/>
      <w:b/>
      <w:bCs/>
      <w:lang w:eastAsia="zh-CN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xl64">
    <w:name w:val="xl64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sz w:val="21"/>
      <w:szCs w:val="21"/>
      <w:lang w:eastAsia="zh-CN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18"/>
      <w:szCs w:val="18"/>
      <w:lang w:eastAsia="zh-CN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8&#24180;11&#26376;&#23457;&#26597;314&#25209;\&#36710;&#33337;&#31246;&#21457;&#24067;&#31295;2018&#24180;&#31532;&#20845;&#25209;--&#20462;&#25913;&#31295;.dot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\2018年11月审查314批\车船税发布稿2018年第六批--修改稿.dot</Template>
  <TotalTime>0</TotalTime>
  <Pages>12</Pages>
  <Words>1958</Words>
  <Characters>11165</Characters>
  <Application>Microsoft Macintosh Word</Application>
  <DocSecurity>0</DocSecurity>
  <PresentationFormat/>
  <Lines>93</Lines>
  <Paragraphs>26</Paragraphs>
  <Slides>0</Slides>
  <Notes>0</Notes>
  <HiddenSlides>0</HiddenSlides>
  <MMClips>0</MMClips>
  <ScaleCrop>false</ScaleCrop>
  <Manager/>
  <Company/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yaoyong</dc:creator>
  <cp:keywords/>
  <dc:description/>
  <cp:lastModifiedBy>王岭燕</cp:lastModifiedBy>
  <cp:revision>2</cp:revision>
  <dcterms:created xsi:type="dcterms:W3CDTF">2020-06-18T06:38:00Z</dcterms:created>
  <dcterms:modified xsi:type="dcterms:W3CDTF">2020-06-18T06:38:00Z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2015-09-14T16:00:00Z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2018-08-29T16:00:00Z</vt:filetime>
  </property>
  <property fmtid="{D5CDD505-2E9C-101B-9397-08002B2CF9AE}" pid="5" name="KSOProductBuildVer">
    <vt:lpwstr>2052-11.8.2.8808</vt:lpwstr>
  </property>
</Properties>
</file>