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17" w:rsidRPr="00E233FF" w:rsidRDefault="00CE2D17" w:rsidP="004F0AF3">
      <w:pPr>
        <w:ind w:firstLineChars="220" w:firstLine="762"/>
        <w:jc w:val="center"/>
        <w:rPr>
          <w:rFonts w:ascii="仿宋_GB2312" w:eastAsia="仿宋_GB2312"/>
          <w:b/>
          <w:bCs/>
          <w:sz w:val="32"/>
          <w:szCs w:val="32"/>
        </w:rPr>
      </w:pPr>
      <w:bookmarkStart w:id="0" w:name="_GoBack"/>
      <w:bookmarkEnd w:id="0"/>
    </w:p>
    <w:p w:rsidR="0002725C" w:rsidRDefault="00CE2D17" w:rsidP="00E233FF">
      <w:pPr>
        <w:jc w:val="center"/>
        <w:rPr>
          <w:rFonts w:asciiTheme="majorEastAsia" w:eastAsiaTheme="majorEastAsia" w:hAnsiTheme="majorEastAsia"/>
          <w:b/>
          <w:bCs/>
          <w:sz w:val="36"/>
          <w:szCs w:val="36"/>
        </w:rPr>
      </w:pPr>
      <w:r w:rsidRPr="00E233FF">
        <w:rPr>
          <w:rFonts w:asciiTheme="majorEastAsia" w:eastAsiaTheme="majorEastAsia" w:hAnsiTheme="majorEastAsia" w:hint="eastAsia"/>
          <w:b/>
          <w:bCs/>
          <w:sz w:val="36"/>
          <w:szCs w:val="36"/>
        </w:rPr>
        <w:t>对外劳务合作经营资格告知承诺实施办法</w:t>
      </w:r>
    </w:p>
    <w:p w:rsidR="00E233FF" w:rsidRPr="00E233FF" w:rsidRDefault="00E233FF" w:rsidP="00E233FF">
      <w:pPr>
        <w:jc w:val="center"/>
        <w:rPr>
          <w:rFonts w:ascii="仿宋_GB2312" w:eastAsia="仿宋_GB2312" w:hAnsi="宋体" w:cs="宋体"/>
          <w:sz w:val="32"/>
          <w:szCs w:val="32"/>
        </w:rPr>
      </w:pPr>
      <w:r w:rsidRPr="00E233FF">
        <w:rPr>
          <w:rFonts w:ascii="仿宋_GB2312" w:eastAsia="仿宋_GB2312" w:hAnsi="宋体" w:cs="宋体" w:hint="eastAsia"/>
          <w:sz w:val="32"/>
          <w:szCs w:val="32"/>
        </w:rPr>
        <w:t>（征求意见稿）</w:t>
      </w:r>
    </w:p>
    <w:p w:rsidR="0002725C" w:rsidRPr="00E233FF" w:rsidRDefault="0002725C" w:rsidP="00E233FF">
      <w:pPr>
        <w:jc w:val="center"/>
        <w:rPr>
          <w:rFonts w:ascii="仿宋_GB2312" w:eastAsia="仿宋_GB2312" w:hAnsi="宋体" w:cs="宋体"/>
          <w:sz w:val="32"/>
          <w:szCs w:val="32"/>
        </w:rPr>
      </w:pPr>
    </w:p>
    <w:p w:rsidR="0002725C" w:rsidRPr="00E233FF" w:rsidRDefault="00CE2D17" w:rsidP="004F0AF3">
      <w:pPr>
        <w:ind w:firstLineChars="220" w:firstLine="762"/>
        <w:jc w:val="left"/>
        <w:rPr>
          <w:rFonts w:ascii="仿宋_GB2312" w:eastAsia="仿宋_GB2312" w:hAnsi="宋体" w:cs="宋体"/>
          <w:sz w:val="32"/>
          <w:szCs w:val="32"/>
        </w:rPr>
      </w:pPr>
      <w:r w:rsidRPr="00E233FF">
        <w:rPr>
          <w:rFonts w:ascii="仿宋_GB2312" w:eastAsia="仿宋_GB2312" w:hAnsi="宋体" w:cs="宋体" w:hint="eastAsia"/>
          <w:b/>
          <w:bCs/>
          <w:sz w:val="32"/>
          <w:szCs w:val="32"/>
        </w:rPr>
        <w:t>第一条</w:t>
      </w:r>
      <w:r w:rsidR="00E233FF" w:rsidRPr="00E233FF">
        <w:rPr>
          <w:rFonts w:ascii="仿宋_GB2312" w:eastAsia="仿宋_GB2312" w:hAnsi="宋体" w:cs="宋体" w:hint="eastAsia"/>
          <w:sz w:val="32"/>
          <w:szCs w:val="32"/>
        </w:rPr>
        <w:t xml:space="preserve">  </w:t>
      </w:r>
      <w:r w:rsidRPr="00E233FF">
        <w:rPr>
          <w:rFonts w:ascii="仿宋_GB2312" w:eastAsia="仿宋_GB2312" w:hAnsi="宋体" w:cs="宋体" w:hint="eastAsia"/>
          <w:sz w:val="32"/>
          <w:szCs w:val="32"/>
        </w:rPr>
        <w:t>依据《中华人民共和国行政许可法》《对外劳务合作管理条例》以及《对外投资合作“双随机一公开”监管工作细则（试行）》等文件之规定，结合本省实际，制定本办法。</w:t>
      </w:r>
    </w:p>
    <w:p w:rsidR="0002725C" w:rsidRPr="00E233FF" w:rsidRDefault="00CE2D17" w:rsidP="004F0AF3">
      <w:pPr>
        <w:ind w:firstLineChars="220" w:firstLine="762"/>
        <w:rPr>
          <w:rFonts w:ascii="仿宋_GB2312" w:eastAsia="仿宋_GB2312" w:hAnsi="宋体"/>
          <w:sz w:val="32"/>
          <w:szCs w:val="32"/>
        </w:rPr>
      </w:pPr>
      <w:r w:rsidRPr="00E233FF">
        <w:rPr>
          <w:rFonts w:ascii="仿宋_GB2312" w:eastAsia="仿宋_GB2312" w:hAnsi="宋体" w:cs="宋体" w:hint="eastAsia"/>
          <w:b/>
          <w:bCs/>
          <w:sz w:val="32"/>
          <w:szCs w:val="32"/>
        </w:rPr>
        <w:t>第二条</w:t>
      </w:r>
      <w:r w:rsidR="00E233FF" w:rsidRPr="00E233FF">
        <w:rPr>
          <w:rFonts w:ascii="仿宋_GB2312" w:eastAsia="仿宋_GB2312" w:hAnsi="宋体" w:cs="宋体" w:hint="eastAsia"/>
          <w:sz w:val="32"/>
          <w:szCs w:val="32"/>
        </w:rPr>
        <w:t xml:space="preserve">  </w:t>
      </w:r>
      <w:r w:rsidRPr="00E233FF">
        <w:rPr>
          <w:rFonts w:ascii="仿宋_GB2312" w:eastAsia="仿宋_GB2312" w:hAnsi="宋体" w:cs="宋体" w:hint="eastAsia"/>
          <w:sz w:val="32"/>
          <w:szCs w:val="32"/>
        </w:rPr>
        <w:t>本办法所称的告知承诺，是指</w:t>
      </w:r>
      <w:r w:rsidRPr="00E233FF">
        <w:rPr>
          <w:rFonts w:ascii="仿宋_GB2312" w:eastAsia="仿宋_GB2312" w:hAnsi="Arial" w:cs="Arial" w:hint="eastAsia"/>
          <w:color w:val="333333"/>
          <w:sz w:val="32"/>
          <w:szCs w:val="32"/>
          <w:shd w:val="clear" w:color="auto" w:fill="FFFFFF"/>
        </w:rPr>
        <w:t>从事对外劳务合作的企业，</w:t>
      </w:r>
      <w:r w:rsidRPr="00E233FF">
        <w:rPr>
          <w:rFonts w:ascii="仿宋_GB2312" w:eastAsia="仿宋_GB2312" w:hAnsi="宋体" w:hint="eastAsia"/>
          <w:sz w:val="32"/>
          <w:szCs w:val="32"/>
        </w:rPr>
        <w:t>应当向所在地省级或者设区的市级人民政府商务主管部门提交申请材料。商务主管部门一次性告知其审批条件以及所需材料，申请人以书面形式承诺其符合许可条件且主动接受监督，并按照承诺在规定提交申请材料，经省级或者设区的市级人民政府商务主管部门批准，取得对外劳务合作经营资格。</w:t>
      </w:r>
    </w:p>
    <w:p w:rsidR="0002725C" w:rsidRPr="00E233FF" w:rsidRDefault="00CE2D17" w:rsidP="004F0AF3">
      <w:pPr>
        <w:ind w:firstLineChars="220" w:firstLine="762"/>
        <w:rPr>
          <w:rFonts w:ascii="仿宋_GB2312" w:eastAsia="仿宋_GB2312" w:hAnsi="宋体"/>
          <w:b/>
          <w:bCs/>
          <w:sz w:val="32"/>
          <w:szCs w:val="32"/>
        </w:rPr>
      </w:pPr>
      <w:r w:rsidRPr="00E233FF">
        <w:rPr>
          <w:rFonts w:ascii="仿宋_GB2312" w:eastAsia="仿宋_GB2312" w:hAnsi="宋体" w:cs="宋体" w:hint="eastAsia"/>
          <w:b/>
          <w:bCs/>
          <w:sz w:val="32"/>
          <w:szCs w:val="32"/>
        </w:rPr>
        <w:t>第三条</w:t>
      </w:r>
      <w:r w:rsidR="00E233FF" w:rsidRPr="00E233FF">
        <w:rPr>
          <w:rFonts w:ascii="仿宋_GB2312" w:eastAsia="仿宋_GB2312" w:hAnsi="宋体" w:cs="宋体" w:hint="eastAsia"/>
          <w:b/>
          <w:bCs/>
          <w:sz w:val="32"/>
          <w:szCs w:val="32"/>
        </w:rPr>
        <w:t xml:space="preserve">  </w:t>
      </w:r>
      <w:r w:rsidRPr="00E233FF">
        <w:rPr>
          <w:rFonts w:ascii="仿宋_GB2312" w:eastAsia="仿宋_GB2312" w:hAnsi="宋体" w:hint="eastAsia"/>
          <w:b/>
          <w:bCs/>
          <w:sz w:val="32"/>
          <w:szCs w:val="32"/>
        </w:rPr>
        <w:t>申请对外劳务经营资格需具备</w:t>
      </w:r>
      <w:r w:rsidR="00E233FF" w:rsidRPr="00E233FF">
        <w:rPr>
          <w:rFonts w:ascii="仿宋_GB2312" w:eastAsia="仿宋_GB2312" w:hAnsi="宋体" w:hint="eastAsia"/>
          <w:b/>
          <w:bCs/>
          <w:sz w:val="32"/>
          <w:szCs w:val="32"/>
        </w:rPr>
        <w:t>以下条件：</w:t>
      </w:r>
    </w:p>
    <w:p w:rsidR="0002725C" w:rsidRPr="00E233FF" w:rsidRDefault="00CE2D17" w:rsidP="00E233FF">
      <w:pPr>
        <w:ind w:firstLineChars="220" w:firstLine="704"/>
        <w:rPr>
          <w:rFonts w:ascii="仿宋_GB2312" w:eastAsia="仿宋_GB2312" w:hAnsi="宋体"/>
          <w:sz w:val="32"/>
          <w:szCs w:val="32"/>
        </w:rPr>
      </w:pPr>
      <w:r w:rsidRPr="00E233FF">
        <w:rPr>
          <w:rFonts w:ascii="仿宋_GB2312" w:eastAsia="仿宋_GB2312" w:hAnsi="宋体" w:hint="eastAsia"/>
          <w:sz w:val="32"/>
          <w:szCs w:val="32"/>
        </w:rPr>
        <w:t>1.符合企业法人条件;（国外的企业、机构或者个人不得在中国境内招收劳务人员赴国外工作）；</w:t>
      </w:r>
    </w:p>
    <w:p w:rsidR="0002725C" w:rsidRPr="00E233FF" w:rsidRDefault="00CE2D17" w:rsidP="00E233FF">
      <w:pPr>
        <w:ind w:firstLineChars="220" w:firstLine="704"/>
        <w:rPr>
          <w:rFonts w:ascii="仿宋_GB2312" w:eastAsia="仿宋_GB2312" w:hAnsi="宋体"/>
          <w:sz w:val="32"/>
          <w:szCs w:val="32"/>
        </w:rPr>
      </w:pPr>
      <w:r w:rsidRPr="00E233FF">
        <w:rPr>
          <w:rFonts w:ascii="仿宋_GB2312" w:eastAsia="仿宋_GB2312" w:hAnsi="宋体" w:hint="eastAsia"/>
          <w:sz w:val="32"/>
          <w:szCs w:val="32"/>
        </w:rPr>
        <w:t>2.实缴注册资本不低于600万元人民币;</w:t>
      </w:r>
    </w:p>
    <w:p w:rsidR="0002725C" w:rsidRPr="00E233FF" w:rsidRDefault="00CE2D17" w:rsidP="00E233FF">
      <w:pPr>
        <w:ind w:firstLineChars="220" w:firstLine="704"/>
        <w:rPr>
          <w:rFonts w:ascii="仿宋_GB2312" w:eastAsia="仿宋_GB2312" w:hAnsi="宋体"/>
          <w:sz w:val="32"/>
          <w:szCs w:val="32"/>
        </w:rPr>
      </w:pPr>
      <w:r w:rsidRPr="00E233FF">
        <w:rPr>
          <w:rFonts w:ascii="仿宋_GB2312" w:eastAsia="仿宋_GB2312" w:hAnsi="宋体" w:hint="eastAsia"/>
          <w:sz w:val="32"/>
          <w:szCs w:val="32"/>
        </w:rPr>
        <w:t>3.有3名以上熟悉对外劳务合作业务的管理人员;</w:t>
      </w:r>
    </w:p>
    <w:p w:rsidR="0002725C" w:rsidRPr="00E233FF" w:rsidRDefault="00CE2D17" w:rsidP="00E233FF">
      <w:pPr>
        <w:ind w:firstLineChars="220" w:firstLine="704"/>
        <w:rPr>
          <w:rFonts w:ascii="仿宋_GB2312" w:eastAsia="仿宋_GB2312" w:hAnsi="宋体"/>
          <w:sz w:val="32"/>
          <w:szCs w:val="32"/>
        </w:rPr>
      </w:pPr>
      <w:r w:rsidRPr="00E233FF">
        <w:rPr>
          <w:rFonts w:ascii="仿宋_GB2312" w:eastAsia="仿宋_GB2312" w:hAnsi="宋体" w:hint="eastAsia"/>
          <w:sz w:val="32"/>
          <w:szCs w:val="32"/>
        </w:rPr>
        <w:t>4.有健全的内部管理制度和突发事件应急处置制度;</w:t>
      </w:r>
    </w:p>
    <w:p w:rsidR="0002725C" w:rsidRPr="00E233FF" w:rsidRDefault="00CE2D17" w:rsidP="00E233FF">
      <w:pPr>
        <w:ind w:firstLineChars="220" w:firstLine="704"/>
        <w:rPr>
          <w:rFonts w:ascii="仿宋_GB2312" w:eastAsia="仿宋_GB2312" w:hAnsi="宋体"/>
          <w:sz w:val="32"/>
          <w:szCs w:val="32"/>
        </w:rPr>
      </w:pPr>
      <w:r w:rsidRPr="00E233FF">
        <w:rPr>
          <w:rFonts w:ascii="仿宋_GB2312" w:eastAsia="仿宋_GB2312" w:hAnsi="宋体" w:hint="eastAsia"/>
          <w:sz w:val="32"/>
          <w:szCs w:val="32"/>
        </w:rPr>
        <w:t>5.法定代表人没有故意犯罪记录。</w:t>
      </w:r>
    </w:p>
    <w:p w:rsidR="0002725C" w:rsidRPr="00E233FF" w:rsidRDefault="00CE2D17" w:rsidP="004F0AF3">
      <w:pPr>
        <w:pStyle w:val="a3"/>
        <w:widowControl/>
        <w:spacing w:before="0" w:beforeAutospacing="0" w:after="0" w:afterAutospacing="0"/>
        <w:ind w:firstLineChars="220" w:firstLine="762"/>
        <w:rPr>
          <w:rFonts w:ascii="仿宋_GB2312" w:eastAsia="仿宋_GB2312" w:hAnsi="宋体" w:cstheme="minorBidi"/>
          <w:kern w:val="2"/>
          <w:sz w:val="32"/>
          <w:szCs w:val="32"/>
        </w:rPr>
      </w:pPr>
      <w:r w:rsidRPr="00E233FF">
        <w:rPr>
          <w:rFonts w:ascii="仿宋_GB2312" w:eastAsia="仿宋_GB2312" w:hAnsi="宋体" w:hint="eastAsia"/>
          <w:b/>
          <w:bCs/>
          <w:sz w:val="32"/>
          <w:szCs w:val="32"/>
        </w:rPr>
        <w:lastRenderedPageBreak/>
        <w:t>第四条</w:t>
      </w:r>
      <w:r w:rsidR="00E233FF" w:rsidRPr="00E233FF">
        <w:rPr>
          <w:rFonts w:ascii="仿宋_GB2312" w:eastAsia="仿宋_GB2312" w:hAnsi="宋体" w:hint="eastAsia"/>
          <w:b/>
          <w:bCs/>
          <w:sz w:val="32"/>
          <w:szCs w:val="32"/>
        </w:rPr>
        <w:t xml:space="preserve">  </w:t>
      </w:r>
      <w:r w:rsidRPr="00E233FF">
        <w:rPr>
          <w:rFonts w:ascii="仿宋_GB2312" w:eastAsia="仿宋_GB2312" w:hAnsi="宋体" w:cstheme="minorBidi" w:hint="eastAsia"/>
          <w:kern w:val="2"/>
          <w:sz w:val="32"/>
          <w:szCs w:val="32"/>
        </w:rPr>
        <w:t>负责审批的商务主管部门应当自收到证明材料之日起20个工作日内进行审查，作出批准或者不予批准的决定。予以批准的，颁发对外劳务合作经营资格证书;不予批准的，书面通知申请人并说明理由。</w:t>
      </w:r>
    </w:p>
    <w:p w:rsidR="0002725C" w:rsidRPr="00E233FF" w:rsidRDefault="00CE2D17" w:rsidP="004F0AF3">
      <w:pPr>
        <w:pStyle w:val="a3"/>
        <w:widowControl/>
        <w:spacing w:before="0" w:beforeAutospacing="0" w:after="0" w:afterAutospacing="0"/>
        <w:ind w:firstLineChars="220" w:firstLine="762"/>
        <w:rPr>
          <w:rFonts w:ascii="仿宋_GB2312" w:eastAsia="仿宋_GB2312" w:hAnsi="宋体" w:cstheme="minorBidi"/>
          <w:kern w:val="2"/>
          <w:sz w:val="32"/>
          <w:szCs w:val="32"/>
        </w:rPr>
      </w:pPr>
      <w:r w:rsidRPr="00E233FF">
        <w:rPr>
          <w:rFonts w:ascii="仿宋_GB2312" w:eastAsia="仿宋_GB2312" w:hAnsi="宋体" w:cstheme="minorBidi" w:hint="eastAsia"/>
          <w:b/>
          <w:bCs/>
          <w:kern w:val="2"/>
          <w:sz w:val="32"/>
          <w:szCs w:val="32"/>
        </w:rPr>
        <w:t>第五条</w:t>
      </w:r>
      <w:r w:rsidR="00E233FF" w:rsidRPr="00E233FF">
        <w:rPr>
          <w:rFonts w:ascii="仿宋_GB2312" w:eastAsia="仿宋_GB2312" w:hAnsi="宋体" w:cstheme="minorBidi" w:hint="eastAsia"/>
          <w:b/>
          <w:bCs/>
          <w:kern w:val="2"/>
          <w:sz w:val="32"/>
          <w:szCs w:val="32"/>
        </w:rPr>
        <w:t xml:space="preserve">  </w:t>
      </w:r>
      <w:r w:rsidRPr="00E233FF">
        <w:rPr>
          <w:rFonts w:ascii="仿宋_GB2312" w:eastAsia="仿宋_GB2312" w:hAnsi="宋体" w:cstheme="minorBidi" w:hint="eastAsia"/>
          <w:kern w:val="2"/>
          <w:sz w:val="32"/>
          <w:szCs w:val="32"/>
        </w:rPr>
        <w:t>审批部门在申请人取得对外劳务合作经营资格后，纳入以“双随机、一公开”为基本手段的事中事后监督检查，在日常监督中，发现申请人存在违法行为，符合立案条件且确需予以行政处罚的，将案件线索和相关证据移交市场监管部门。</w:t>
      </w:r>
    </w:p>
    <w:p w:rsidR="0002725C" w:rsidRPr="00E233FF" w:rsidRDefault="00CE2D17" w:rsidP="00E233FF">
      <w:pPr>
        <w:pStyle w:val="a3"/>
        <w:widowControl/>
        <w:spacing w:before="0" w:beforeAutospacing="0" w:after="0" w:afterAutospacing="0"/>
        <w:ind w:firstLineChars="220" w:firstLine="704"/>
        <w:rPr>
          <w:rFonts w:ascii="仿宋_GB2312" w:eastAsia="仿宋_GB2312" w:hAnsi="宋体" w:cstheme="minorBidi"/>
          <w:kern w:val="2"/>
          <w:sz w:val="32"/>
          <w:szCs w:val="32"/>
        </w:rPr>
      </w:pPr>
      <w:r w:rsidRPr="00E233FF">
        <w:rPr>
          <w:rFonts w:ascii="仿宋_GB2312" w:eastAsia="仿宋_GB2312" w:hAnsi="宋体" w:cstheme="minorBidi" w:hint="eastAsia"/>
          <w:kern w:val="2"/>
          <w:sz w:val="32"/>
          <w:szCs w:val="32"/>
        </w:rPr>
        <w:t>附件1：对外劳务合作经营资格告知承诺书内容</w:t>
      </w:r>
    </w:p>
    <w:p w:rsidR="0002725C" w:rsidRPr="00E233FF" w:rsidRDefault="00CE2D17" w:rsidP="00E233FF">
      <w:pPr>
        <w:pStyle w:val="a3"/>
        <w:widowControl/>
        <w:spacing w:before="0" w:beforeAutospacing="0" w:after="0" w:afterAutospacing="0"/>
        <w:ind w:firstLineChars="220" w:firstLine="704"/>
        <w:rPr>
          <w:rFonts w:ascii="仿宋_GB2312" w:eastAsia="仿宋_GB2312" w:hAnsi="宋体" w:cstheme="minorBidi"/>
          <w:kern w:val="2"/>
          <w:sz w:val="32"/>
          <w:szCs w:val="32"/>
        </w:rPr>
      </w:pPr>
      <w:r w:rsidRPr="00E233FF">
        <w:rPr>
          <w:rFonts w:ascii="仿宋_GB2312" w:eastAsia="仿宋_GB2312" w:hAnsi="宋体" w:cstheme="minorBidi" w:hint="eastAsia"/>
          <w:kern w:val="2"/>
          <w:sz w:val="32"/>
          <w:szCs w:val="32"/>
        </w:rPr>
        <w:t xml:space="preserve">附件2：对外劳务合作经营资格审批承诺内容 </w:t>
      </w:r>
    </w:p>
    <w:p w:rsidR="0002725C" w:rsidRPr="00E233FF" w:rsidRDefault="00CE2D17" w:rsidP="00E233FF">
      <w:pPr>
        <w:pStyle w:val="a3"/>
        <w:widowControl/>
        <w:spacing w:before="0" w:beforeAutospacing="0" w:after="0" w:afterAutospacing="0"/>
        <w:ind w:firstLineChars="220" w:firstLine="704"/>
        <w:rPr>
          <w:rFonts w:ascii="仿宋_GB2312" w:eastAsia="仿宋_GB2312" w:hAnsi="宋体" w:cstheme="minorBidi"/>
          <w:kern w:val="2"/>
          <w:sz w:val="32"/>
          <w:szCs w:val="32"/>
        </w:rPr>
      </w:pPr>
      <w:r w:rsidRPr="00E233FF">
        <w:rPr>
          <w:rFonts w:ascii="仿宋_GB2312" w:eastAsia="仿宋_GB2312" w:hAnsi="宋体" w:cstheme="minorBidi" w:hint="eastAsia"/>
          <w:kern w:val="2"/>
          <w:sz w:val="32"/>
          <w:szCs w:val="32"/>
        </w:rPr>
        <w:t>附件3：对外劳务合作经营资格审批事中事后监管措施</w:t>
      </w:r>
    </w:p>
    <w:p w:rsidR="0002725C" w:rsidRDefault="0002725C" w:rsidP="00E233FF">
      <w:pPr>
        <w:ind w:firstLineChars="220" w:firstLine="616"/>
        <w:rPr>
          <w:rFonts w:ascii="宋体" w:hAnsi="宋体"/>
          <w:sz w:val="28"/>
          <w:szCs w:val="28"/>
        </w:rPr>
      </w:pPr>
    </w:p>
    <w:p w:rsidR="0002725C" w:rsidRDefault="0002725C" w:rsidP="00E233FF">
      <w:pPr>
        <w:pStyle w:val="a3"/>
        <w:widowControl/>
        <w:spacing w:before="0" w:beforeAutospacing="0" w:after="0" w:afterAutospacing="0"/>
        <w:ind w:firstLineChars="220" w:firstLine="616"/>
        <w:rPr>
          <w:rFonts w:ascii="宋体" w:hAnsi="宋体" w:cstheme="minorBidi"/>
          <w:kern w:val="2"/>
          <w:sz w:val="28"/>
          <w:szCs w:val="28"/>
        </w:rPr>
      </w:pPr>
    </w:p>
    <w:p w:rsidR="0002725C" w:rsidRDefault="0002725C" w:rsidP="00E233FF">
      <w:pPr>
        <w:pStyle w:val="a3"/>
        <w:widowControl/>
        <w:spacing w:before="0" w:beforeAutospacing="0" w:after="0" w:afterAutospacing="0"/>
        <w:ind w:firstLineChars="220" w:firstLine="616"/>
        <w:rPr>
          <w:rFonts w:ascii="宋体" w:hAnsi="宋体" w:cstheme="minorBidi"/>
          <w:kern w:val="2"/>
          <w:sz w:val="28"/>
          <w:szCs w:val="28"/>
        </w:rPr>
      </w:pPr>
    </w:p>
    <w:p w:rsidR="0002725C" w:rsidRDefault="0002725C" w:rsidP="00E233FF">
      <w:pPr>
        <w:pStyle w:val="a3"/>
        <w:widowControl/>
        <w:spacing w:before="0" w:beforeAutospacing="0" w:after="226" w:afterAutospacing="0" w:line="360" w:lineRule="atLeast"/>
        <w:ind w:firstLineChars="220" w:firstLine="616"/>
        <w:rPr>
          <w:rFonts w:ascii="宋体" w:hAnsi="宋体" w:cstheme="minorBidi"/>
          <w:kern w:val="2"/>
          <w:sz w:val="28"/>
          <w:szCs w:val="28"/>
        </w:rPr>
      </w:pPr>
    </w:p>
    <w:p w:rsidR="0002725C" w:rsidRDefault="0002725C" w:rsidP="00E233FF">
      <w:pPr>
        <w:pStyle w:val="a3"/>
        <w:widowControl/>
        <w:spacing w:before="0" w:beforeAutospacing="0" w:after="226" w:afterAutospacing="0" w:line="360" w:lineRule="atLeast"/>
        <w:ind w:firstLineChars="220" w:firstLine="616"/>
        <w:rPr>
          <w:rFonts w:ascii="宋体" w:hAnsi="宋体" w:cstheme="minorBidi"/>
          <w:kern w:val="2"/>
          <w:sz w:val="28"/>
          <w:szCs w:val="28"/>
        </w:rPr>
      </w:pPr>
    </w:p>
    <w:p w:rsidR="0002725C" w:rsidRDefault="0002725C" w:rsidP="00E233FF">
      <w:pPr>
        <w:pStyle w:val="a3"/>
        <w:widowControl/>
        <w:spacing w:before="0" w:beforeAutospacing="0" w:after="226" w:afterAutospacing="0" w:line="360" w:lineRule="atLeast"/>
        <w:ind w:firstLineChars="220" w:firstLine="616"/>
        <w:rPr>
          <w:rFonts w:ascii="宋体" w:hAnsi="宋体" w:cstheme="minorBidi"/>
          <w:kern w:val="2"/>
          <w:sz w:val="28"/>
          <w:szCs w:val="28"/>
        </w:rPr>
      </w:pPr>
    </w:p>
    <w:p w:rsidR="0002725C" w:rsidRDefault="0002725C" w:rsidP="00E233FF">
      <w:pPr>
        <w:pStyle w:val="a3"/>
        <w:widowControl/>
        <w:spacing w:before="0" w:beforeAutospacing="0" w:after="226" w:afterAutospacing="0" w:line="360" w:lineRule="atLeast"/>
        <w:ind w:firstLineChars="220" w:firstLine="616"/>
        <w:rPr>
          <w:rFonts w:ascii="宋体" w:hAnsi="宋体" w:cstheme="minorBidi"/>
          <w:kern w:val="2"/>
          <w:sz w:val="28"/>
          <w:szCs w:val="28"/>
        </w:rPr>
      </w:pPr>
    </w:p>
    <w:p w:rsidR="0002725C" w:rsidRDefault="0002725C" w:rsidP="00E233FF">
      <w:pPr>
        <w:pStyle w:val="a3"/>
        <w:widowControl/>
        <w:spacing w:before="0" w:beforeAutospacing="0" w:after="226" w:afterAutospacing="0" w:line="360" w:lineRule="atLeast"/>
        <w:ind w:firstLineChars="220" w:firstLine="616"/>
        <w:rPr>
          <w:rFonts w:ascii="宋体" w:hAnsi="宋体" w:cstheme="minorBidi"/>
          <w:kern w:val="2"/>
          <w:sz w:val="28"/>
          <w:szCs w:val="28"/>
        </w:rPr>
      </w:pP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theme="minorBidi"/>
          <w:kern w:val="2"/>
          <w:sz w:val="28"/>
          <w:szCs w:val="28"/>
        </w:rPr>
      </w:pPr>
      <w:r w:rsidRPr="00E233FF">
        <w:rPr>
          <w:rFonts w:ascii="仿宋_GB2312" w:eastAsia="仿宋_GB2312" w:hAnsi="宋体" w:cstheme="minorBidi" w:hint="eastAsia"/>
          <w:kern w:val="2"/>
          <w:sz w:val="28"/>
          <w:szCs w:val="28"/>
        </w:rPr>
        <w:lastRenderedPageBreak/>
        <w:t>附件1：</w:t>
      </w:r>
    </w:p>
    <w:p w:rsidR="0002725C" w:rsidRPr="00E233FF" w:rsidRDefault="00CE2D17" w:rsidP="004F0AF3">
      <w:pPr>
        <w:pStyle w:val="a3"/>
        <w:widowControl/>
        <w:spacing w:before="0" w:beforeAutospacing="0" w:after="226" w:afterAutospacing="0" w:line="360" w:lineRule="atLeast"/>
        <w:ind w:firstLineChars="220" w:firstLine="762"/>
        <w:jc w:val="center"/>
        <w:rPr>
          <w:rFonts w:ascii="仿宋_GB2312" w:eastAsia="仿宋_GB2312" w:hAnsi="宋体" w:cstheme="minorBidi"/>
          <w:b/>
          <w:bCs/>
          <w:kern w:val="2"/>
          <w:sz w:val="32"/>
          <w:szCs w:val="32"/>
        </w:rPr>
      </w:pPr>
      <w:r w:rsidRPr="00E233FF">
        <w:rPr>
          <w:rFonts w:ascii="仿宋_GB2312" w:eastAsia="仿宋_GB2312" w:hAnsi="宋体" w:cstheme="minorBidi" w:hint="eastAsia"/>
          <w:b/>
          <w:bCs/>
          <w:kern w:val="2"/>
          <w:sz w:val="32"/>
          <w:szCs w:val="32"/>
        </w:rPr>
        <w:t>对外劳务合作经营资格告知承诺书内容</w:t>
      </w:r>
    </w:p>
    <w:p w:rsidR="0002725C" w:rsidRPr="00E233FF" w:rsidRDefault="00CE2D17" w:rsidP="00E233FF">
      <w:pPr>
        <w:pStyle w:val="a3"/>
        <w:widowControl/>
        <w:spacing w:before="0" w:beforeAutospacing="0" w:after="226" w:afterAutospacing="0" w:line="360" w:lineRule="atLeast"/>
        <w:ind w:firstLineChars="220" w:firstLine="616"/>
        <w:jc w:val="both"/>
        <w:rPr>
          <w:rFonts w:ascii="仿宋_GB2312" w:eastAsia="仿宋_GB2312" w:hAnsi="宋体" w:cstheme="minorBidi"/>
          <w:kern w:val="2"/>
          <w:sz w:val="28"/>
          <w:szCs w:val="28"/>
        </w:rPr>
      </w:pPr>
      <w:r w:rsidRPr="00E233FF">
        <w:rPr>
          <w:rFonts w:ascii="仿宋_GB2312" w:eastAsia="仿宋_GB2312" w:hAnsi="宋体" w:cstheme="minorBidi" w:hint="eastAsia"/>
          <w:kern w:val="2"/>
          <w:sz w:val="28"/>
          <w:szCs w:val="28"/>
        </w:rPr>
        <w:t>浙江省商务厅对外劳务经营资格审批告知承诺制告知如下:</w:t>
      </w:r>
    </w:p>
    <w:p w:rsidR="0002725C" w:rsidRPr="00E233FF" w:rsidRDefault="00CE2D17" w:rsidP="004F0AF3">
      <w:pPr>
        <w:pStyle w:val="a3"/>
        <w:widowControl/>
        <w:spacing w:before="0" w:beforeAutospacing="0" w:after="226" w:afterAutospacing="0" w:line="360" w:lineRule="atLeast"/>
        <w:ind w:firstLineChars="220" w:firstLine="667"/>
        <w:jc w:val="both"/>
        <w:rPr>
          <w:rFonts w:ascii="仿宋_GB2312" w:eastAsia="仿宋_GB2312" w:hAnsi="宋体" w:cstheme="minorBidi"/>
          <w:b/>
          <w:bCs/>
          <w:kern w:val="2"/>
          <w:sz w:val="28"/>
          <w:szCs w:val="28"/>
        </w:rPr>
      </w:pPr>
      <w:r w:rsidRPr="00E233FF">
        <w:rPr>
          <w:rFonts w:ascii="仿宋_GB2312" w:eastAsia="仿宋_GB2312" w:hAnsi="宋体" w:cstheme="minorBidi" w:hint="eastAsia"/>
          <w:b/>
          <w:bCs/>
          <w:kern w:val="2"/>
          <w:sz w:val="28"/>
          <w:szCs w:val="28"/>
        </w:rPr>
        <w:t>一、审批依据</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《对外劳务合作管理条例》（国务院令第 620 号）第五条：从事对外劳务合作，应当按照省、自治区、直辖市人民政府的规定，经省级或者设区的市级人民政府商务主管部门批准，取得对外劳务合作经营资格。</w:t>
      </w:r>
    </w:p>
    <w:p w:rsidR="0002725C" w:rsidRPr="00E233FF" w:rsidRDefault="00CE2D17" w:rsidP="004F0AF3">
      <w:pPr>
        <w:pStyle w:val="a3"/>
        <w:widowControl/>
        <w:spacing w:before="0" w:beforeAutospacing="0" w:after="226" w:afterAutospacing="0" w:line="360" w:lineRule="atLeast"/>
        <w:ind w:firstLineChars="220" w:firstLine="667"/>
        <w:jc w:val="both"/>
        <w:rPr>
          <w:rFonts w:ascii="仿宋_GB2312" w:eastAsia="仿宋_GB2312" w:hAnsi="宋体" w:cstheme="minorBidi"/>
          <w:b/>
          <w:bCs/>
          <w:kern w:val="2"/>
          <w:sz w:val="28"/>
          <w:szCs w:val="28"/>
        </w:rPr>
      </w:pPr>
      <w:r w:rsidRPr="00E233FF">
        <w:rPr>
          <w:rFonts w:ascii="仿宋_GB2312" w:eastAsia="仿宋_GB2312" w:hAnsi="宋体" w:cstheme="minorBidi" w:hint="eastAsia"/>
          <w:b/>
          <w:bCs/>
          <w:kern w:val="2"/>
          <w:sz w:val="28"/>
          <w:szCs w:val="28"/>
        </w:rPr>
        <w:t>二、应当提交的材料</w:t>
      </w:r>
    </w:p>
    <w:p w:rsidR="0002725C" w:rsidRPr="00E233FF" w:rsidRDefault="00CE2D17" w:rsidP="00E233FF">
      <w:pPr>
        <w:ind w:firstLineChars="220" w:firstLine="616"/>
        <w:rPr>
          <w:rFonts w:ascii="仿宋_GB2312" w:eastAsia="仿宋_GB2312"/>
          <w:sz w:val="28"/>
          <w:szCs w:val="28"/>
        </w:rPr>
      </w:pPr>
      <w:r w:rsidRPr="00E233FF">
        <w:rPr>
          <w:rFonts w:ascii="仿宋_GB2312" w:eastAsia="仿宋_GB2312" w:hint="eastAsia"/>
          <w:sz w:val="28"/>
          <w:szCs w:val="28"/>
        </w:rPr>
        <w:t>1. 企业的申请报告原件；</w:t>
      </w:r>
    </w:p>
    <w:p w:rsidR="0002725C" w:rsidRPr="00E233FF" w:rsidRDefault="00CE2D17" w:rsidP="00E233FF">
      <w:pPr>
        <w:ind w:firstLineChars="220" w:firstLine="616"/>
        <w:rPr>
          <w:rFonts w:ascii="仿宋_GB2312" w:eastAsia="仿宋_GB2312"/>
          <w:sz w:val="28"/>
          <w:szCs w:val="28"/>
        </w:rPr>
      </w:pPr>
      <w:r w:rsidRPr="00E233FF">
        <w:rPr>
          <w:rFonts w:ascii="仿宋_GB2312" w:eastAsia="仿宋_GB2312" w:hint="eastAsia"/>
          <w:sz w:val="28"/>
          <w:szCs w:val="28"/>
        </w:rPr>
        <w:t>2. 银行资信证明；</w:t>
      </w:r>
    </w:p>
    <w:p w:rsidR="0002725C" w:rsidRPr="00E233FF" w:rsidRDefault="00CE2D17" w:rsidP="00E233FF">
      <w:pPr>
        <w:ind w:firstLineChars="220" w:firstLine="616"/>
        <w:rPr>
          <w:rFonts w:ascii="仿宋_GB2312" w:eastAsia="仿宋_GB2312" w:hAnsi="宋体"/>
          <w:sz w:val="28"/>
          <w:szCs w:val="28"/>
        </w:rPr>
      </w:pPr>
      <w:r w:rsidRPr="00E233FF">
        <w:rPr>
          <w:rFonts w:ascii="仿宋_GB2312" w:eastAsia="仿宋_GB2312" w:hint="eastAsia"/>
          <w:sz w:val="28"/>
          <w:szCs w:val="28"/>
        </w:rPr>
        <w:t>3. 企业法人营业执照复印件；</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 xml:space="preserve">4.上年度会计师事务所审计报告复印件； </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5.完税证明原件；3名以上熟悉对外劳务合作业务的管理人员相关材料复印件；</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6. 企业内部管理制度和突发事件应急处置制度原件；</w:t>
      </w:r>
    </w:p>
    <w:p w:rsidR="0002725C" w:rsidRPr="00E233FF" w:rsidRDefault="00CE2D17" w:rsidP="004F0AF3">
      <w:pPr>
        <w:ind w:firstLineChars="220" w:firstLine="667"/>
        <w:rPr>
          <w:rFonts w:ascii="仿宋_GB2312" w:eastAsia="仿宋_GB2312" w:hAnsi="宋体" w:cs="宋体"/>
          <w:b/>
          <w:bCs/>
          <w:sz w:val="28"/>
          <w:szCs w:val="28"/>
        </w:rPr>
      </w:pPr>
      <w:r w:rsidRPr="00E233FF">
        <w:rPr>
          <w:rFonts w:ascii="仿宋_GB2312" w:eastAsia="仿宋_GB2312" w:hAnsi="宋体" w:cs="宋体" w:hint="eastAsia"/>
          <w:b/>
          <w:bCs/>
          <w:sz w:val="28"/>
          <w:szCs w:val="28"/>
        </w:rPr>
        <w:t>三、已经提交和需要补充提交的材料</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1.下列材料，申请人已经提交：</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 xml:space="preserve">第 </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 </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 xml:space="preserve"> 项。</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lastRenderedPageBreak/>
        <w:t>2.下列材料，申请人应当</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 ）在 年 月 日前提交</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 ）在审批机关对承诺内容是否属实进行核查时提交：</w:t>
      </w:r>
    </w:p>
    <w:p w:rsidR="0002725C" w:rsidRPr="00E233FF" w:rsidRDefault="00CE2D17" w:rsidP="00E233FF">
      <w:pPr>
        <w:ind w:firstLineChars="220" w:firstLine="616"/>
        <w:rPr>
          <w:rFonts w:ascii="仿宋_GB2312" w:eastAsia="仿宋_GB2312" w:hAnsi="宋体" w:cs="宋体"/>
          <w:sz w:val="28"/>
          <w:szCs w:val="28"/>
        </w:rPr>
      </w:pPr>
      <w:r w:rsidRPr="00E233FF">
        <w:rPr>
          <w:rFonts w:ascii="仿宋_GB2312" w:eastAsia="仿宋_GB2312" w:hAnsi="宋体" w:cs="宋体" w:hint="eastAsia"/>
          <w:sz w:val="28"/>
          <w:szCs w:val="28"/>
        </w:rPr>
        <w:t>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项、第</w:t>
      </w:r>
      <w:r w:rsidRPr="00E233FF">
        <w:rPr>
          <w:rFonts w:ascii="仿宋_GB2312" w:eastAsia="仿宋_GB2312" w:hAnsi="宋体" w:cs="宋体" w:hint="eastAsia"/>
          <w:sz w:val="28"/>
          <w:szCs w:val="28"/>
          <w:u w:val="single"/>
        </w:rPr>
        <w:t xml:space="preserve">     </w:t>
      </w:r>
      <w:r w:rsidRPr="00E233FF">
        <w:rPr>
          <w:rFonts w:ascii="仿宋_GB2312" w:eastAsia="仿宋_GB2312" w:hAnsi="宋体" w:cs="宋体" w:hint="eastAsia"/>
          <w:sz w:val="28"/>
          <w:szCs w:val="28"/>
        </w:rPr>
        <w:t>项。</w:t>
      </w:r>
    </w:p>
    <w:p w:rsidR="0002725C" w:rsidRPr="00E233FF" w:rsidRDefault="00CE2D17" w:rsidP="004F0AF3">
      <w:pPr>
        <w:numPr>
          <w:ilvl w:val="0"/>
          <w:numId w:val="1"/>
        </w:numPr>
        <w:ind w:firstLineChars="220" w:firstLine="667"/>
        <w:rPr>
          <w:rFonts w:ascii="仿宋_GB2312" w:eastAsia="仿宋_GB2312" w:hAnsi="宋体" w:cs="宋体"/>
          <w:b/>
          <w:bCs/>
          <w:sz w:val="28"/>
          <w:szCs w:val="28"/>
        </w:rPr>
      </w:pPr>
      <w:r w:rsidRPr="00E233FF">
        <w:rPr>
          <w:rFonts w:ascii="仿宋_GB2312" w:eastAsia="仿宋_GB2312" w:hAnsi="宋体" w:cs="宋体" w:hint="eastAsia"/>
          <w:b/>
          <w:bCs/>
          <w:sz w:val="28"/>
          <w:szCs w:val="28"/>
        </w:rPr>
        <w:t>办理期限</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负责审批的商务主管部门应当自收到证明材料之日起20个工作日内进行审查，作出批准或者不予批准的决定。予以批准的，颁发对外劳务合作经营资格证书。</w:t>
      </w:r>
    </w:p>
    <w:p w:rsidR="0002725C" w:rsidRPr="00E233FF" w:rsidRDefault="00CE2D17" w:rsidP="004F0AF3">
      <w:pPr>
        <w:pStyle w:val="a3"/>
        <w:widowControl/>
        <w:spacing w:before="0" w:beforeAutospacing="0" w:after="226" w:afterAutospacing="0" w:line="360" w:lineRule="atLeast"/>
        <w:ind w:leftChars="100" w:left="210" w:firstLineChars="220" w:firstLine="667"/>
        <w:rPr>
          <w:rFonts w:ascii="仿宋_GB2312" w:eastAsia="仿宋_GB2312" w:hAnsi="宋体" w:cs="宋体"/>
          <w:kern w:val="2"/>
          <w:sz w:val="28"/>
          <w:szCs w:val="28"/>
        </w:rPr>
      </w:pPr>
      <w:r w:rsidRPr="00E233FF">
        <w:rPr>
          <w:rFonts w:ascii="仿宋_GB2312" w:eastAsia="仿宋_GB2312" w:hAnsi="宋体" w:cs="宋体" w:hint="eastAsia"/>
          <w:b/>
          <w:bCs/>
          <w:kern w:val="2"/>
          <w:sz w:val="28"/>
          <w:szCs w:val="28"/>
        </w:rPr>
        <w:t>五、监督与法律责任</w:t>
      </w:r>
    </w:p>
    <w:p w:rsidR="0002725C" w:rsidRPr="00E233FF" w:rsidRDefault="00CE2D17" w:rsidP="00E233FF">
      <w:pPr>
        <w:pStyle w:val="a3"/>
        <w:widowControl/>
        <w:spacing w:before="0" w:beforeAutospacing="0" w:after="226" w:afterAutospacing="0" w:line="360" w:lineRule="atLeast"/>
        <w:ind w:leftChars="100" w:left="210"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申请企业未依法取得对外劳务合作经营资格，从事对外劳务合作的，由商务主管部门提请工商行政管理部门依照《无照经营查处取缔办法》的规定查处取缔;构成犯罪的，依法追究刑事责任。</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1.《对外劳务合作管理条例》第四十条 对外劳务合作企业有下列情形之一的，由商务主管部门吊销其对外劳务合作经营资格证书，有违法所得的予以没收:</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(一)以商务、旅游、留学等名义组织劳务人员赴国外工作;</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(二)允许其他单位或者个人以本企业的名义组织劳务人员赴国外工作;</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(三)组织劳务人员赴国外从事与赌博、色情活动相关的工作。</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lastRenderedPageBreak/>
        <w:t>2.《对外劳务合作管理条例》第四十一条：对外劳务合作企业未依照本条例规定缴存或者补足备用金的，由商务主管部门责令改正;拒不改正的，吊销其对外劳务合作经营资格证书。</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3.《对外劳务合作管理条例》第四十二条：对外劳务合作企业有下列情形之一的，由商务主管部门责令改正;拒不改正的，处5万元以上10万元以下的罚款，并对其主要负责人处1万元以上3万元以下的罚款:</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(一)未安排劳务人员接受培训，组织劳务人员赴国外工作;</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(二)未依照本条例规定为劳务人员购买在国外工作期间的人身意外伤害保险;</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(三)未依照本条例规定安排随行管理人员。</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4.《对外劳务合作管理条例》第四十三条：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rsidR="0002725C" w:rsidRPr="00E233FF" w:rsidRDefault="00CE2D17" w:rsidP="004F0AF3">
      <w:pPr>
        <w:pStyle w:val="a3"/>
        <w:widowControl/>
        <w:spacing w:before="0" w:beforeAutospacing="0" w:after="226" w:afterAutospacing="0" w:line="360" w:lineRule="atLeast"/>
        <w:ind w:firstLineChars="220" w:firstLine="667"/>
        <w:rPr>
          <w:rFonts w:ascii="仿宋_GB2312" w:eastAsia="仿宋_GB2312" w:hAnsi="宋体" w:cs="宋体"/>
          <w:b/>
          <w:bCs/>
          <w:kern w:val="2"/>
          <w:sz w:val="28"/>
          <w:szCs w:val="28"/>
        </w:rPr>
      </w:pPr>
      <w:r w:rsidRPr="00E233FF">
        <w:rPr>
          <w:rFonts w:ascii="仿宋_GB2312" w:eastAsia="仿宋_GB2312" w:hAnsi="宋体" w:cs="宋体" w:hint="eastAsia"/>
          <w:b/>
          <w:bCs/>
          <w:kern w:val="2"/>
          <w:sz w:val="28"/>
          <w:szCs w:val="28"/>
        </w:rPr>
        <w:t>六、其他事项</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1.本告知承诺文书一式两份,一份由本审批机关归档，一份</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t>由申请人留存。</w:t>
      </w:r>
    </w:p>
    <w:p w:rsidR="0002725C" w:rsidRPr="00E233FF" w:rsidRDefault="00CE2D17"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r w:rsidRPr="00E233FF">
        <w:rPr>
          <w:rFonts w:ascii="仿宋_GB2312" w:eastAsia="仿宋_GB2312" w:hAnsi="宋体" w:cs="宋体" w:hint="eastAsia"/>
          <w:kern w:val="2"/>
          <w:sz w:val="28"/>
          <w:szCs w:val="28"/>
        </w:rPr>
        <w:lastRenderedPageBreak/>
        <w:t>2.申请企业对告知内容不明确的,应及时与审批机关联系,</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联系地址：杭州市延安路466号浙江经贸大楼南10楼1006室（杭州市下城区天水街道）联系电话：0571-87050894</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 xml:space="preserve">         杭州市商务局：</w:t>
      </w:r>
      <w:r w:rsidRPr="00E233FF">
        <w:rPr>
          <w:rFonts w:ascii="仿宋_GB2312" w:eastAsia="仿宋_GB2312" w:hAnsi="宋体" w:cs="宋体" w:hint="eastAsia"/>
          <w:sz w:val="28"/>
          <w:szCs w:val="28"/>
        </w:rPr>
        <w:tab/>
        <w:t xml:space="preserve">   0571-85257781</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温州市商务局：</w:t>
      </w:r>
      <w:r w:rsidRPr="00E233FF">
        <w:rPr>
          <w:rFonts w:ascii="仿宋_GB2312" w:eastAsia="仿宋_GB2312" w:hAnsi="宋体" w:cs="宋体" w:hint="eastAsia"/>
          <w:sz w:val="28"/>
          <w:szCs w:val="28"/>
        </w:rPr>
        <w:tab/>
        <w:t xml:space="preserve">   0577-88862879</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嘉兴市商务局：</w:t>
      </w:r>
      <w:r w:rsidRPr="00E233FF">
        <w:rPr>
          <w:rFonts w:ascii="仿宋_GB2312" w:eastAsia="仿宋_GB2312" w:hAnsi="宋体" w:cs="宋体" w:hint="eastAsia"/>
          <w:sz w:val="28"/>
          <w:szCs w:val="28"/>
        </w:rPr>
        <w:tab/>
      </w:r>
      <w:r w:rsidRPr="00E233FF">
        <w:rPr>
          <w:rFonts w:ascii="仿宋_GB2312" w:eastAsia="仿宋_GB2312" w:hAnsi="宋体" w:cs="宋体" w:hint="eastAsia"/>
          <w:sz w:val="28"/>
          <w:szCs w:val="28"/>
        </w:rPr>
        <w:tab/>
        <w:t>0573-82084530</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湖州市商务局：</w:t>
      </w:r>
      <w:r w:rsidRPr="00E233FF">
        <w:rPr>
          <w:rFonts w:ascii="仿宋_GB2312" w:eastAsia="仿宋_GB2312" w:hAnsi="宋体" w:cs="宋体" w:hint="eastAsia"/>
          <w:sz w:val="28"/>
          <w:szCs w:val="28"/>
        </w:rPr>
        <w:tab/>
        <w:t xml:space="preserve">   0572-2191007</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绍兴市商务局：</w:t>
      </w:r>
      <w:r w:rsidRPr="00E233FF">
        <w:rPr>
          <w:rFonts w:ascii="仿宋_GB2312" w:eastAsia="仿宋_GB2312" w:hAnsi="宋体" w:cs="宋体" w:hint="eastAsia"/>
          <w:sz w:val="28"/>
          <w:szCs w:val="28"/>
        </w:rPr>
        <w:tab/>
        <w:t xml:space="preserve">   0575-88601115</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金华市商务局：</w:t>
      </w:r>
      <w:r w:rsidRPr="00E233FF">
        <w:rPr>
          <w:rFonts w:ascii="仿宋_GB2312" w:eastAsia="仿宋_GB2312" w:hAnsi="宋体" w:cs="宋体" w:hint="eastAsia"/>
          <w:sz w:val="28"/>
          <w:szCs w:val="28"/>
        </w:rPr>
        <w:tab/>
        <w:t xml:space="preserve">   0579-82469530</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台州市商务局：</w:t>
      </w:r>
      <w:r w:rsidRPr="00E233FF">
        <w:rPr>
          <w:rFonts w:ascii="仿宋_GB2312" w:eastAsia="仿宋_GB2312" w:hAnsi="宋体" w:cs="宋体" w:hint="eastAsia"/>
          <w:sz w:val="28"/>
          <w:szCs w:val="28"/>
        </w:rPr>
        <w:tab/>
      </w:r>
      <w:r w:rsidRPr="00E233FF">
        <w:rPr>
          <w:rFonts w:ascii="仿宋_GB2312" w:eastAsia="仿宋_GB2312" w:hAnsi="宋体" w:cs="宋体" w:hint="eastAsia"/>
          <w:sz w:val="28"/>
          <w:szCs w:val="28"/>
        </w:rPr>
        <w:tab/>
        <w:t>0576-88811091</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衢州市商务局：</w:t>
      </w:r>
      <w:r w:rsidRPr="00E233FF">
        <w:rPr>
          <w:rFonts w:ascii="仿宋_GB2312" w:eastAsia="仿宋_GB2312" w:hAnsi="宋体" w:cs="宋体" w:hint="eastAsia"/>
          <w:sz w:val="28"/>
          <w:szCs w:val="28"/>
        </w:rPr>
        <w:tab/>
        <w:t xml:space="preserve">   0570-8350713</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丽水市商务局：</w:t>
      </w:r>
      <w:r w:rsidRPr="00E233FF">
        <w:rPr>
          <w:rFonts w:ascii="仿宋_GB2312" w:eastAsia="仿宋_GB2312" w:hAnsi="宋体" w:cs="宋体" w:hint="eastAsia"/>
          <w:sz w:val="28"/>
          <w:szCs w:val="28"/>
        </w:rPr>
        <w:tab/>
        <w:t xml:space="preserve">   0578-2161115</w:t>
      </w:r>
    </w:p>
    <w:p w:rsidR="0002725C" w:rsidRPr="00E233FF" w:rsidRDefault="0002725C" w:rsidP="00E233FF">
      <w:pPr>
        <w:pStyle w:val="a3"/>
        <w:widowControl/>
        <w:spacing w:before="0" w:beforeAutospacing="0" w:after="226" w:afterAutospacing="0" w:line="360" w:lineRule="atLeast"/>
        <w:ind w:firstLineChars="220" w:firstLine="616"/>
        <w:rPr>
          <w:rFonts w:ascii="仿宋_GB2312" w:eastAsia="仿宋_GB2312" w:hAnsi="宋体" w:cs="宋体"/>
          <w:kern w:val="2"/>
          <w:sz w:val="28"/>
          <w:szCs w:val="28"/>
        </w:rPr>
      </w:pPr>
    </w:p>
    <w:p w:rsidR="0002725C" w:rsidRPr="00E233FF" w:rsidRDefault="00CE2D17" w:rsidP="004F0AF3">
      <w:pPr>
        <w:pStyle w:val="a3"/>
        <w:widowControl/>
        <w:spacing w:before="0" w:beforeAutospacing="0" w:after="226" w:afterAutospacing="0" w:line="360" w:lineRule="atLeast"/>
        <w:ind w:firstLineChars="220" w:firstLine="667"/>
        <w:jc w:val="right"/>
        <w:rPr>
          <w:rFonts w:ascii="仿宋_GB2312" w:eastAsia="仿宋_GB2312" w:hAnsi="宋体" w:cs="宋体"/>
          <w:b/>
          <w:bCs/>
          <w:kern w:val="2"/>
          <w:sz w:val="28"/>
          <w:szCs w:val="28"/>
        </w:rPr>
      </w:pPr>
      <w:r w:rsidRPr="00E233FF">
        <w:rPr>
          <w:rFonts w:ascii="仿宋_GB2312" w:eastAsia="仿宋_GB2312" w:hAnsi="宋体" w:cs="宋体" w:hint="eastAsia"/>
          <w:b/>
          <w:bCs/>
          <w:kern w:val="2"/>
          <w:sz w:val="28"/>
          <w:szCs w:val="28"/>
        </w:rPr>
        <w:t>审批机关（盖章）</w:t>
      </w:r>
    </w:p>
    <w:p w:rsidR="0002725C" w:rsidRPr="00E233FF" w:rsidRDefault="00CE2D17" w:rsidP="004F0AF3">
      <w:pPr>
        <w:pStyle w:val="a3"/>
        <w:widowControl/>
        <w:spacing w:before="0" w:beforeAutospacing="0" w:after="226" w:afterAutospacing="0" w:line="360" w:lineRule="atLeast"/>
        <w:ind w:firstLineChars="220" w:firstLine="667"/>
        <w:jc w:val="right"/>
        <w:rPr>
          <w:rFonts w:ascii="仿宋_GB2312" w:eastAsia="仿宋_GB2312" w:hAnsi="宋体" w:cs="宋体"/>
          <w:b/>
          <w:bCs/>
          <w:kern w:val="2"/>
          <w:sz w:val="28"/>
          <w:szCs w:val="28"/>
        </w:rPr>
      </w:pPr>
      <w:r w:rsidRPr="00E233FF">
        <w:rPr>
          <w:rFonts w:ascii="仿宋_GB2312" w:eastAsia="仿宋_GB2312" w:hAnsi="宋体" w:cs="宋体" w:hint="eastAsia"/>
          <w:b/>
          <w:bCs/>
          <w:kern w:val="2"/>
          <w:sz w:val="28"/>
          <w:szCs w:val="28"/>
        </w:rPr>
        <w:t>年 月 日</w:t>
      </w:r>
    </w:p>
    <w:p w:rsidR="0002725C" w:rsidRPr="00E233FF" w:rsidRDefault="0002725C" w:rsidP="00E233FF">
      <w:pPr>
        <w:spacing w:line="360" w:lineRule="auto"/>
        <w:ind w:firstLineChars="220" w:firstLine="704"/>
        <w:jc w:val="left"/>
        <w:rPr>
          <w:rFonts w:ascii="仿宋_GB2312" w:eastAsia="仿宋_GB2312" w:hAnsi="宋体" w:cs="宋体"/>
          <w:sz w:val="32"/>
          <w:szCs w:val="32"/>
        </w:rPr>
      </w:pPr>
    </w:p>
    <w:p w:rsidR="0002725C" w:rsidRPr="00E233FF" w:rsidRDefault="0002725C" w:rsidP="00E233FF">
      <w:pPr>
        <w:spacing w:line="360" w:lineRule="auto"/>
        <w:ind w:firstLineChars="220" w:firstLine="704"/>
        <w:jc w:val="left"/>
        <w:rPr>
          <w:rFonts w:ascii="仿宋_GB2312" w:eastAsia="仿宋_GB2312" w:hAnsi="宋体" w:cs="宋体"/>
          <w:sz w:val="32"/>
          <w:szCs w:val="32"/>
        </w:rPr>
      </w:pPr>
    </w:p>
    <w:p w:rsidR="0027726D" w:rsidRDefault="0027726D" w:rsidP="00E233FF">
      <w:pPr>
        <w:spacing w:line="360" w:lineRule="auto"/>
        <w:ind w:firstLineChars="220" w:firstLine="704"/>
        <w:jc w:val="left"/>
        <w:rPr>
          <w:rFonts w:eastAsia="仿宋_GB2312" w:cs="宋体"/>
          <w:sz w:val="32"/>
          <w:szCs w:val="32"/>
        </w:rPr>
      </w:pPr>
    </w:p>
    <w:p w:rsidR="0027726D" w:rsidRDefault="0027726D" w:rsidP="00E233FF">
      <w:pPr>
        <w:spacing w:line="360" w:lineRule="auto"/>
        <w:ind w:firstLineChars="220" w:firstLine="704"/>
        <w:jc w:val="left"/>
        <w:rPr>
          <w:rFonts w:eastAsia="仿宋_GB2312" w:cs="宋体"/>
          <w:sz w:val="32"/>
          <w:szCs w:val="32"/>
        </w:rPr>
      </w:pPr>
    </w:p>
    <w:p w:rsidR="0027726D" w:rsidRDefault="0027726D" w:rsidP="00E233FF">
      <w:pPr>
        <w:spacing w:line="360" w:lineRule="auto"/>
        <w:ind w:firstLineChars="220" w:firstLine="704"/>
        <w:jc w:val="left"/>
        <w:rPr>
          <w:rFonts w:eastAsia="仿宋_GB2312" w:cs="宋体"/>
          <w:sz w:val="32"/>
          <w:szCs w:val="32"/>
        </w:rPr>
      </w:pPr>
    </w:p>
    <w:p w:rsidR="0027726D" w:rsidRDefault="0027726D" w:rsidP="00E233FF">
      <w:pPr>
        <w:spacing w:line="360" w:lineRule="auto"/>
        <w:ind w:firstLineChars="220" w:firstLine="704"/>
        <w:jc w:val="left"/>
        <w:rPr>
          <w:rFonts w:eastAsia="仿宋_GB2312" w:cs="宋体"/>
          <w:sz w:val="32"/>
          <w:szCs w:val="32"/>
        </w:rPr>
      </w:pPr>
    </w:p>
    <w:p w:rsidR="0002725C" w:rsidRPr="00E233FF" w:rsidRDefault="00CE2D17" w:rsidP="00E233FF">
      <w:pPr>
        <w:spacing w:line="360" w:lineRule="auto"/>
        <w:ind w:firstLineChars="220" w:firstLine="704"/>
        <w:jc w:val="left"/>
        <w:rPr>
          <w:rFonts w:ascii="仿宋_GB2312" w:eastAsia="仿宋_GB2312" w:hAnsi="宋体" w:cs="宋体"/>
          <w:sz w:val="32"/>
          <w:szCs w:val="32"/>
        </w:rPr>
      </w:pPr>
      <w:r w:rsidRPr="00E233FF">
        <w:rPr>
          <w:rFonts w:ascii="仿宋_GB2312" w:eastAsia="仿宋_GB2312" w:hAnsi="宋体" w:cs="宋体" w:hint="eastAsia"/>
          <w:sz w:val="32"/>
          <w:szCs w:val="32"/>
        </w:rPr>
        <w:lastRenderedPageBreak/>
        <w:t>附件2：</w:t>
      </w:r>
    </w:p>
    <w:p w:rsidR="0002725C" w:rsidRPr="00E233FF" w:rsidRDefault="00CE2D17" w:rsidP="004F0AF3">
      <w:pPr>
        <w:spacing w:line="360" w:lineRule="auto"/>
        <w:ind w:firstLineChars="220" w:firstLine="762"/>
        <w:jc w:val="center"/>
        <w:rPr>
          <w:rFonts w:ascii="仿宋_GB2312" w:eastAsia="仿宋_GB2312" w:hAnsi="宋体" w:cs="宋体"/>
          <w:b/>
          <w:bCs/>
          <w:sz w:val="32"/>
          <w:szCs w:val="32"/>
        </w:rPr>
      </w:pPr>
      <w:r w:rsidRPr="00E233FF">
        <w:rPr>
          <w:rFonts w:ascii="仿宋_GB2312" w:eastAsia="仿宋_GB2312" w:hAnsi="宋体" w:cs="宋体" w:hint="eastAsia"/>
          <w:b/>
          <w:bCs/>
          <w:sz w:val="32"/>
          <w:szCs w:val="32"/>
        </w:rPr>
        <w:t>对外劳务合作经营资格审批承诺内容</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浙江省商务厅:</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本单位 (全称 )申请从事对外劳务经营资格,经营场所位于 (填写地址),法定代表人(负责人/业主)：＿＿＿＿＿＿ 联系电话:</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 。</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根据对外劳务合作经营资格审批告知承诺书告知内容，承诺如下:</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1.本人(单位)对告知内容已经全面知晓和完全理解,承诺会</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达到告知的审批条件;</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2.本人(单位)承诺在取得对外劳务合作经营资格证书后,未依法取得对外劳务合作经营资格证书并办理登记，不得从事对外劳务合作</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3.本人(单位)承诺在经营中遵守对外劳务合作经营资格相关法律法规的规定；</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4.本人(单位)承诺接受执法检查,如有违法现象,承担相应</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的法律责任；</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5.本人(单位)承诺以上陈述真实、合法、有效,是本人(单位)</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真实意思的表示;承诺所填写的内容和提交的材料真实、准确、</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完整。</w:t>
      </w:r>
    </w:p>
    <w:p w:rsidR="0002725C" w:rsidRPr="00E233FF" w:rsidRDefault="00CE2D17" w:rsidP="00E233FF">
      <w:pPr>
        <w:spacing w:line="500" w:lineRule="exact"/>
        <w:ind w:firstLineChars="220" w:firstLine="616"/>
        <w:jc w:val="right"/>
        <w:rPr>
          <w:rFonts w:ascii="仿宋_GB2312" w:eastAsia="仿宋_GB2312" w:hAnsi="宋体" w:cs="宋体"/>
          <w:sz w:val="28"/>
          <w:szCs w:val="28"/>
        </w:rPr>
      </w:pPr>
      <w:r w:rsidRPr="00E233FF">
        <w:rPr>
          <w:rFonts w:ascii="仿宋_GB2312" w:eastAsia="仿宋_GB2312" w:hAnsi="宋体" w:cs="宋体" w:hint="eastAsia"/>
          <w:sz w:val="28"/>
          <w:szCs w:val="28"/>
        </w:rPr>
        <w:t>承诺人（委托代理人）：</w:t>
      </w:r>
    </w:p>
    <w:p w:rsidR="0002725C" w:rsidRPr="00E233FF" w:rsidRDefault="00CE2D17" w:rsidP="00E233FF">
      <w:pPr>
        <w:spacing w:line="500" w:lineRule="exact"/>
        <w:ind w:firstLineChars="220" w:firstLine="616"/>
        <w:jc w:val="right"/>
        <w:rPr>
          <w:rFonts w:ascii="仿宋_GB2312" w:eastAsia="仿宋_GB2312" w:hAnsi="宋体" w:cs="宋体"/>
          <w:sz w:val="28"/>
          <w:szCs w:val="28"/>
        </w:rPr>
      </w:pPr>
      <w:r w:rsidRPr="00E233FF">
        <w:rPr>
          <w:rFonts w:ascii="仿宋_GB2312" w:eastAsia="仿宋_GB2312" w:hAnsi="宋体" w:cs="宋体" w:hint="eastAsia"/>
          <w:sz w:val="28"/>
          <w:szCs w:val="28"/>
        </w:rPr>
        <w:t>（签字盖章）</w:t>
      </w:r>
    </w:p>
    <w:p w:rsidR="0002725C" w:rsidRPr="00E233FF" w:rsidRDefault="00CE2D17" w:rsidP="00E233FF">
      <w:pPr>
        <w:spacing w:line="500" w:lineRule="exact"/>
        <w:ind w:firstLineChars="220" w:firstLine="616"/>
        <w:jc w:val="right"/>
        <w:rPr>
          <w:rFonts w:ascii="仿宋_GB2312" w:eastAsia="仿宋_GB2312" w:hAnsi="宋体" w:cs="宋体"/>
          <w:sz w:val="28"/>
          <w:szCs w:val="28"/>
        </w:rPr>
      </w:pPr>
      <w:r w:rsidRPr="00E233FF">
        <w:rPr>
          <w:rFonts w:ascii="仿宋_GB2312" w:eastAsia="仿宋_GB2312" w:hAnsi="宋体" w:cs="宋体" w:hint="eastAsia"/>
          <w:sz w:val="28"/>
          <w:szCs w:val="28"/>
        </w:rPr>
        <w:t>年 月 日</w:t>
      </w:r>
    </w:p>
    <w:p w:rsidR="0002725C" w:rsidRPr="00E233FF" w:rsidRDefault="00CE2D17" w:rsidP="00E233FF">
      <w:pPr>
        <w:spacing w:line="500" w:lineRule="exact"/>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本承诺书一式两份，审批部门和申请人各执一份。</w:t>
      </w:r>
    </w:p>
    <w:p w:rsidR="0002725C" w:rsidRPr="00E233FF" w:rsidRDefault="0002725C" w:rsidP="00E233FF">
      <w:pPr>
        <w:spacing w:line="360" w:lineRule="auto"/>
        <w:ind w:firstLineChars="220" w:firstLine="616"/>
        <w:jc w:val="left"/>
        <w:rPr>
          <w:rFonts w:ascii="仿宋_GB2312" w:eastAsia="仿宋_GB2312" w:hAnsi="宋体" w:cs="宋体"/>
          <w:sz w:val="28"/>
          <w:szCs w:val="28"/>
        </w:rPr>
      </w:pPr>
    </w:p>
    <w:p w:rsidR="0002725C" w:rsidRPr="00E233FF" w:rsidRDefault="0002725C" w:rsidP="00E233FF">
      <w:pPr>
        <w:spacing w:line="360" w:lineRule="auto"/>
        <w:ind w:firstLineChars="220" w:firstLine="616"/>
        <w:jc w:val="left"/>
        <w:rPr>
          <w:rFonts w:ascii="仿宋_GB2312" w:eastAsia="仿宋_GB2312" w:hAnsi="宋体" w:cs="宋体"/>
          <w:sz w:val="28"/>
          <w:szCs w:val="28"/>
        </w:rPr>
      </w:pPr>
    </w:p>
    <w:p w:rsidR="0002725C" w:rsidRPr="00E233FF" w:rsidRDefault="0002725C" w:rsidP="00E233FF">
      <w:pPr>
        <w:spacing w:line="360" w:lineRule="auto"/>
        <w:ind w:firstLineChars="220" w:firstLine="616"/>
        <w:jc w:val="left"/>
        <w:rPr>
          <w:rFonts w:ascii="仿宋_GB2312" w:eastAsia="仿宋_GB2312" w:hAnsi="宋体" w:cs="宋体"/>
          <w:sz w:val="28"/>
          <w:szCs w:val="28"/>
        </w:rPr>
      </w:pP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lastRenderedPageBreak/>
        <w:t>附件3</w:t>
      </w:r>
    </w:p>
    <w:p w:rsidR="0002725C" w:rsidRPr="00E233FF" w:rsidRDefault="0002725C" w:rsidP="004F0AF3">
      <w:pPr>
        <w:spacing w:line="360" w:lineRule="auto"/>
        <w:ind w:firstLineChars="220" w:firstLine="762"/>
        <w:jc w:val="center"/>
        <w:rPr>
          <w:rFonts w:ascii="仿宋_GB2312" w:eastAsia="仿宋_GB2312" w:hAnsi="宋体" w:cs="宋体"/>
          <w:b/>
          <w:bCs/>
          <w:sz w:val="32"/>
          <w:szCs w:val="32"/>
        </w:rPr>
      </w:pPr>
    </w:p>
    <w:p w:rsidR="0002725C" w:rsidRPr="00E233FF" w:rsidRDefault="00CE2D17" w:rsidP="004F0AF3">
      <w:pPr>
        <w:spacing w:line="360" w:lineRule="auto"/>
        <w:ind w:firstLineChars="220" w:firstLine="762"/>
        <w:jc w:val="center"/>
        <w:rPr>
          <w:rFonts w:ascii="仿宋_GB2312" w:eastAsia="仿宋_GB2312" w:hAnsi="宋体" w:cs="宋体"/>
          <w:b/>
          <w:bCs/>
          <w:sz w:val="32"/>
          <w:szCs w:val="32"/>
        </w:rPr>
      </w:pPr>
      <w:r w:rsidRPr="00E233FF">
        <w:rPr>
          <w:rFonts w:ascii="仿宋_GB2312" w:eastAsia="仿宋_GB2312" w:hAnsi="宋体" w:cs="宋体" w:hint="eastAsia"/>
          <w:b/>
          <w:bCs/>
          <w:sz w:val="32"/>
          <w:szCs w:val="32"/>
        </w:rPr>
        <w:t>《对外劳务合作经营资格事中事后监管办法》</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（一） 事项名称</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对外劳务合作经营资格</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（二）改革方式</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优化审批服务</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（三） 监管对象</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具有对外劳务合作经营资格的企业</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（四） 监管内容</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根据法律法规规章修订情况和工作实际，制动并动态调整对外劳务合作随机抽查事项清单，通过商务部“走出去”公共服务平台向社会公布。</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1.对外劳务合作企业是否足额缴纳劳务备用金；</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2.对外劳务合作企业是否按规定报送统计资料；</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3.根据管理需要确定的其他事项。</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（五） 监管方式与措施</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1.按规定报送统计资料；</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2.采取问卷发函、书面审核等进行日常监督检查；必要可现场核查，通过适当方式向驻外使（领）馆经商机构核对相关情况。</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3.每年原则上抽查不低于 3%的企业；凡是已经抽出并在系统标注为合格的企业，从被检查时间起计算，原则上 2 年内将不再抽查；</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lastRenderedPageBreak/>
        <w:t>4.部门协同监管。建立有关监管部门和公安、工商等单位信息共享、查处通报、案件抄送制度，部门之间各司其职、各负其责、相互配合，实现资源共享，形成监管合力；</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5.信用联合惩戒。建立信用信息互通共享机制，实现社会信用信息的联动综合利用，加大失信惩戒力度，形成“一处违法，处处受限”的信用约束机制；</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6.社会共同监管。充分发挥行业组织的自律作用和社会公众的监督作用，实现社会共同监管，推动市场主体自我约束、诚信经营。</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（六 ） 监管程序</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1.按照检查计划落实检查工作。检查结束后，执法人员应当及时将检查情况备案。</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2.按投诉举报线索进行检查。核查情况及处理结果及时反馈举报者。</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3.对在监督检查过程中，发现的违规行为，根据《对外劳务合作管理条例》等相关规定进行处理，涉嫌犯罪的及时移送司法机关追究刑事责任。</w:t>
      </w: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（七） 监管处室</w:t>
      </w:r>
    </w:p>
    <w:p w:rsidR="0002725C"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浙江省商务厅外经处： 0571-87050479</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杭州市商务局：</w:t>
      </w:r>
      <w:r w:rsidRPr="00E233FF">
        <w:rPr>
          <w:rFonts w:ascii="仿宋_GB2312" w:eastAsia="仿宋_GB2312" w:hAnsi="宋体" w:cs="宋体" w:hint="eastAsia"/>
          <w:sz w:val="28"/>
          <w:szCs w:val="28"/>
        </w:rPr>
        <w:tab/>
        <w:t xml:space="preserve">   0571-85257781</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温州市商务局：</w:t>
      </w:r>
      <w:r w:rsidRPr="00E233FF">
        <w:rPr>
          <w:rFonts w:ascii="仿宋_GB2312" w:eastAsia="仿宋_GB2312" w:hAnsi="宋体" w:cs="宋体" w:hint="eastAsia"/>
          <w:sz w:val="28"/>
          <w:szCs w:val="28"/>
        </w:rPr>
        <w:tab/>
        <w:t xml:space="preserve">   0577-88862879</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嘉兴市商务局：</w:t>
      </w:r>
      <w:r w:rsidRPr="00E233FF">
        <w:rPr>
          <w:rFonts w:ascii="仿宋_GB2312" w:eastAsia="仿宋_GB2312" w:hAnsi="宋体" w:cs="宋体" w:hint="eastAsia"/>
          <w:sz w:val="28"/>
          <w:szCs w:val="28"/>
        </w:rPr>
        <w:tab/>
      </w:r>
      <w:r w:rsidRPr="00E233FF">
        <w:rPr>
          <w:rFonts w:ascii="仿宋_GB2312" w:eastAsia="仿宋_GB2312" w:hAnsi="宋体" w:cs="宋体" w:hint="eastAsia"/>
          <w:sz w:val="28"/>
          <w:szCs w:val="28"/>
        </w:rPr>
        <w:tab/>
        <w:t>0573-82084530</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湖州市商务局：</w:t>
      </w:r>
      <w:r w:rsidRPr="00E233FF">
        <w:rPr>
          <w:rFonts w:ascii="仿宋_GB2312" w:eastAsia="仿宋_GB2312" w:hAnsi="宋体" w:cs="宋体" w:hint="eastAsia"/>
          <w:sz w:val="28"/>
          <w:szCs w:val="28"/>
        </w:rPr>
        <w:tab/>
        <w:t xml:space="preserve">   0572-2191007</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lastRenderedPageBreak/>
        <w:t>绍兴市商务局：</w:t>
      </w:r>
      <w:r w:rsidRPr="00E233FF">
        <w:rPr>
          <w:rFonts w:ascii="仿宋_GB2312" w:eastAsia="仿宋_GB2312" w:hAnsi="宋体" w:cs="宋体" w:hint="eastAsia"/>
          <w:sz w:val="28"/>
          <w:szCs w:val="28"/>
        </w:rPr>
        <w:tab/>
        <w:t xml:space="preserve">   0575-88601115</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金华市商务局：</w:t>
      </w:r>
      <w:r w:rsidRPr="00E233FF">
        <w:rPr>
          <w:rFonts w:ascii="仿宋_GB2312" w:eastAsia="仿宋_GB2312" w:hAnsi="宋体" w:cs="宋体" w:hint="eastAsia"/>
          <w:sz w:val="28"/>
          <w:szCs w:val="28"/>
        </w:rPr>
        <w:tab/>
        <w:t xml:space="preserve">   0579-82469530</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台州市商务局：</w:t>
      </w:r>
      <w:r w:rsidRPr="00E233FF">
        <w:rPr>
          <w:rFonts w:ascii="仿宋_GB2312" w:eastAsia="仿宋_GB2312" w:hAnsi="宋体" w:cs="宋体" w:hint="eastAsia"/>
          <w:sz w:val="28"/>
          <w:szCs w:val="28"/>
        </w:rPr>
        <w:tab/>
      </w:r>
      <w:r w:rsidRPr="00E233FF">
        <w:rPr>
          <w:rFonts w:ascii="仿宋_GB2312" w:eastAsia="仿宋_GB2312" w:hAnsi="宋体" w:cs="宋体" w:hint="eastAsia"/>
          <w:sz w:val="28"/>
          <w:szCs w:val="28"/>
        </w:rPr>
        <w:tab/>
        <w:t>0576-88811091</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衢州市商务局：</w:t>
      </w:r>
      <w:r w:rsidRPr="00E233FF">
        <w:rPr>
          <w:rFonts w:ascii="仿宋_GB2312" w:eastAsia="仿宋_GB2312" w:hAnsi="宋体" w:cs="宋体" w:hint="eastAsia"/>
          <w:sz w:val="28"/>
          <w:szCs w:val="28"/>
        </w:rPr>
        <w:tab/>
        <w:t xml:space="preserve">   0570-8350713</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r w:rsidRPr="00E233FF">
        <w:rPr>
          <w:rFonts w:ascii="仿宋_GB2312" w:eastAsia="仿宋_GB2312" w:hAnsi="宋体" w:cs="宋体" w:hint="eastAsia"/>
          <w:sz w:val="28"/>
          <w:szCs w:val="28"/>
        </w:rPr>
        <w:t>丽水市商务局：</w:t>
      </w:r>
      <w:r w:rsidRPr="00E233FF">
        <w:rPr>
          <w:rFonts w:ascii="仿宋_GB2312" w:eastAsia="仿宋_GB2312" w:hAnsi="宋体" w:cs="宋体" w:hint="eastAsia"/>
          <w:sz w:val="28"/>
          <w:szCs w:val="28"/>
        </w:rPr>
        <w:tab/>
        <w:t xml:space="preserve">   0578-2161115</w:t>
      </w:r>
    </w:p>
    <w:p w:rsidR="00CE2D17" w:rsidRPr="00E233FF" w:rsidRDefault="00CE2D17" w:rsidP="00E233FF">
      <w:pPr>
        <w:spacing w:line="360" w:lineRule="auto"/>
        <w:ind w:firstLineChars="220" w:firstLine="616"/>
        <w:jc w:val="left"/>
        <w:rPr>
          <w:rFonts w:ascii="仿宋_GB2312" w:eastAsia="仿宋_GB2312" w:hAnsi="宋体" w:cs="宋体"/>
          <w:sz w:val="28"/>
          <w:szCs w:val="28"/>
        </w:rPr>
      </w:pPr>
    </w:p>
    <w:p w:rsidR="0002725C" w:rsidRPr="00E233FF" w:rsidRDefault="00CE2D17" w:rsidP="004F0AF3">
      <w:pPr>
        <w:spacing w:line="360" w:lineRule="auto"/>
        <w:ind w:firstLineChars="220" w:firstLine="667"/>
        <w:jc w:val="left"/>
        <w:rPr>
          <w:rFonts w:ascii="仿宋_GB2312" w:eastAsia="仿宋_GB2312" w:hAnsi="宋体" w:cs="宋体"/>
          <w:b/>
          <w:bCs/>
          <w:sz w:val="28"/>
          <w:szCs w:val="28"/>
        </w:rPr>
      </w:pPr>
      <w:r w:rsidRPr="00E233FF">
        <w:rPr>
          <w:rFonts w:ascii="仿宋_GB2312" w:eastAsia="仿宋_GB2312" w:hAnsi="宋体" w:cs="宋体" w:hint="eastAsia"/>
          <w:b/>
          <w:bCs/>
          <w:sz w:val="28"/>
          <w:szCs w:val="28"/>
        </w:rPr>
        <w:t>（八） 投诉电话</w:t>
      </w:r>
    </w:p>
    <w:p w:rsidR="0002725C" w:rsidRPr="00E233FF" w:rsidRDefault="00CE2D17" w:rsidP="00E233FF">
      <w:pPr>
        <w:spacing w:line="360" w:lineRule="auto"/>
        <w:ind w:firstLineChars="220" w:firstLine="616"/>
        <w:jc w:val="left"/>
        <w:rPr>
          <w:rFonts w:ascii="仿宋_GB2312" w:eastAsia="仿宋_GB2312" w:hAnsi="宋体"/>
          <w:sz w:val="32"/>
          <w:szCs w:val="32"/>
        </w:rPr>
      </w:pPr>
      <w:r w:rsidRPr="00E233FF">
        <w:rPr>
          <w:rFonts w:ascii="仿宋_GB2312" w:eastAsia="仿宋_GB2312" w:hAnsi="宋体" w:cs="宋体" w:hint="eastAsia"/>
          <w:sz w:val="28"/>
          <w:szCs w:val="28"/>
        </w:rPr>
        <w:t>0571-87051147或12345投诉热线</w:t>
      </w:r>
    </w:p>
    <w:p w:rsidR="0002725C" w:rsidRPr="00E233FF" w:rsidRDefault="0002725C" w:rsidP="00E233FF">
      <w:pPr>
        <w:spacing w:line="360" w:lineRule="auto"/>
        <w:ind w:firstLineChars="220" w:firstLine="616"/>
        <w:jc w:val="left"/>
        <w:rPr>
          <w:rFonts w:ascii="仿宋_GB2312" w:eastAsia="仿宋_GB2312" w:hAnsi="宋体" w:cs="宋体"/>
          <w:sz w:val="28"/>
          <w:szCs w:val="28"/>
        </w:rPr>
      </w:pPr>
    </w:p>
    <w:sectPr w:rsidR="0002725C" w:rsidRPr="00E233FF" w:rsidSect="000F4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85" w:rsidRDefault="00393E85" w:rsidP="002C09B8">
      <w:r>
        <w:separator/>
      </w:r>
    </w:p>
  </w:endnote>
  <w:endnote w:type="continuationSeparator" w:id="0">
    <w:p w:rsidR="00393E85" w:rsidRDefault="00393E85" w:rsidP="002C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Arial Unicode MS"/>
    <w:charset w:val="86"/>
    <w:family w:val="auto"/>
    <w:pitch w:val="default"/>
    <w:sig w:usb0="00000000" w:usb1="00000000" w:usb2="00000000" w:usb3="00000000" w:csb0="0004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85" w:rsidRDefault="00393E85" w:rsidP="002C09B8">
      <w:r>
        <w:separator/>
      </w:r>
    </w:p>
  </w:footnote>
  <w:footnote w:type="continuationSeparator" w:id="0">
    <w:p w:rsidR="00393E85" w:rsidRDefault="00393E85" w:rsidP="002C09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F9FBE"/>
    <w:multiLevelType w:val="singleLevel"/>
    <w:tmpl w:val="73AF9FB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5C"/>
    <w:rsid w:val="0002725C"/>
    <w:rsid w:val="000F4627"/>
    <w:rsid w:val="0027726D"/>
    <w:rsid w:val="002C09B8"/>
    <w:rsid w:val="00393E85"/>
    <w:rsid w:val="004F0AF3"/>
    <w:rsid w:val="00AE6690"/>
    <w:rsid w:val="00B95EEF"/>
    <w:rsid w:val="00CE2D17"/>
    <w:rsid w:val="00D55211"/>
    <w:rsid w:val="00E233FF"/>
    <w:rsid w:val="082F6EB4"/>
    <w:rsid w:val="18A9051A"/>
    <w:rsid w:val="1A534143"/>
    <w:rsid w:val="20001A8E"/>
    <w:rsid w:val="344C1823"/>
    <w:rsid w:val="359F7FF5"/>
    <w:rsid w:val="3A3D5CA1"/>
    <w:rsid w:val="43BB06FA"/>
    <w:rsid w:val="45FF103E"/>
    <w:rsid w:val="4793129A"/>
    <w:rsid w:val="4DC159D8"/>
    <w:rsid w:val="5028103D"/>
    <w:rsid w:val="55CC32D9"/>
    <w:rsid w:val="5C1B0949"/>
    <w:rsid w:val="68415E92"/>
    <w:rsid w:val="6DEB56BF"/>
    <w:rsid w:val="6F4705C9"/>
    <w:rsid w:val="7DAC5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paragraph" w:styleId="a4">
    <w:name w:val="header"/>
    <w:basedOn w:val="a"/>
    <w:link w:val="Char"/>
    <w:rsid w:val="002C0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09B8"/>
    <w:rPr>
      <w:rFonts w:asciiTheme="minorHAnsi" w:eastAsiaTheme="minorEastAsia" w:hAnsiTheme="minorHAnsi" w:cstheme="minorBidi"/>
      <w:kern w:val="2"/>
      <w:sz w:val="18"/>
      <w:szCs w:val="18"/>
    </w:rPr>
  </w:style>
  <w:style w:type="paragraph" w:styleId="a5">
    <w:name w:val="footer"/>
    <w:basedOn w:val="a"/>
    <w:link w:val="Char0"/>
    <w:rsid w:val="002C09B8"/>
    <w:pPr>
      <w:tabs>
        <w:tab w:val="center" w:pos="4153"/>
        <w:tab w:val="right" w:pos="8306"/>
      </w:tabs>
      <w:snapToGrid w:val="0"/>
      <w:jc w:val="left"/>
    </w:pPr>
    <w:rPr>
      <w:sz w:val="18"/>
      <w:szCs w:val="18"/>
    </w:rPr>
  </w:style>
  <w:style w:type="character" w:customStyle="1" w:styleId="Char0">
    <w:name w:val="页脚 Char"/>
    <w:basedOn w:val="a0"/>
    <w:link w:val="a5"/>
    <w:rsid w:val="002C09B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paragraph" w:styleId="a4">
    <w:name w:val="header"/>
    <w:basedOn w:val="a"/>
    <w:link w:val="Char"/>
    <w:rsid w:val="002C0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09B8"/>
    <w:rPr>
      <w:rFonts w:asciiTheme="minorHAnsi" w:eastAsiaTheme="minorEastAsia" w:hAnsiTheme="minorHAnsi" w:cstheme="minorBidi"/>
      <w:kern w:val="2"/>
      <w:sz w:val="18"/>
      <w:szCs w:val="18"/>
    </w:rPr>
  </w:style>
  <w:style w:type="paragraph" w:styleId="a5">
    <w:name w:val="footer"/>
    <w:basedOn w:val="a"/>
    <w:link w:val="Char0"/>
    <w:rsid w:val="002C09B8"/>
    <w:pPr>
      <w:tabs>
        <w:tab w:val="center" w:pos="4153"/>
        <w:tab w:val="right" w:pos="8306"/>
      </w:tabs>
      <w:snapToGrid w:val="0"/>
      <w:jc w:val="left"/>
    </w:pPr>
    <w:rPr>
      <w:sz w:val="18"/>
      <w:szCs w:val="18"/>
    </w:rPr>
  </w:style>
  <w:style w:type="character" w:customStyle="1" w:styleId="Char0">
    <w:name w:val="页脚 Char"/>
    <w:basedOn w:val="a0"/>
    <w:link w:val="a5"/>
    <w:rsid w:val="002C09B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564</Words>
  <Characters>3219</Characters>
  <Application>Microsoft Macintosh Word</Application>
  <DocSecurity>0</DocSecurity>
  <Lines>26</Lines>
  <Paragraphs>7</Paragraphs>
  <ScaleCrop>false</ScaleCrop>
  <Company>Lenovo</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王岭燕</cp:lastModifiedBy>
  <cp:revision>2</cp:revision>
  <dcterms:created xsi:type="dcterms:W3CDTF">2020-06-19T03:06:00Z</dcterms:created>
  <dcterms:modified xsi:type="dcterms:W3CDTF">2020-06-19T03:06:00Z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