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21" w:rsidRPr="00EE2D74" w:rsidRDefault="00274C21" w:rsidP="00274C21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EE2D74">
        <w:rPr>
          <w:rFonts w:hint="eastAsia"/>
          <w:color w:val="000000" w:themeColor="text1"/>
          <w:sz w:val="28"/>
          <w:szCs w:val="28"/>
        </w:rPr>
        <w:t>附件</w:t>
      </w:r>
      <w:r w:rsidR="00200647">
        <w:rPr>
          <w:rFonts w:hint="eastAsia"/>
          <w:color w:val="000000" w:themeColor="text1"/>
          <w:sz w:val="28"/>
          <w:szCs w:val="28"/>
        </w:rPr>
        <w:t>1</w:t>
      </w:r>
      <w:r w:rsidRPr="00EE2D74">
        <w:rPr>
          <w:rFonts w:hint="eastAsia"/>
          <w:color w:val="000000" w:themeColor="text1"/>
          <w:sz w:val="28"/>
          <w:szCs w:val="28"/>
        </w:rPr>
        <w:t>：</w:t>
      </w:r>
    </w:p>
    <w:p w:rsidR="00274C21" w:rsidRPr="00EE2D74" w:rsidRDefault="001D3F35" w:rsidP="00247E7B">
      <w:pPr>
        <w:spacing w:afterLines="100" w:after="312"/>
        <w:ind w:leftChars="-135" w:left="-282" w:hanging="1"/>
        <w:jc w:val="center"/>
        <w:rPr>
          <w:rFonts w:ascii="方正小标宋简体" w:eastAsia="方正小标宋简体" w:cs="Times New Roman"/>
          <w:color w:val="000000" w:themeColor="text1"/>
          <w:sz w:val="32"/>
          <w:szCs w:val="32"/>
        </w:rPr>
      </w:pPr>
      <w:r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长三角</w:t>
      </w:r>
      <w:r w:rsidR="000842C8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生态</w:t>
      </w:r>
      <w:r w:rsidR="00023FD6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绿色</w:t>
      </w:r>
      <w:r w:rsidR="00274C21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一体化</w:t>
      </w:r>
      <w:r w:rsidR="00FE2D05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发展</w:t>
      </w:r>
      <w:r w:rsidR="00274C21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示范区</w:t>
      </w:r>
      <w:r w:rsidR="00023FD6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涉税事项</w:t>
      </w:r>
      <w:r w:rsidR="00274C21" w:rsidRPr="00EE2D74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跨区域通办</w:t>
      </w:r>
      <w:r w:rsidR="00575D27">
        <w:rPr>
          <w:rFonts w:ascii="方正小标宋简体" w:eastAsia="方正小标宋简体" w:cs="方正小标宋简体" w:hint="eastAsia"/>
          <w:color w:val="000000" w:themeColor="text1"/>
          <w:sz w:val="32"/>
          <w:szCs w:val="32"/>
        </w:rPr>
        <w:t>清单</w:t>
      </w:r>
    </w:p>
    <w:tbl>
      <w:tblPr>
        <w:tblW w:w="4887" w:type="pct"/>
        <w:tblLook w:val="00A0" w:firstRow="1" w:lastRow="0" w:firstColumn="1" w:lastColumn="0" w:noHBand="0" w:noVBand="0"/>
      </w:tblPr>
      <w:tblGrid>
        <w:gridCol w:w="1384"/>
        <w:gridCol w:w="5387"/>
        <w:gridCol w:w="1558"/>
      </w:tblGrid>
      <w:tr w:rsidR="00924172" w:rsidRPr="00EE2D74" w:rsidTr="00924172">
        <w:trPr>
          <w:trHeight w:val="375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8"/>
                <w:szCs w:val="28"/>
              </w:rPr>
            </w:pPr>
            <w:r w:rsidRPr="00EE2D74">
              <w:rPr>
                <w:rFonts w:ascii="黑体" w:eastAsia="黑体" w:hAnsi="宋体" w:cs="黑体" w:hint="eastAsia"/>
                <w:color w:val="000000" w:themeColor="text1"/>
                <w:kern w:val="0"/>
                <w:sz w:val="28"/>
                <w:szCs w:val="28"/>
              </w:rPr>
              <w:t>事项类别</w:t>
            </w: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8"/>
                <w:szCs w:val="28"/>
              </w:rPr>
            </w:pPr>
            <w:r w:rsidRPr="00EE2D74">
              <w:rPr>
                <w:rFonts w:ascii="黑体" w:eastAsia="黑体" w:hAnsi="宋体" w:cs="黑体" w:hint="eastAsia"/>
                <w:color w:val="000000" w:themeColor="text1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信息报告类</w:t>
            </w: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06615A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1. 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存款账户账号报告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2. 财务会计制度及核算软件备案报告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 增值税一般纳税人登记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4. 选择按小规模纳税人纳税的情况说明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 增值税使用加计抵减政策声明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6. 纳税人合并分立情况报告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023FD6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7.符合即办条件的跨地区经营分支机构注销税务登记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023FD6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8. 纳税人放弃免（减）税权声明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.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境外注册中资控股企业居民身份认定申请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发票办理类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10.发票票种核定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850116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.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海关缴款书重号核查申请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信息查询类</w:t>
            </w: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3D4AB0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.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接待涉税信息查询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85011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. 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纳税信用等级信息查询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274C21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证明开具类</w:t>
            </w: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85011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</w:t>
            </w:r>
            <w:r w:rsidRPr="00EE2D74"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.</w:t>
            </w:r>
            <w:r w:rsidRPr="00EE2D74">
              <w:rPr>
                <w:rFonts w:asci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个人所得税纳税记录开具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  <w:tr w:rsidR="00924172" w:rsidRPr="00EE2D74" w:rsidTr="00924172">
        <w:trPr>
          <w:trHeight w:val="397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A4463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850116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</w:t>
            </w:r>
            <w:r w:rsidRPr="00EE2D7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. </w:t>
            </w:r>
            <w:r w:rsidRPr="00EE2D7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企业完税证明开具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172" w:rsidRPr="00EE2D74" w:rsidRDefault="00924172" w:rsidP="00924172">
            <w:pPr>
              <w:widowControl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924172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可全程网上办</w:t>
            </w:r>
          </w:p>
        </w:tc>
      </w:tr>
    </w:tbl>
    <w:p w:rsidR="00F75513" w:rsidRPr="00EE2D74" w:rsidRDefault="00F75513">
      <w:pPr>
        <w:rPr>
          <w:color w:val="000000" w:themeColor="text1"/>
        </w:rPr>
      </w:pPr>
    </w:p>
    <w:sectPr w:rsidR="00F75513" w:rsidRPr="00EE2D74" w:rsidSect="00F75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8F" w:rsidRDefault="0054488F" w:rsidP="0006615A">
      <w:r>
        <w:separator/>
      </w:r>
    </w:p>
  </w:endnote>
  <w:endnote w:type="continuationSeparator" w:id="0">
    <w:p w:rsidR="0054488F" w:rsidRDefault="0054488F" w:rsidP="000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8F" w:rsidRDefault="0054488F" w:rsidP="0006615A">
      <w:r>
        <w:separator/>
      </w:r>
    </w:p>
  </w:footnote>
  <w:footnote w:type="continuationSeparator" w:id="0">
    <w:p w:rsidR="0054488F" w:rsidRDefault="0054488F" w:rsidP="0006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21"/>
    <w:rsid w:val="000072B4"/>
    <w:rsid w:val="00023FD6"/>
    <w:rsid w:val="0006615A"/>
    <w:rsid w:val="000842C8"/>
    <w:rsid w:val="000969F0"/>
    <w:rsid w:val="0011446A"/>
    <w:rsid w:val="001D3F35"/>
    <w:rsid w:val="00200647"/>
    <w:rsid w:val="00242F88"/>
    <w:rsid w:val="00247E7B"/>
    <w:rsid w:val="00274C21"/>
    <w:rsid w:val="00285D4F"/>
    <w:rsid w:val="002B5DB1"/>
    <w:rsid w:val="002B769C"/>
    <w:rsid w:val="00320615"/>
    <w:rsid w:val="003206B3"/>
    <w:rsid w:val="00346245"/>
    <w:rsid w:val="00361D7A"/>
    <w:rsid w:val="00372CF5"/>
    <w:rsid w:val="003D4AB0"/>
    <w:rsid w:val="00445AD8"/>
    <w:rsid w:val="004D39F9"/>
    <w:rsid w:val="0054488F"/>
    <w:rsid w:val="00575CF2"/>
    <w:rsid w:val="00575D27"/>
    <w:rsid w:val="00593574"/>
    <w:rsid w:val="005F634C"/>
    <w:rsid w:val="00635646"/>
    <w:rsid w:val="00656F36"/>
    <w:rsid w:val="007219A3"/>
    <w:rsid w:val="00723AEC"/>
    <w:rsid w:val="00792EC6"/>
    <w:rsid w:val="007A1FB2"/>
    <w:rsid w:val="007A22CE"/>
    <w:rsid w:val="00850116"/>
    <w:rsid w:val="00854F59"/>
    <w:rsid w:val="008708ED"/>
    <w:rsid w:val="00874FFE"/>
    <w:rsid w:val="00892EE7"/>
    <w:rsid w:val="0090588C"/>
    <w:rsid w:val="00924172"/>
    <w:rsid w:val="00A41555"/>
    <w:rsid w:val="00A80B8C"/>
    <w:rsid w:val="00AF1624"/>
    <w:rsid w:val="00BC51D4"/>
    <w:rsid w:val="00C92638"/>
    <w:rsid w:val="00CC23A1"/>
    <w:rsid w:val="00D452E6"/>
    <w:rsid w:val="00E1556C"/>
    <w:rsid w:val="00E851FE"/>
    <w:rsid w:val="00ED576E"/>
    <w:rsid w:val="00EE2D74"/>
    <w:rsid w:val="00F75513"/>
    <w:rsid w:val="00F9165B"/>
    <w:rsid w:val="00FE1008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06615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6615A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06615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06615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>WRGHO.COM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王岭燕</cp:lastModifiedBy>
  <cp:revision>2</cp:revision>
  <cp:lastPrinted>2020-07-28T07:05:00Z</cp:lastPrinted>
  <dcterms:created xsi:type="dcterms:W3CDTF">2020-08-21T05:58:00Z</dcterms:created>
  <dcterms:modified xsi:type="dcterms:W3CDTF">2020-08-21T05:58:00Z</dcterms:modified>
</cp:coreProperties>
</file>