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74" w:rsidRPr="00A25780" w:rsidRDefault="008B6B74" w:rsidP="00A25780"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 w:rsidRPr="00A25780">
        <w:rPr>
          <w:rFonts w:ascii="方正小标宋简体" w:eastAsia="方正小标宋简体" w:hAnsi="华文中宋" w:hint="eastAsia"/>
          <w:kern w:val="0"/>
          <w:sz w:val="44"/>
          <w:szCs w:val="44"/>
        </w:rPr>
        <w:t>国家税务总局浙江省税务局</w:t>
      </w:r>
    </w:p>
    <w:p w:rsidR="008B6B74" w:rsidRDefault="00F73076" w:rsidP="00A25780"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 w:rsidRPr="00F73076">
        <w:rPr>
          <w:rFonts w:ascii="方正小标宋简体" w:eastAsia="方正小标宋简体" w:hAnsi="华文中宋" w:hint="eastAsia"/>
          <w:kern w:val="0"/>
          <w:sz w:val="44"/>
          <w:szCs w:val="44"/>
        </w:rPr>
        <w:t>关于简并纳税人财务会计报表报送次数的</w:t>
      </w:r>
      <w:r w:rsidR="00E07159">
        <w:rPr>
          <w:rFonts w:ascii="方正小标宋简体" w:eastAsia="方正小标宋简体" w:hAnsi="华文中宋" w:hint="eastAsia"/>
          <w:kern w:val="0"/>
          <w:sz w:val="44"/>
          <w:szCs w:val="44"/>
        </w:rPr>
        <w:t>公告</w:t>
      </w:r>
    </w:p>
    <w:p w:rsidR="00E07159" w:rsidRPr="00A25780" w:rsidRDefault="00E07159" w:rsidP="00A25780"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（征求意见稿）</w:t>
      </w:r>
    </w:p>
    <w:p w:rsidR="008B6B74" w:rsidRDefault="008B6B74">
      <w:pPr>
        <w:rPr>
          <w:rFonts w:ascii="仿宋" w:eastAsia="仿宋" w:hAnsi="仿宋"/>
          <w:sz w:val="30"/>
          <w:szCs w:val="30"/>
        </w:rPr>
      </w:pPr>
    </w:p>
    <w:p w:rsidR="00E07159" w:rsidRDefault="00FC484B" w:rsidP="007A07A4">
      <w:pPr>
        <w:widowControl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F917FC">
        <w:rPr>
          <w:rFonts w:eastAsia="仿宋_GB2312" w:hint="eastAsia"/>
          <w:kern w:val="0"/>
          <w:sz w:val="32"/>
          <w:szCs w:val="32"/>
        </w:rPr>
        <w:t>为深入贯彻落实党中央、国务院深化“放管服”改革决策部署，进一步减轻纳税人负担，精简涉税资料报送，</w:t>
      </w:r>
      <w:r w:rsidR="00E07159">
        <w:rPr>
          <w:rFonts w:eastAsia="仿宋_GB2312" w:hint="eastAsia"/>
          <w:kern w:val="0"/>
          <w:sz w:val="32"/>
          <w:szCs w:val="32"/>
        </w:rPr>
        <w:t>浙江省将</w:t>
      </w:r>
      <w:r w:rsidRPr="00F917FC">
        <w:rPr>
          <w:rFonts w:eastAsia="仿宋_GB2312" w:hint="eastAsia"/>
          <w:kern w:val="0"/>
          <w:sz w:val="32"/>
          <w:szCs w:val="32"/>
        </w:rPr>
        <w:t>财务</w:t>
      </w:r>
      <w:r w:rsidR="003E092E">
        <w:rPr>
          <w:rFonts w:eastAsia="仿宋_GB2312" w:hint="eastAsia"/>
          <w:kern w:val="0"/>
          <w:sz w:val="32"/>
          <w:szCs w:val="32"/>
        </w:rPr>
        <w:t>会计</w:t>
      </w:r>
      <w:r w:rsidRPr="00F917FC">
        <w:rPr>
          <w:rFonts w:eastAsia="仿宋_GB2312" w:hint="eastAsia"/>
          <w:kern w:val="0"/>
          <w:sz w:val="32"/>
          <w:szCs w:val="32"/>
        </w:rPr>
        <w:t>报表报送</w:t>
      </w:r>
      <w:r>
        <w:rPr>
          <w:rFonts w:eastAsia="仿宋_GB2312" w:hint="eastAsia"/>
          <w:kern w:val="0"/>
          <w:sz w:val="32"/>
          <w:szCs w:val="32"/>
        </w:rPr>
        <w:t>次数进行简并。</w:t>
      </w:r>
      <w:r w:rsidR="00E07159">
        <w:rPr>
          <w:rFonts w:eastAsia="仿宋_GB2312" w:hint="eastAsia"/>
          <w:kern w:val="0"/>
          <w:sz w:val="32"/>
          <w:szCs w:val="32"/>
        </w:rPr>
        <w:t>现将有关事项公告如下：</w:t>
      </w:r>
    </w:p>
    <w:p w:rsidR="008B6B74" w:rsidRDefault="00FC484B" w:rsidP="007A07A4">
      <w:pPr>
        <w:widowControl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自</w:t>
      </w:r>
      <w:r>
        <w:rPr>
          <w:rFonts w:eastAsia="仿宋_GB2312" w:hint="eastAsia"/>
          <w:kern w:val="0"/>
          <w:sz w:val="32"/>
          <w:szCs w:val="32"/>
        </w:rPr>
        <w:t>202</w:t>
      </w:r>
      <w:r w:rsidR="00E07159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日起，</w:t>
      </w:r>
      <w:r w:rsidR="00E07159">
        <w:rPr>
          <w:rFonts w:eastAsia="仿宋_GB2312" w:hint="eastAsia"/>
          <w:kern w:val="0"/>
          <w:sz w:val="32"/>
          <w:szCs w:val="32"/>
        </w:rPr>
        <w:t>浙江</w:t>
      </w:r>
      <w:r>
        <w:rPr>
          <w:rFonts w:eastAsia="仿宋_GB2312" w:hint="eastAsia"/>
          <w:kern w:val="0"/>
          <w:sz w:val="32"/>
          <w:szCs w:val="32"/>
        </w:rPr>
        <w:t>省</w:t>
      </w:r>
      <w:r w:rsidRPr="00F917FC">
        <w:rPr>
          <w:rFonts w:eastAsia="仿宋_GB2312" w:hint="eastAsia"/>
          <w:kern w:val="0"/>
          <w:sz w:val="32"/>
          <w:szCs w:val="32"/>
        </w:rPr>
        <w:t>纳税人</w:t>
      </w:r>
      <w:r w:rsidR="00FE60E1">
        <w:rPr>
          <w:rFonts w:eastAsia="仿宋_GB2312" w:hint="eastAsia"/>
          <w:kern w:val="0"/>
          <w:sz w:val="32"/>
          <w:szCs w:val="32"/>
        </w:rPr>
        <w:t>财务会计</w:t>
      </w:r>
      <w:r>
        <w:rPr>
          <w:rFonts w:eastAsia="仿宋_GB2312" w:hint="eastAsia"/>
          <w:kern w:val="0"/>
          <w:sz w:val="32"/>
          <w:szCs w:val="32"/>
        </w:rPr>
        <w:t>报表报送</w:t>
      </w:r>
      <w:r w:rsidR="00853C6B">
        <w:rPr>
          <w:rFonts w:eastAsia="仿宋_GB2312" w:hint="eastAsia"/>
          <w:kern w:val="0"/>
          <w:sz w:val="32"/>
          <w:szCs w:val="32"/>
        </w:rPr>
        <w:t>期间</w:t>
      </w:r>
      <w:r>
        <w:rPr>
          <w:rFonts w:eastAsia="仿宋_GB2312" w:hint="eastAsia"/>
          <w:kern w:val="0"/>
          <w:sz w:val="32"/>
          <w:szCs w:val="32"/>
        </w:rPr>
        <w:t>原则上</w:t>
      </w:r>
      <w:r w:rsidRPr="00F917FC">
        <w:rPr>
          <w:rFonts w:eastAsia="仿宋_GB2312" w:hint="eastAsia"/>
          <w:kern w:val="0"/>
          <w:sz w:val="32"/>
          <w:szCs w:val="32"/>
        </w:rPr>
        <w:t>实行按季度和年度报送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E07159" w:rsidRDefault="00E07159" w:rsidP="007A07A4">
      <w:pPr>
        <w:widowControl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特此公告。</w:t>
      </w:r>
    </w:p>
    <w:p w:rsidR="008B6B74" w:rsidRDefault="008B6B74" w:rsidP="00A25780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E07159" w:rsidRDefault="00E07159" w:rsidP="00A25780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E07159" w:rsidRDefault="00E07159" w:rsidP="00A25780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bookmarkStart w:id="0" w:name="_GoBack"/>
      <w:bookmarkEnd w:id="0"/>
    </w:p>
    <w:p w:rsidR="00E07159" w:rsidRPr="00A25780" w:rsidRDefault="00E07159" w:rsidP="00A25780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8B6B74" w:rsidRDefault="008B6B74" w:rsidP="00A25780">
      <w:pPr>
        <w:ind w:firstLineChars="1300" w:firstLine="416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国家税务总局浙江省税务局</w:t>
      </w:r>
    </w:p>
    <w:p w:rsidR="00A25780" w:rsidRDefault="008B6B74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</w:t>
      </w:r>
      <w:r w:rsidR="007C7D0A"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0"/>
          <w:sz w:val="32"/>
          <w:szCs w:val="32"/>
        </w:rPr>
        <w:t>20</w:t>
      </w:r>
      <w:r w:rsidR="000660D6">
        <w:rPr>
          <w:rFonts w:ascii="仿宋_GB2312" w:eastAsia="仿宋_GB2312" w:hAnsi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EF76E6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="00EF76E6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3E092E" w:rsidRDefault="003E092E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</w:p>
    <w:p w:rsidR="003E092E" w:rsidRDefault="003E092E" w:rsidP="003E092E"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 w:rsidRPr="003E092E">
        <w:rPr>
          <w:rFonts w:ascii="方正小标宋简体" w:eastAsia="方正小标宋简体" w:hAnsi="华文中宋" w:hint="eastAsia"/>
          <w:kern w:val="0"/>
          <w:sz w:val="44"/>
          <w:szCs w:val="44"/>
        </w:rPr>
        <w:lastRenderedPageBreak/>
        <w:t>关于《</w:t>
      </w:r>
      <w:r w:rsidRPr="00A25780">
        <w:rPr>
          <w:rFonts w:ascii="方正小标宋简体" w:eastAsia="方正小标宋简体" w:hAnsi="华文中宋" w:hint="eastAsia"/>
          <w:kern w:val="0"/>
          <w:sz w:val="44"/>
          <w:szCs w:val="44"/>
        </w:rPr>
        <w:t>国家税务总局浙江省税务局</w:t>
      </w:r>
      <w:r w:rsidRPr="00F73076">
        <w:rPr>
          <w:rFonts w:ascii="方正小标宋简体" w:eastAsia="方正小标宋简体" w:hAnsi="华文中宋" w:hint="eastAsia"/>
          <w:kern w:val="0"/>
          <w:sz w:val="44"/>
          <w:szCs w:val="44"/>
        </w:rPr>
        <w:t>关于简并纳税人财务会计报表报送次数的</w:t>
      </w: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公告</w:t>
      </w:r>
      <w:r w:rsidRPr="003E092E">
        <w:rPr>
          <w:rFonts w:ascii="方正小标宋简体" w:eastAsia="方正小标宋简体" w:hAnsi="华文中宋" w:hint="eastAsia"/>
          <w:kern w:val="0"/>
          <w:sz w:val="44"/>
          <w:szCs w:val="44"/>
        </w:rPr>
        <w:t>》</w:t>
      </w: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的解读</w:t>
      </w:r>
    </w:p>
    <w:p w:rsidR="003E092E" w:rsidRPr="00A25780" w:rsidRDefault="003E092E" w:rsidP="003E092E">
      <w:pPr>
        <w:widowControl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（征求意见稿）</w:t>
      </w:r>
    </w:p>
    <w:p w:rsidR="003E092E" w:rsidRDefault="003E092E" w:rsidP="003E092E">
      <w:pPr>
        <w:rPr>
          <w:rFonts w:ascii="仿宋" w:eastAsia="仿宋" w:hAnsi="仿宋"/>
          <w:sz w:val="30"/>
          <w:szCs w:val="30"/>
        </w:rPr>
      </w:pPr>
    </w:p>
    <w:p w:rsidR="003E092E" w:rsidRPr="003E092E" w:rsidRDefault="003E092E" w:rsidP="00687AB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E092E">
        <w:rPr>
          <w:rFonts w:ascii="黑体" w:eastAsia="黑体" w:hAnsi="黑体" w:hint="eastAsia"/>
          <w:sz w:val="32"/>
          <w:szCs w:val="32"/>
        </w:rPr>
        <w:t>一、发布背景</w:t>
      </w:r>
    </w:p>
    <w:p w:rsidR="003E092E" w:rsidRDefault="003E092E" w:rsidP="00687AB5">
      <w:pPr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F917FC">
        <w:rPr>
          <w:rFonts w:eastAsia="仿宋_GB2312" w:hint="eastAsia"/>
          <w:kern w:val="0"/>
          <w:sz w:val="32"/>
          <w:szCs w:val="32"/>
        </w:rPr>
        <w:t>为深入贯彻落实党中央、国务院深化“放管服”改革决策部署，进一步减轻纳税人负担，精简涉税资料报送，根据《中华人民共和国税收征收管理法》、《中华人民共和国企业所得税法》</w:t>
      </w:r>
      <w:r>
        <w:rPr>
          <w:rFonts w:eastAsia="仿宋_GB2312" w:hint="eastAsia"/>
          <w:kern w:val="0"/>
          <w:sz w:val="32"/>
          <w:szCs w:val="32"/>
        </w:rPr>
        <w:t>、</w:t>
      </w:r>
      <w:r w:rsidRPr="001E33E0">
        <w:rPr>
          <w:rFonts w:eastAsia="仿宋_GB2312" w:hint="eastAsia"/>
          <w:kern w:val="0"/>
          <w:sz w:val="32"/>
          <w:szCs w:val="32"/>
        </w:rPr>
        <w:t>《纳税人财务会计报表报送管理办法》</w:t>
      </w:r>
      <w:r>
        <w:rPr>
          <w:rFonts w:eastAsia="仿宋_GB2312" w:hint="eastAsia"/>
          <w:kern w:val="0"/>
          <w:sz w:val="32"/>
          <w:szCs w:val="32"/>
        </w:rPr>
        <w:t>（</w:t>
      </w:r>
      <w:r w:rsidRPr="001E33E0">
        <w:rPr>
          <w:rFonts w:eastAsia="仿宋_GB2312" w:hint="eastAsia"/>
          <w:kern w:val="0"/>
          <w:sz w:val="32"/>
          <w:szCs w:val="32"/>
        </w:rPr>
        <w:t>国税发〔</w:t>
      </w:r>
      <w:r w:rsidRPr="001E33E0">
        <w:rPr>
          <w:rFonts w:eastAsia="仿宋_GB2312" w:hint="eastAsia"/>
          <w:kern w:val="0"/>
          <w:sz w:val="32"/>
          <w:szCs w:val="32"/>
        </w:rPr>
        <w:t>2005</w:t>
      </w:r>
      <w:r w:rsidRPr="001E33E0">
        <w:rPr>
          <w:rFonts w:eastAsia="仿宋_GB2312" w:hint="eastAsia"/>
          <w:kern w:val="0"/>
          <w:sz w:val="32"/>
          <w:szCs w:val="32"/>
        </w:rPr>
        <w:t>〕</w:t>
      </w:r>
      <w:r w:rsidRPr="001E33E0">
        <w:rPr>
          <w:rFonts w:eastAsia="仿宋_GB2312" w:hint="eastAsia"/>
          <w:kern w:val="0"/>
          <w:sz w:val="32"/>
          <w:szCs w:val="32"/>
        </w:rPr>
        <w:t>20</w:t>
      </w:r>
      <w:r w:rsidRPr="001E33E0">
        <w:rPr>
          <w:rFonts w:eastAsia="仿宋_GB2312" w:hint="eastAsia"/>
          <w:kern w:val="0"/>
          <w:sz w:val="32"/>
          <w:szCs w:val="32"/>
        </w:rPr>
        <w:t>号</w:t>
      </w:r>
      <w:r>
        <w:rPr>
          <w:rFonts w:eastAsia="仿宋_GB2312" w:hint="eastAsia"/>
          <w:kern w:val="0"/>
          <w:sz w:val="32"/>
          <w:szCs w:val="32"/>
        </w:rPr>
        <w:t>）第八条</w:t>
      </w:r>
      <w:r w:rsidRPr="002A7B7F">
        <w:rPr>
          <w:rFonts w:eastAsia="仿宋_GB2312" w:hint="eastAsia"/>
          <w:b/>
          <w:kern w:val="0"/>
          <w:sz w:val="32"/>
          <w:szCs w:val="32"/>
        </w:rPr>
        <w:t>“</w:t>
      </w:r>
      <w:r w:rsidRPr="001E33E0">
        <w:rPr>
          <w:rFonts w:ascii="仿宋_GB2312" w:eastAsia="仿宋_GB2312" w:hint="eastAsia"/>
          <w:sz w:val="32"/>
          <w:szCs w:val="32"/>
        </w:rPr>
        <w:t>纳税人财务会计报表报送期间原则上按季度和年度报送。确需按月报送的，由省、自治区、直辖市和计划单列市税务局确定</w:t>
      </w:r>
      <w:r w:rsidRPr="002A7B7F">
        <w:rPr>
          <w:rFonts w:eastAsia="仿宋_GB2312" w:hint="eastAsia"/>
          <w:b/>
          <w:kern w:val="0"/>
          <w:sz w:val="32"/>
          <w:szCs w:val="32"/>
        </w:rPr>
        <w:t>”</w:t>
      </w:r>
      <w:r w:rsidRPr="00F917FC">
        <w:rPr>
          <w:rFonts w:eastAsia="仿宋_GB2312" w:hint="eastAsia"/>
          <w:kern w:val="0"/>
          <w:sz w:val="32"/>
          <w:szCs w:val="32"/>
        </w:rPr>
        <w:t>等相关规定，将</w:t>
      </w:r>
      <w:r>
        <w:rPr>
          <w:rFonts w:eastAsia="仿宋_GB2312" w:hint="eastAsia"/>
          <w:kern w:val="0"/>
          <w:sz w:val="32"/>
          <w:szCs w:val="32"/>
        </w:rPr>
        <w:t>我省</w:t>
      </w:r>
      <w:r w:rsidRPr="00F917FC">
        <w:rPr>
          <w:rFonts w:eastAsia="仿宋_GB2312" w:hint="eastAsia"/>
          <w:kern w:val="0"/>
          <w:sz w:val="32"/>
          <w:szCs w:val="32"/>
        </w:rPr>
        <w:t>财务</w:t>
      </w:r>
      <w:r>
        <w:rPr>
          <w:rFonts w:eastAsia="仿宋_GB2312" w:hint="eastAsia"/>
          <w:kern w:val="0"/>
          <w:sz w:val="32"/>
          <w:szCs w:val="32"/>
        </w:rPr>
        <w:t>会计</w:t>
      </w:r>
      <w:r w:rsidRPr="00F917FC">
        <w:rPr>
          <w:rFonts w:eastAsia="仿宋_GB2312" w:hint="eastAsia"/>
          <w:kern w:val="0"/>
          <w:sz w:val="32"/>
          <w:szCs w:val="32"/>
        </w:rPr>
        <w:t>报表报送</w:t>
      </w:r>
      <w:r>
        <w:rPr>
          <w:rFonts w:eastAsia="仿宋_GB2312" w:hint="eastAsia"/>
          <w:kern w:val="0"/>
          <w:sz w:val="32"/>
          <w:szCs w:val="32"/>
        </w:rPr>
        <w:t>次数进行简并。</w:t>
      </w:r>
    </w:p>
    <w:p w:rsidR="003E092E" w:rsidRPr="003E092E" w:rsidRDefault="003E092E" w:rsidP="00687AB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3E092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公告内容</w:t>
      </w:r>
    </w:p>
    <w:p w:rsidR="003E092E" w:rsidRDefault="003E092E" w:rsidP="00687AB5">
      <w:pPr>
        <w:widowControl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明确我省</w:t>
      </w:r>
      <w:r w:rsidRPr="00F917FC">
        <w:rPr>
          <w:rFonts w:eastAsia="仿宋_GB2312" w:hint="eastAsia"/>
          <w:kern w:val="0"/>
          <w:sz w:val="32"/>
          <w:szCs w:val="32"/>
        </w:rPr>
        <w:t>纳税人</w:t>
      </w:r>
      <w:r>
        <w:rPr>
          <w:rFonts w:eastAsia="仿宋_GB2312" w:hint="eastAsia"/>
          <w:kern w:val="0"/>
          <w:sz w:val="32"/>
          <w:szCs w:val="32"/>
        </w:rPr>
        <w:t>财务会计报表报送期间自</w:t>
      </w:r>
      <w:r>
        <w:rPr>
          <w:rFonts w:eastAsia="仿宋_GB2312" w:hint="eastAsia"/>
          <w:kern w:val="0"/>
          <w:sz w:val="32"/>
          <w:szCs w:val="32"/>
        </w:rPr>
        <w:t>2021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日起原则上</w:t>
      </w:r>
      <w:r w:rsidRPr="00F917FC">
        <w:rPr>
          <w:rFonts w:eastAsia="仿宋_GB2312" w:hint="eastAsia"/>
          <w:kern w:val="0"/>
          <w:sz w:val="32"/>
          <w:szCs w:val="32"/>
        </w:rPr>
        <w:t>实行按季度和年度报送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606B1" w:rsidRDefault="000606B1" w:rsidP="00687AB5">
      <w:pPr>
        <w:widowControl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少</w:t>
      </w:r>
      <w:r w:rsidR="00232D06">
        <w:rPr>
          <w:rFonts w:eastAsia="仿宋_GB2312" w:hint="eastAsia"/>
          <w:kern w:val="0"/>
          <w:sz w:val="32"/>
          <w:szCs w:val="32"/>
        </w:rPr>
        <w:t>数</w:t>
      </w:r>
      <w:r>
        <w:rPr>
          <w:rFonts w:eastAsia="仿宋_GB2312" w:hint="eastAsia"/>
          <w:kern w:val="0"/>
          <w:sz w:val="32"/>
          <w:szCs w:val="32"/>
        </w:rPr>
        <w:t>纳税人因按月申报企业所得税，仍需按月报送财务会计报表。</w:t>
      </w:r>
    </w:p>
    <w:p w:rsidR="00DC4668" w:rsidRDefault="00DC4668" w:rsidP="00687AB5">
      <w:pPr>
        <w:widowControl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国家税务总局另有规定的，相关</w:t>
      </w:r>
      <w:r w:rsidRPr="001E33E0">
        <w:rPr>
          <w:rFonts w:ascii="仿宋_GB2312" w:eastAsia="仿宋_GB2312" w:hint="eastAsia"/>
          <w:sz w:val="32"/>
          <w:szCs w:val="32"/>
        </w:rPr>
        <w:t>纳税人</w:t>
      </w:r>
      <w:r>
        <w:rPr>
          <w:rFonts w:ascii="仿宋_GB2312" w:eastAsia="仿宋_GB2312" w:hint="eastAsia"/>
          <w:sz w:val="32"/>
          <w:szCs w:val="32"/>
        </w:rPr>
        <w:t>的</w:t>
      </w:r>
      <w:r w:rsidRPr="001E33E0">
        <w:rPr>
          <w:rFonts w:ascii="仿宋_GB2312" w:eastAsia="仿宋_GB2312" w:hint="eastAsia"/>
          <w:sz w:val="32"/>
          <w:szCs w:val="32"/>
        </w:rPr>
        <w:t>财务会计报表报送期间</w:t>
      </w: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eastAsia="仿宋_GB2312" w:hint="eastAsia"/>
          <w:kern w:val="0"/>
          <w:sz w:val="32"/>
          <w:szCs w:val="32"/>
        </w:rPr>
        <w:t>国家税务总局文件执行。</w:t>
      </w:r>
    </w:p>
    <w:sectPr w:rsidR="00DC4668" w:rsidSect="007C7D0A">
      <w:type w:val="continuous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93" w:rsidRDefault="00EB7593">
      <w:r>
        <w:separator/>
      </w:r>
    </w:p>
  </w:endnote>
  <w:endnote w:type="continuationSeparator" w:id="0">
    <w:p w:rsidR="00EB7593" w:rsidRDefault="00E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93" w:rsidRDefault="00EB7593">
      <w:r>
        <w:separator/>
      </w:r>
    </w:p>
  </w:footnote>
  <w:footnote w:type="continuationSeparator" w:id="0">
    <w:p w:rsidR="00EB7593" w:rsidRDefault="00EB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AF"/>
    <w:rsid w:val="00015EA2"/>
    <w:rsid w:val="0002658A"/>
    <w:rsid w:val="000606B1"/>
    <w:rsid w:val="000660D6"/>
    <w:rsid w:val="00232D06"/>
    <w:rsid w:val="002A7F59"/>
    <w:rsid w:val="002E7079"/>
    <w:rsid w:val="002E751D"/>
    <w:rsid w:val="002F7054"/>
    <w:rsid w:val="003A7B0F"/>
    <w:rsid w:val="003E092E"/>
    <w:rsid w:val="003E1329"/>
    <w:rsid w:val="004B08F0"/>
    <w:rsid w:val="004B22B5"/>
    <w:rsid w:val="004E3B1A"/>
    <w:rsid w:val="004F0C51"/>
    <w:rsid w:val="00512C8C"/>
    <w:rsid w:val="005A617A"/>
    <w:rsid w:val="006551E3"/>
    <w:rsid w:val="00687AB5"/>
    <w:rsid w:val="006D1F35"/>
    <w:rsid w:val="007A07A4"/>
    <w:rsid w:val="007B68DB"/>
    <w:rsid w:val="007C7D0A"/>
    <w:rsid w:val="00853C6B"/>
    <w:rsid w:val="0088311D"/>
    <w:rsid w:val="008B301D"/>
    <w:rsid w:val="008B6B74"/>
    <w:rsid w:val="008D0812"/>
    <w:rsid w:val="00957639"/>
    <w:rsid w:val="009E56F3"/>
    <w:rsid w:val="00A25780"/>
    <w:rsid w:val="00B06CAF"/>
    <w:rsid w:val="00B74040"/>
    <w:rsid w:val="00C52BD1"/>
    <w:rsid w:val="00C615EE"/>
    <w:rsid w:val="00C82316"/>
    <w:rsid w:val="00CF2118"/>
    <w:rsid w:val="00D079B3"/>
    <w:rsid w:val="00D9231A"/>
    <w:rsid w:val="00DC4668"/>
    <w:rsid w:val="00E01378"/>
    <w:rsid w:val="00E07159"/>
    <w:rsid w:val="00E62800"/>
    <w:rsid w:val="00EB7593"/>
    <w:rsid w:val="00EF76E6"/>
    <w:rsid w:val="00F416FC"/>
    <w:rsid w:val="00F73076"/>
    <w:rsid w:val="00FC484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079B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D079B3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E092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E09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079B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7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D079B3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E092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E09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586F-CC03-45FC-B0F4-BB6837DA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517</Characters>
  <Application>Microsoft Office Word</Application>
  <DocSecurity>0</DocSecurity>
  <Lines>4</Lines>
  <Paragraphs>1</Paragraphs>
  <ScaleCrop>false</ScaleCrop>
  <Company>zjds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高阳</dc:creator>
  <cp:lastModifiedBy>王琳</cp:lastModifiedBy>
  <cp:revision>9</cp:revision>
  <cp:lastPrinted>2020-12-03T08:27:00Z</cp:lastPrinted>
  <dcterms:created xsi:type="dcterms:W3CDTF">2020-12-03T08:02:00Z</dcterms:created>
  <dcterms:modified xsi:type="dcterms:W3CDTF">2020-12-04T01:09:00Z</dcterms:modified>
</cp:coreProperties>
</file>