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660" w:lineRule="exact"/>
        <w:jc w:val="center"/>
        <w:rPr>
          <w:rFonts w:ascii="方正小标宋简体" w:hAnsi="仿宋" w:eastAsia="方正小标宋简体" w:cs="宋体"/>
          <w:kern w:val="0"/>
          <w:sz w:val="40"/>
          <w:szCs w:val="36"/>
        </w:rPr>
      </w:pPr>
      <w:bookmarkStart w:id="0" w:name="_GoBack"/>
      <w:r>
        <w:rPr>
          <w:rFonts w:ascii="方正小标宋简体" w:hAnsi="仿宋" w:eastAsia="方正小标宋简体" w:cs="宋体"/>
          <w:kern w:val="0"/>
          <w:sz w:val="40"/>
          <w:szCs w:val="36"/>
        </w:rPr>
        <w:t>2021</w:t>
      </w:r>
      <w:r>
        <w:rPr>
          <w:rFonts w:hint="eastAsia" w:ascii="方正小标宋简体" w:hAnsi="仿宋" w:eastAsia="方正小标宋简体" w:cs="宋体"/>
          <w:kern w:val="0"/>
          <w:sz w:val="40"/>
          <w:szCs w:val="36"/>
        </w:rPr>
        <w:t>年度宁夏回族自治区会展业发展专项资金</w:t>
      </w:r>
    </w:p>
    <w:p>
      <w:pPr>
        <w:widowControl/>
        <w:shd w:val="clear" w:color="auto" w:fill="FFFFFF"/>
        <w:spacing w:line="660" w:lineRule="exact"/>
        <w:jc w:val="center"/>
        <w:rPr>
          <w:rFonts w:ascii="方正小标宋简体" w:hAnsi="仿宋" w:eastAsia="方正小标宋简体" w:cs="宋体"/>
          <w:kern w:val="0"/>
          <w:sz w:val="40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40"/>
          <w:szCs w:val="36"/>
        </w:rPr>
        <w:t>申请备案表</w:t>
      </w:r>
      <w:bookmarkEnd w:id="0"/>
      <w:r>
        <w:rPr>
          <w:rFonts w:hint="eastAsia" w:ascii="方正小标宋简体" w:hAnsi="仿宋" w:eastAsia="方正小标宋简体" w:cs="宋体"/>
          <w:kern w:val="0"/>
          <w:sz w:val="40"/>
          <w:szCs w:val="36"/>
        </w:rPr>
        <w:t>（正面）</w:t>
      </w:r>
    </w:p>
    <w:p>
      <w:pPr>
        <w:widowControl/>
        <w:shd w:val="clear" w:color="auto" w:fill="FFFFFF"/>
        <w:spacing w:line="400" w:lineRule="exact"/>
        <w:jc w:val="center"/>
        <w:rPr>
          <w:rFonts w:ascii="方正小标宋简体" w:hAnsi="仿宋" w:eastAsia="方正小标宋简体" w:cs="宋体"/>
          <w:kern w:val="0"/>
          <w:sz w:val="36"/>
          <w:szCs w:val="36"/>
        </w:rPr>
      </w:pPr>
    </w:p>
    <w:tbl>
      <w:tblPr>
        <w:tblStyle w:val="2"/>
        <w:tblW w:w="97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709"/>
        <w:gridCol w:w="1990"/>
        <w:gridCol w:w="1288"/>
        <w:gridCol w:w="1326"/>
        <w:gridCol w:w="1326"/>
        <w:gridCol w:w="22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1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81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经办人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81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项目时间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项目地点</w:t>
            </w:r>
          </w:p>
        </w:tc>
        <w:tc>
          <w:tcPr>
            <w:tcW w:w="4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项目计划规模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展览</w:t>
            </w:r>
          </w:p>
        </w:tc>
        <w:tc>
          <w:tcPr>
            <w:tcW w:w="81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展览天数：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天（不含</w:t>
            </w:r>
            <w:r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  <w:t>布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  <w:t>撤展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时间）。</w:t>
            </w:r>
          </w:p>
          <w:p>
            <w:pPr>
              <w:spacing w:line="360" w:lineRule="auto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总面积</w:t>
            </w:r>
            <w:r>
              <w:rPr>
                <w:rFonts w:ascii="仿宋" w:hAnsi="仿宋" w:eastAsia="仿宋" w:cs="宋体"/>
                <w:bCs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，总展位数</w:t>
            </w:r>
            <w:r>
              <w:rPr>
                <w:rFonts w:ascii="仿宋" w:hAnsi="仿宋" w:eastAsia="仿宋" w:cs="宋体"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bCs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ascii="仿宋" w:hAnsi="仿宋" w:eastAsia="仿宋" w:cs="宋体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其中：区内展位数</w:t>
            </w:r>
            <w:r>
              <w:rPr>
                <w:rFonts w:ascii="仿宋" w:hAnsi="仿宋" w:eastAsia="仿宋" w:cs="宋体"/>
                <w:bCs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，区外国内展位数</w:t>
            </w:r>
            <w:r>
              <w:rPr>
                <w:rFonts w:ascii="仿宋" w:hAnsi="仿宋" w:eastAsia="仿宋" w:cs="宋体"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bCs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，国际展位数</w:t>
            </w:r>
            <w:r>
              <w:rPr>
                <w:rFonts w:ascii="仿宋" w:hAnsi="仿宋" w:eastAsia="仿宋" w:cs="宋体"/>
                <w:bCs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，</w:t>
            </w:r>
            <w:r>
              <w:rPr>
                <w:rFonts w:ascii="仿宋" w:hAnsi="仿宋" w:eastAsia="仿宋" w:cs="宋体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会议</w:t>
            </w:r>
          </w:p>
        </w:tc>
        <w:tc>
          <w:tcPr>
            <w:tcW w:w="81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举办天数：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天（不含</w:t>
            </w:r>
            <w:r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  <w:t>报到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  <w:t>返程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时间）。</w:t>
            </w:r>
          </w:p>
          <w:p>
            <w:pPr>
              <w:spacing w:line="360" w:lineRule="auto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总人数</w:t>
            </w:r>
            <w:r>
              <w:rPr>
                <w:rFonts w:ascii="仿宋" w:hAnsi="仿宋" w:eastAsia="仿宋" w:cs="宋体"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ascii="仿宋" w:hAnsi="仿宋" w:eastAsia="仿宋" w:cs="宋体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其中：区内</w:t>
            </w:r>
            <w:r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  <w:t>人数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，区外国内人数</w:t>
            </w:r>
            <w:r>
              <w:rPr>
                <w:rFonts w:ascii="仿宋" w:hAnsi="仿宋" w:eastAsia="仿宋" w:cs="宋体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 w:cs="宋体"/>
                <w:bCs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 xml:space="preserve"> ，境外人数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hAnsi="仿宋" w:eastAsia="仿宋" w:cs="宋体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  <w:jc w:val="center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项目内容</w:t>
            </w:r>
          </w:p>
        </w:tc>
        <w:tc>
          <w:tcPr>
            <w:tcW w:w="81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9753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660" w:lineRule="exact"/>
              <w:jc w:val="center"/>
              <w:rPr>
                <w:rFonts w:ascii="方正小标宋简体" w:hAnsi="仿宋" w:eastAsia="方正小标宋简体" w:cs="宋体"/>
                <w:kern w:val="0"/>
                <w:sz w:val="40"/>
                <w:szCs w:val="36"/>
              </w:rPr>
            </w:pPr>
            <w:r>
              <w:rPr>
                <w:rFonts w:ascii="方正小标宋简体" w:hAnsi="仿宋" w:eastAsia="方正小标宋简体" w:cs="宋体"/>
                <w:kern w:val="0"/>
                <w:sz w:val="40"/>
                <w:szCs w:val="36"/>
              </w:rPr>
              <w:t>2021</w:t>
            </w:r>
            <w:r>
              <w:rPr>
                <w:rFonts w:hint="eastAsia" w:ascii="方正小标宋简体" w:hAnsi="仿宋" w:eastAsia="方正小标宋简体" w:cs="宋体"/>
                <w:kern w:val="0"/>
                <w:sz w:val="40"/>
                <w:szCs w:val="36"/>
              </w:rPr>
              <w:t>年度宁夏回族自治区会展业发展专项资金</w:t>
            </w:r>
          </w:p>
          <w:p>
            <w:pPr>
              <w:widowControl/>
              <w:shd w:val="clear" w:color="auto" w:fill="FFFFFF"/>
              <w:spacing w:line="660" w:lineRule="exact"/>
              <w:jc w:val="center"/>
              <w:rPr>
                <w:rFonts w:ascii="方正小标宋简体" w:hAnsi="仿宋" w:eastAsia="方正小标宋简体" w:cs="宋体"/>
                <w:kern w:val="0"/>
                <w:sz w:val="40"/>
                <w:szCs w:val="36"/>
              </w:rPr>
            </w:pPr>
            <w:r>
              <w:rPr>
                <w:rFonts w:hint="eastAsia" w:ascii="方正小标宋简体" w:hAnsi="仿宋" w:eastAsia="方正小标宋简体" w:cs="宋体"/>
                <w:kern w:val="0"/>
                <w:sz w:val="40"/>
                <w:szCs w:val="36"/>
              </w:rPr>
              <w:t>申请备案表（反面）</w:t>
            </w:r>
          </w:p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方正小标宋简体" w:hAnsi="仿宋" w:eastAsia="方正小标宋简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  <w:jc w:val="center"/>
        </w:trPr>
        <w:tc>
          <w:tcPr>
            <w:tcW w:w="97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Fonts w:ascii="仿宋" w:hAnsi="仿宋" w:eastAsia="仿宋" w:cs="宋体"/>
                <w:bCs/>
                <w:color w:val="000000"/>
                <w:sz w:val="24"/>
                <w:szCs w:val="10"/>
              </w:rPr>
            </w:pPr>
          </w:p>
          <w:p>
            <w:pPr>
              <w:spacing w:line="300" w:lineRule="auto"/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申请单位诚信承诺书（对提供的申报资料属实性进行承诺）</w:t>
            </w:r>
          </w:p>
          <w:p>
            <w:pPr>
              <w:spacing w:line="300" w:lineRule="auto"/>
              <w:rPr>
                <w:rFonts w:ascii="仿宋" w:hAnsi="仿宋" w:eastAsia="仿宋" w:cs="MT Extra"/>
                <w:bCs/>
                <w:color w:val="000000"/>
                <w:sz w:val="24"/>
                <w:szCs w:val="10"/>
              </w:rPr>
            </w:pPr>
          </w:p>
          <w:p>
            <w:pPr>
              <w:spacing w:line="300" w:lineRule="auto"/>
              <w:rPr>
                <w:rFonts w:ascii="仿宋" w:hAnsi="仿宋" w:eastAsia="仿宋" w:cs="MT Extra"/>
                <w:bCs/>
                <w:color w:val="000000"/>
                <w:sz w:val="24"/>
                <w:szCs w:val="10"/>
              </w:rPr>
            </w:pPr>
          </w:p>
          <w:p>
            <w:pPr>
              <w:spacing w:line="300" w:lineRule="auto"/>
              <w:rPr>
                <w:rFonts w:ascii="仿宋" w:hAnsi="仿宋" w:eastAsia="仿宋" w:cs="MT Extra"/>
                <w:bCs/>
                <w:color w:val="000000"/>
                <w:sz w:val="24"/>
                <w:szCs w:val="10"/>
              </w:rPr>
            </w:pPr>
          </w:p>
          <w:p>
            <w:pPr>
              <w:spacing w:line="300" w:lineRule="auto"/>
              <w:ind w:firstLine="5400" w:firstLineChars="2250"/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盖章：</w:t>
            </w:r>
          </w:p>
          <w:p>
            <w:pPr>
              <w:spacing w:line="300" w:lineRule="auto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7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Fonts w:ascii="仿宋" w:hAnsi="仿宋" w:eastAsia="仿宋" w:cs="宋体"/>
                <w:bCs/>
                <w:color w:val="000000"/>
                <w:sz w:val="24"/>
                <w:szCs w:val="10"/>
              </w:rPr>
            </w:pPr>
          </w:p>
          <w:p>
            <w:pPr>
              <w:spacing w:line="300" w:lineRule="auto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商务主管部门审核意见：</w:t>
            </w:r>
          </w:p>
          <w:p>
            <w:pPr>
              <w:spacing w:line="300" w:lineRule="auto"/>
              <w:rPr>
                <w:rFonts w:ascii="仿宋" w:hAnsi="仿宋" w:eastAsia="仿宋" w:cs="宋体"/>
                <w:bCs/>
                <w:color w:val="000000"/>
                <w:sz w:val="24"/>
                <w:szCs w:val="10"/>
              </w:rPr>
            </w:pPr>
          </w:p>
          <w:p>
            <w:pPr>
              <w:spacing w:line="300" w:lineRule="auto"/>
              <w:rPr>
                <w:rFonts w:ascii="仿宋" w:hAnsi="仿宋" w:eastAsia="仿宋" w:cs="宋体"/>
                <w:bCs/>
                <w:color w:val="000000"/>
                <w:sz w:val="24"/>
                <w:szCs w:val="10"/>
              </w:rPr>
            </w:pPr>
          </w:p>
          <w:p>
            <w:pPr>
              <w:spacing w:line="300" w:lineRule="auto"/>
              <w:rPr>
                <w:rFonts w:ascii="仿宋" w:hAnsi="仿宋" w:eastAsia="仿宋" w:cs="宋体"/>
                <w:bCs/>
                <w:color w:val="000000"/>
                <w:sz w:val="24"/>
                <w:szCs w:val="10"/>
              </w:rPr>
            </w:pPr>
          </w:p>
          <w:p>
            <w:pPr>
              <w:spacing w:line="300" w:lineRule="auto"/>
              <w:ind w:firstLine="5520" w:firstLineChars="2300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盖章：</w:t>
            </w:r>
          </w:p>
          <w:p>
            <w:pPr>
              <w:spacing w:line="300" w:lineRule="auto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MT Extra"/>
                <w:bCs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7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Fonts w:ascii="仿宋" w:hAnsi="仿宋" w:eastAsia="仿宋" w:cs="宋体"/>
                <w:bCs/>
                <w:color w:val="000000"/>
                <w:sz w:val="24"/>
                <w:szCs w:val="10"/>
              </w:rPr>
            </w:pPr>
          </w:p>
          <w:p>
            <w:pPr>
              <w:spacing w:line="300" w:lineRule="auto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自治区博览局审核意见：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盖章：</w:t>
            </w:r>
          </w:p>
          <w:p>
            <w:pPr>
              <w:spacing w:line="300" w:lineRule="auto"/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97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Fonts w:ascii="仿宋" w:hAnsi="仿宋" w:eastAsia="仿宋" w:cs="宋体"/>
                <w:bCs/>
                <w:color w:val="000000"/>
                <w:sz w:val="24"/>
                <w:szCs w:val="10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第三方评估机构复核意见：</w:t>
            </w:r>
          </w:p>
          <w:p>
            <w:pPr>
              <w:spacing w:line="300" w:lineRule="auto"/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spacing w:line="300" w:lineRule="auto"/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  <w:t xml:space="preserve">  </w:t>
            </w:r>
          </w:p>
          <w:p>
            <w:pPr>
              <w:spacing w:line="300" w:lineRule="auto"/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line="300" w:lineRule="auto"/>
              <w:ind w:firstLine="5520" w:firstLineChars="2300"/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盖章：</w:t>
            </w:r>
          </w:p>
          <w:p>
            <w:pPr>
              <w:spacing w:line="300" w:lineRule="auto"/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="仿宋" w:hAnsi="仿宋" w:eastAsia="仿宋" w:cs="MT Extra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85C03"/>
    <w:rsid w:val="10CD46FA"/>
    <w:rsid w:val="16E74D39"/>
    <w:rsid w:val="17C15FA9"/>
    <w:rsid w:val="3BC85C03"/>
    <w:rsid w:val="3D043512"/>
    <w:rsid w:val="42703B86"/>
    <w:rsid w:val="4993326A"/>
    <w:rsid w:val="7226418B"/>
    <w:rsid w:val="7AD654E1"/>
    <w:rsid w:val="7F4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两网稿件（正文）"/>
    <w:basedOn w:val="1"/>
    <w:uiPriority w:val="0"/>
    <w:pPr>
      <w:spacing w:line="480" w:lineRule="auto"/>
      <w:ind w:leftChars="0" w:firstLine="643" w:firstLineChars="200"/>
    </w:pPr>
    <w:rPr>
      <w:rFonts w:asciiTheme="minorAscii" w:hAnsiTheme="minorAscii"/>
      <w:sz w:val="24"/>
    </w:rPr>
  </w:style>
  <w:style w:type="paragraph" w:customStyle="1" w:styleId="5">
    <w:name w:val="网（标题）"/>
    <w:basedOn w:val="1"/>
    <w:uiPriority w:val="0"/>
    <w:pPr>
      <w:spacing w:line="480" w:lineRule="auto"/>
      <w:ind w:firstLine="643" w:firstLineChars="200"/>
      <w:jc w:val="center"/>
    </w:pPr>
    <w:rPr>
      <w:rFonts w:eastAsia="宋体" w:cs="宋体" w:asciiTheme="minorAscii" w:hAnsiTheme="minorAscii"/>
      <w:b/>
      <w:sz w:val="32"/>
    </w:rPr>
  </w:style>
  <w:style w:type="paragraph" w:customStyle="1" w:styleId="6">
    <w:name w:val="网（来源）"/>
    <w:basedOn w:val="1"/>
    <w:qFormat/>
    <w:uiPriority w:val="0"/>
    <w:pPr>
      <w:spacing w:line="480" w:lineRule="auto"/>
      <w:jc w:val="center"/>
    </w:pPr>
    <w:rPr>
      <w:rFonts w:asciiTheme="minorAscii" w:hAnsiTheme="minorAscii"/>
      <w:color w:val="000000" w:themeColor="text1"/>
      <w14:textFill>
        <w14:solidFill>
          <w14:schemeClr w14:val="tx1"/>
        </w14:solidFill>
      </w14:textFill>
    </w:rPr>
  </w:style>
  <w:style w:type="paragraph" w:customStyle="1" w:styleId="7">
    <w:name w:val="样式1"/>
    <w:basedOn w:val="1"/>
    <w:qFormat/>
    <w:uiPriority w:val="0"/>
    <w:pPr>
      <w:spacing w:line="480" w:lineRule="auto"/>
      <w:ind w:firstLine="643" w:firstLineChars="200"/>
    </w:pPr>
    <w:rPr>
      <w:rFonts w:eastAsia="宋体" w:asciiTheme="minorAscii" w:hAnsiTheme="minorAscii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2021-02-04T01:30:00Z</dcterms:created>
  <dc:creator>布小鲁</dc:creator>
  <cp:lastModifiedBy>布小鲁</cp:lastModifiedBy>
  <dcterms:modified xsi:type="dcterms:W3CDTF">2021-02-04T01:31:56Z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