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AE" w:rsidRPr="00987D2B" w:rsidRDefault="007427AE" w:rsidP="007427AE">
      <w:pPr>
        <w:widowControl/>
        <w:jc w:val="left"/>
        <w:rPr>
          <w:rFonts w:eastAsia="黑体"/>
          <w:bCs/>
          <w:sz w:val="32"/>
          <w:szCs w:val="32"/>
        </w:rPr>
      </w:pPr>
      <w:r>
        <w:rPr>
          <w:rFonts w:eastAsia="黑体" w:hint="eastAsia"/>
          <w:bCs/>
          <w:sz w:val="32"/>
          <w:szCs w:val="32"/>
        </w:rPr>
        <w:t>附</w:t>
      </w:r>
      <w:r>
        <w:rPr>
          <w:rFonts w:eastAsia="黑体" w:hint="eastAsia"/>
          <w:bCs/>
          <w:sz w:val="32"/>
          <w:szCs w:val="32"/>
        </w:rPr>
        <w:t xml:space="preserve"> </w:t>
      </w:r>
      <w:r>
        <w:rPr>
          <w:rFonts w:eastAsia="黑体" w:hint="eastAsia"/>
          <w:bCs/>
          <w:sz w:val="32"/>
          <w:szCs w:val="32"/>
        </w:rPr>
        <w:t>件</w:t>
      </w:r>
    </w:p>
    <w:p w:rsidR="007427AE" w:rsidRDefault="007427AE" w:rsidP="007427AE">
      <w:pPr>
        <w:jc w:val="center"/>
        <w:rPr>
          <w:b/>
          <w:sz w:val="52"/>
        </w:rPr>
      </w:pPr>
      <w:r>
        <w:rPr>
          <w:rFonts w:eastAsia="黑体" w:hint="eastAsia"/>
          <w:bCs/>
          <w:sz w:val="52"/>
        </w:rPr>
        <w:t>郑州商品交易所</w:t>
      </w:r>
    </w:p>
    <w:p w:rsidR="007427AE" w:rsidRDefault="007427AE" w:rsidP="007427AE"/>
    <w:p w:rsidR="007427AE" w:rsidRDefault="007427AE" w:rsidP="007427AE"/>
    <w:p w:rsidR="007427AE" w:rsidRDefault="007427AE" w:rsidP="007427AE">
      <w:pPr>
        <w:jc w:val="center"/>
        <w:rPr>
          <w:rFonts w:eastAsia="黑体"/>
          <w:bCs/>
          <w:sz w:val="72"/>
        </w:rPr>
      </w:pPr>
      <w:r w:rsidRPr="000D243B">
        <w:rPr>
          <w:rFonts w:eastAsia="黑体" w:hint="eastAsia"/>
          <w:bCs/>
          <w:sz w:val="72"/>
        </w:rPr>
        <w:t>“保险</w:t>
      </w:r>
      <w:r w:rsidRPr="000D243B">
        <w:rPr>
          <w:rFonts w:eastAsia="黑体"/>
          <w:bCs/>
          <w:sz w:val="72"/>
        </w:rPr>
        <w:t>+</w:t>
      </w:r>
      <w:r w:rsidRPr="000D243B">
        <w:rPr>
          <w:rFonts w:eastAsia="黑体" w:hint="eastAsia"/>
          <w:bCs/>
          <w:sz w:val="72"/>
        </w:rPr>
        <w:t>期货”试点项目</w:t>
      </w:r>
    </w:p>
    <w:p w:rsidR="007427AE" w:rsidRDefault="007427AE" w:rsidP="007427AE">
      <w:pPr>
        <w:jc w:val="center"/>
        <w:rPr>
          <w:rFonts w:eastAsia="黑体"/>
          <w:bCs/>
          <w:sz w:val="72"/>
        </w:rPr>
      </w:pPr>
      <w:r w:rsidRPr="000D243B">
        <w:rPr>
          <w:rFonts w:eastAsia="黑体" w:hint="eastAsia"/>
          <w:bCs/>
          <w:sz w:val="72"/>
        </w:rPr>
        <w:t>申请书</w:t>
      </w:r>
    </w:p>
    <w:p w:rsidR="007427AE" w:rsidRPr="0046311B" w:rsidRDefault="007427AE" w:rsidP="007427AE">
      <w:pPr>
        <w:rPr>
          <w:b/>
          <w:sz w:val="72"/>
        </w:rPr>
      </w:pPr>
    </w:p>
    <w:p w:rsidR="007427AE" w:rsidRDefault="007427AE" w:rsidP="007427AE">
      <w:pPr>
        <w:rPr>
          <w:b/>
          <w:sz w:val="72"/>
        </w:rPr>
      </w:pPr>
    </w:p>
    <w:p w:rsidR="007427AE" w:rsidRDefault="007427AE" w:rsidP="007427AE">
      <w:pPr>
        <w:rPr>
          <w:b/>
          <w:sz w:val="36"/>
        </w:rPr>
      </w:pPr>
    </w:p>
    <w:p w:rsidR="007427AE" w:rsidRDefault="007427AE" w:rsidP="007427AE">
      <w:pPr>
        <w:rPr>
          <w:b/>
          <w:sz w:val="36"/>
        </w:rPr>
      </w:pPr>
    </w:p>
    <w:p w:rsidR="007427AE" w:rsidRDefault="007427AE" w:rsidP="007427AE">
      <w:pPr>
        <w:spacing w:line="360" w:lineRule="auto"/>
        <w:ind w:leftChars="445" w:left="3494" w:hangingChars="800" w:hanging="2560"/>
        <w:rPr>
          <w:rFonts w:eastAsia="黑体"/>
          <w:bCs/>
          <w:sz w:val="32"/>
        </w:rPr>
      </w:pPr>
      <w:r>
        <w:rPr>
          <w:rFonts w:eastAsia="黑体" w:hint="eastAsia"/>
          <w:bCs/>
          <w:sz w:val="32"/>
        </w:rPr>
        <w:t>项目类型：</w:t>
      </w:r>
      <w:r>
        <w:rPr>
          <w:rFonts w:eastAsia="黑体" w:hint="eastAsia"/>
          <w:bCs/>
          <w:sz w:val="32"/>
        </w:rPr>
        <w:t>_______________________</w:t>
      </w:r>
    </w:p>
    <w:p w:rsidR="007427AE" w:rsidRPr="000B2E12" w:rsidRDefault="007427AE" w:rsidP="007427AE">
      <w:pPr>
        <w:spacing w:line="360" w:lineRule="auto"/>
        <w:ind w:leftChars="445" w:left="3494" w:hangingChars="800" w:hanging="2560"/>
        <w:rPr>
          <w:rFonts w:eastAsia="黑体"/>
          <w:bCs/>
          <w:sz w:val="32"/>
          <w:u w:val="single"/>
        </w:rPr>
      </w:pPr>
      <w:r w:rsidRPr="00875C12">
        <w:rPr>
          <w:rFonts w:eastAsia="黑体" w:hint="eastAsia"/>
          <w:bCs/>
          <w:sz w:val="32"/>
        </w:rPr>
        <w:t>项目名称：</w:t>
      </w:r>
      <w:r>
        <w:rPr>
          <w:rFonts w:eastAsia="黑体" w:hint="eastAsia"/>
          <w:bCs/>
          <w:sz w:val="32"/>
        </w:rPr>
        <w:t>_______________________</w:t>
      </w:r>
    </w:p>
    <w:p w:rsidR="007427AE" w:rsidRDefault="007427AE" w:rsidP="007427AE">
      <w:pPr>
        <w:tabs>
          <w:tab w:val="left" w:pos="7920"/>
        </w:tabs>
        <w:ind w:leftChars="-1" w:left="-2" w:firstLineChars="293" w:firstLine="938"/>
        <w:rPr>
          <w:rFonts w:eastAsia="黑体"/>
          <w:sz w:val="32"/>
          <w:szCs w:val="32"/>
        </w:rPr>
      </w:pPr>
      <w:r w:rsidRPr="00875C12">
        <w:rPr>
          <w:rFonts w:eastAsia="黑体" w:hint="eastAsia"/>
          <w:sz w:val="32"/>
          <w:szCs w:val="32"/>
        </w:rPr>
        <w:t>申请单位：</w:t>
      </w:r>
      <w:r>
        <w:rPr>
          <w:rFonts w:eastAsia="黑体" w:hint="eastAsia"/>
          <w:sz w:val="32"/>
          <w:szCs w:val="32"/>
        </w:rPr>
        <w:t>_______________________</w:t>
      </w:r>
    </w:p>
    <w:p w:rsidR="007427AE" w:rsidRPr="001A53ED" w:rsidRDefault="007427AE" w:rsidP="007427AE">
      <w:pPr>
        <w:tabs>
          <w:tab w:val="left" w:pos="7920"/>
        </w:tabs>
        <w:ind w:leftChars="-1" w:left="-2" w:firstLineChars="293" w:firstLine="938"/>
        <w:rPr>
          <w:rFonts w:eastAsia="黑体"/>
          <w:sz w:val="32"/>
          <w:szCs w:val="32"/>
          <w:u w:val="single"/>
        </w:rPr>
      </w:pPr>
      <w:r w:rsidRPr="001A53ED">
        <w:rPr>
          <w:rFonts w:eastAsia="黑体" w:hint="eastAsia"/>
          <w:sz w:val="32"/>
          <w:szCs w:val="32"/>
        </w:rPr>
        <w:t xml:space="preserve">          </w:t>
      </w:r>
      <w:r>
        <w:rPr>
          <w:rFonts w:eastAsia="黑体" w:hint="eastAsia"/>
          <w:sz w:val="32"/>
          <w:szCs w:val="32"/>
          <w:u w:val="single"/>
        </w:rPr>
        <w:t xml:space="preserve">                       </w:t>
      </w:r>
    </w:p>
    <w:p w:rsidR="007427AE" w:rsidRPr="001A53ED" w:rsidRDefault="007427AE" w:rsidP="007427AE">
      <w:pPr>
        <w:tabs>
          <w:tab w:val="left" w:pos="7920"/>
        </w:tabs>
        <w:ind w:leftChars="-1" w:left="-2" w:firstLineChars="293" w:firstLine="938"/>
        <w:rPr>
          <w:rFonts w:eastAsia="黑体"/>
          <w:sz w:val="32"/>
          <w:szCs w:val="32"/>
          <w:u w:val="single"/>
        </w:rPr>
      </w:pPr>
      <w:r w:rsidRPr="001A53ED">
        <w:rPr>
          <w:rFonts w:eastAsia="黑体" w:hint="eastAsia"/>
          <w:sz w:val="32"/>
          <w:szCs w:val="32"/>
        </w:rPr>
        <w:t xml:space="preserve">          </w:t>
      </w:r>
      <w:r w:rsidRPr="001A53ED">
        <w:rPr>
          <w:rFonts w:eastAsia="黑体" w:hint="eastAsia"/>
          <w:sz w:val="32"/>
          <w:szCs w:val="32"/>
          <w:u w:val="single"/>
        </w:rPr>
        <w:t xml:space="preserve">                       </w:t>
      </w:r>
    </w:p>
    <w:p w:rsidR="007427AE" w:rsidRPr="00875C12" w:rsidRDefault="007427AE" w:rsidP="007427AE">
      <w:pPr>
        <w:tabs>
          <w:tab w:val="left" w:pos="7920"/>
        </w:tabs>
        <w:ind w:leftChars="-1" w:left="-2" w:firstLineChars="293" w:firstLine="938"/>
        <w:rPr>
          <w:rFonts w:eastAsia="黑体"/>
          <w:bCs/>
          <w:sz w:val="32"/>
          <w:u w:val="single"/>
        </w:rPr>
      </w:pPr>
      <w:r w:rsidRPr="00875C12">
        <w:rPr>
          <w:rFonts w:eastAsia="黑体" w:hint="eastAsia"/>
          <w:bCs/>
          <w:sz w:val="32"/>
        </w:rPr>
        <w:t>负</w:t>
      </w:r>
      <w:r>
        <w:rPr>
          <w:rFonts w:eastAsia="黑体" w:hint="eastAsia"/>
          <w:bCs/>
          <w:sz w:val="32"/>
        </w:rPr>
        <w:t xml:space="preserve"> </w:t>
      </w:r>
      <w:r w:rsidRPr="00875C12">
        <w:rPr>
          <w:rFonts w:eastAsia="黑体" w:hint="eastAsia"/>
          <w:bCs/>
          <w:sz w:val="32"/>
        </w:rPr>
        <w:t>责</w:t>
      </w:r>
      <w:r>
        <w:rPr>
          <w:rFonts w:eastAsia="黑体" w:hint="eastAsia"/>
          <w:bCs/>
          <w:sz w:val="32"/>
        </w:rPr>
        <w:t xml:space="preserve"> </w:t>
      </w:r>
      <w:r w:rsidRPr="00875C12">
        <w:rPr>
          <w:rFonts w:eastAsia="黑体" w:hint="eastAsia"/>
          <w:bCs/>
          <w:sz w:val="32"/>
        </w:rPr>
        <w:t>人：</w:t>
      </w:r>
      <w:r>
        <w:rPr>
          <w:rFonts w:eastAsia="黑体" w:hint="eastAsia"/>
          <w:bCs/>
          <w:sz w:val="32"/>
        </w:rPr>
        <w:t>_______________________</w:t>
      </w:r>
    </w:p>
    <w:p w:rsidR="007427AE" w:rsidRPr="00875C12" w:rsidRDefault="007427AE" w:rsidP="007427AE">
      <w:pPr>
        <w:spacing w:line="600" w:lineRule="exact"/>
        <w:ind w:leftChars="-1" w:left="-2" w:firstLineChars="293" w:firstLine="938"/>
        <w:rPr>
          <w:rFonts w:eastAsia="黑体"/>
          <w:bCs/>
          <w:sz w:val="32"/>
          <w:u w:val="single"/>
        </w:rPr>
      </w:pPr>
      <w:r w:rsidRPr="00875C12">
        <w:rPr>
          <w:rFonts w:eastAsia="黑体" w:hint="eastAsia"/>
          <w:bCs/>
          <w:sz w:val="32"/>
        </w:rPr>
        <w:t>起止时间：</w:t>
      </w:r>
      <w:r>
        <w:rPr>
          <w:rFonts w:eastAsia="黑体" w:hint="eastAsia"/>
          <w:bCs/>
          <w:sz w:val="32"/>
        </w:rPr>
        <w:t>_______________________</w:t>
      </w:r>
    </w:p>
    <w:p w:rsidR="007427AE" w:rsidRDefault="007427AE" w:rsidP="007427AE">
      <w:pPr>
        <w:spacing w:line="480" w:lineRule="exact"/>
        <w:rPr>
          <w:sz w:val="24"/>
        </w:rPr>
      </w:pPr>
    </w:p>
    <w:p w:rsidR="007427AE" w:rsidRDefault="007427AE" w:rsidP="007427AE">
      <w:pPr>
        <w:spacing w:line="480" w:lineRule="exact"/>
        <w:rPr>
          <w:sz w:val="24"/>
        </w:rPr>
      </w:pPr>
    </w:p>
    <w:p w:rsidR="007427AE" w:rsidRDefault="007427AE" w:rsidP="007427AE">
      <w:pPr>
        <w:spacing w:line="480" w:lineRule="exact"/>
        <w:jc w:val="center"/>
        <w:rPr>
          <w:rFonts w:eastAsia="黑体"/>
          <w:sz w:val="28"/>
        </w:rPr>
        <w:sectPr w:rsidR="007427AE" w:rsidSect="001542D4">
          <w:footerReference w:type="even" r:id="rId4"/>
          <w:footerReference w:type="default" r:id="rId5"/>
          <w:pgSz w:w="11906" w:h="16838"/>
          <w:pgMar w:top="1440" w:right="1800" w:bottom="1440" w:left="1800" w:header="851" w:footer="992" w:gutter="0"/>
          <w:cols w:space="425"/>
          <w:docGrid w:type="lines" w:linePitch="312"/>
        </w:sectPr>
      </w:pPr>
      <w:r>
        <w:rPr>
          <w:rFonts w:eastAsia="黑体" w:hint="eastAsia"/>
          <w:sz w:val="28"/>
        </w:rPr>
        <w:t>郑州商品交易所印制</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2"/>
      </w:tblGrid>
      <w:tr w:rsidR="007427AE" w:rsidTr="00BA30DE">
        <w:trPr>
          <w:trHeight w:val="70"/>
        </w:trPr>
        <w:tc>
          <w:tcPr>
            <w:tcW w:w="9073" w:type="dxa"/>
          </w:tcPr>
          <w:p w:rsidR="007427AE" w:rsidRDefault="007427AE" w:rsidP="00BA30DE"/>
          <w:p w:rsidR="007427AE" w:rsidRPr="00875C12" w:rsidRDefault="007427AE" w:rsidP="00BA30DE">
            <w:pPr>
              <w:spacing w:line="560" w:lineRule="exact"/>
              <w:ind w:firstLineChars="200" w:firstLine="640"/>
              <w:rPr>
                <w:rFonts w:ascii="黑体" w:eastAsia="黑体" w:hAnsi="黑体"/>
                <w:sz w:val="32"/>
                <w:szCs w:val="32"/>
              </w:rPr>
            </w:pPr>
            <w:r>
              <w:rPr>
                <w:rFonts w:ascii="黑体" w:eastAsia="黑体" w:hAnsi="黑体" w:hint="eastAsia"/>
                <w:sz w:val="32"/>
                <w:szCs w:val="32"/>
              </w:rPr>
              <w:t>一、项目</w:t>
            </w:r>
            <w:r>
              <w:rPr>
                <w:rFonts w:ascii="黑体" w:eastAsia="黑体" w:hAnsi="黑体"/>
                <w:sz w:val="32"/>
                <w:szCs w:val="32"/>
              </w:rPr>
              <w:t>背景</w:t>
            </w:r>
          </w:p>
          <w:p w:rsidR="007427AE" w:rsidRPr="00C536FF" w:rsidRDefault="007427AE" w:rsidP="00BA30DE">
            <w:pPr>
              <w:spacing w:line="560" w:lineRule="exact"/>
              <w:ind w:firstLineChars="200" w:firstLine="640"/>
              <w:rPr>
                <w:rFonts w:ascii="楷体" w:eastAsia="楷体" w:hAnsi="楷体"/>
                <w:color w:val="000000"/>
                <w:sz w:val="32"/>
                <w:szCs w:val="32"/>
              </w:rPr>
            </w:pPr>
            <w:r w:rsidRPr="00C536FF">
              <w:rPr>
                <w:rFonts w:ascii="楷体" w:eastAsia="楷体" w:hAnsi="楷体"/>
                <w:color w:val="000000"/>
                <w:sz w:val="32"/>
                <w:szCs w:val="32"/>
              </w:rPr>
              <w:t>（</w:t>
            </w:r>
            <w:r w:rsidRPr="00C536FF">
              <w:rPr>
                <w:rFonts w:ascii="楷体" w:eastAsia="楷体" w:hAnsi="楷体" w:hint="eastAsia"/>
                <w:color w:val="000000"/>
                <w:sz w:val="32"/>
                <w:szCs w:val="32"/>
              </w:rPr>
              <w:t>一</w:t>
            </w:r>
            <w:r w:rsidRPr="00C536FF">
              <w:rPr>
                <w:rFonts w:ascii="楷体" w:eastAsia="楷体" w:hAnsi="楷体"/>
                <w:color w:val="000000"/>
                <w:sz w:val="32"/>
                <w:szCs w:val="32"/>
              </w:rPr>
              <w:t>）</w:t>
            </w:r>
            <w:r w:rsidRPr="00C536FF">
              <w:rPr>
                <w:rFonts w:ascii="楷体" w:eastAsia="楷体" w:hAnsi="楷体" w:hint="eastAsia"/>
                <w:color w:val="000000"/>
                <w:sz w:val="32"/>
                <w:szCs w:val="32"/>
              </w:rPr>
              <w:t>项目实施县域试点品种产业基础</w:t>
            </w:r>
          </w:p>
          <w:p w:rsidR="007427AE" w:rsidRDefault="007427AE" w:rsidP="00BA30D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（简述项目实施县域试点品种产业基本情况，该县近年来试点品种种植面积、产量、发展趋势，及在当地农业产业中的重要性等，同时应明确该县是否为试点品种优势主产县、是否被列为乡村振兴重点帮扶县。）</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Pr="00C536FF" w:rsidRDefault="007427AE" w:rsidP="00BA30DE">
            <w:pPr>
              <w:spacing w:line="560" w:lineRule="exact"/>
              <w:ind w:firstLineChars="200" w:firstLine="640"/>
              <w:rPr>
                <w:rFonts w:ascii="楷体" w:eastAsia="楷体" w:hAnsi="楷体"/>
                <w:color w:val="000000"/>
                <w:sz w:val="32"/>
                <w:szCs w:val="32"/>
              </w:rPr>
            </w:pPr>
            <w:r w:rsidRPr="00C536FF">
              <w:rPr>
                <w:rFonts w:ascii="楷体" w:eastAsia="楷体" w:hAnsi="楷体" w:hint="eastAsia"/>
                <w:color w:val="000000"/>
                <w:sz w:val="32"/>
                <w:szCs w:val="32"/>
              </w:rPr>
              <w:t>（二）项目实施县域试点品种产业风险管理现状</w:t>
            </w:r>
          </w:p>
          <w:p w:rsidR="007427AE" w:rsidRPr="00C857B6" w:rsidRDefault="007427AE" w:rsidP="00BA30DE">
            <w:pPr>
              <w:spacing w:line="560" w:lineRule="exact"/>
              <w:ind w:firstLineChars="200" w:firstLine="640"/>
              <w:rPr>
                <w:rFonts w:ascii="仿宋" w:eastAsia="仿宋" w:hAnsi="仿宋"/>
                <w:color w:val="000000"/>
                <w:sz w:val="32"/>
                <w:szCs w:val="32"/>
              </w:rPr>
            </w:pPr>
            <w:r w:rsidRPr="00C857B6">
              <w:rPr>
                <w:rFonts w:ascii="仿宋" w:eastAsia="仿宋" w:hAnsi="仿宋"/>
                <w:color w:val="000000"/>
                <w:sz w:val="32"/>
                <w:szCs w:val="32"/>
              </w:rPr>
              <w:t>（简述当地</w:t>
            </w:r>
            <w:r w:rsidRPr="00C857B6">
              <w:rPr>
                <w:rFonts w:ascii="仿宋" w:eastAsia="仿宋" w:hAnsi="仿宋" w:hint="eastAsia"/>
                <w:color w:val="000000"/>
                <w:sz w:val="32"/>
                <w:szCs w:val="32"/>
              </w:rPr>
              <w:t>试点品种</w:t>
            </w:r>
            <w:r w:rsidRPr="00C857B6">
              <w:rPr>
                <w:rFonts w:ascii="仿宋" w:eastAsia="仿宋" w:hAnsi="仿宋"/>
                <w:color w:val="000000"/>
                <w:sz w:val="32"/>
                <w:szCs w:val="32"/>
              </w:rPr>
              <w:t>相关产业政策、</w:t>
            </w:r>
            <w:r w:rsidRPr="00C857B6">
              <w:rPr>
                <w:rFonts w:ascii="仿宋" w:eastAsia="仿宋" w:hAnsi="仿宋" w:hint="eastAsia"/>
                <w:color w:val="000000"/>
                <w:sz w:val="32"/>
                <w:szCs w:val="32"/>
              </w:rPr>
              <w:t>补贴政策</w:t>
            </w:r>
            <w:r w:rsidRPr="00C857B6">
              <w:rPr>
                <w:rFonts w:ascii="仿宋" w:eastAsia="仿宋" w:hAnsi="仿宋"/>
                <w:color w:val="000000"/>
                <w:sz w:val="32"/>
                <w:szCs w:val="32"/>
              </w:rPr>
              <w:t>，</w:t>
            </w:r>
            <w:r w:rsidRPr="00C857B6">
              <w:rPr>
                <w:rFonts w:ascii="仿宋" w:eastAsia="仿宋" w:hAnsi="仿宋" w:hint="eastAsia"/>
                <w:color w:val="000000"/>
                <w:sz w:val="32"/>
                <w:szCs w:val="32"/>
              </w:rPr>
              <w:t>现行主要保险政策及险种，</w:t>
            </w:r>
            <w:r w:rsidRPr="00C857B6">
              <w:rPr>
                <w:rFonts w:ascii="仿宋" w:eastAsia="仿宋" w:hAnsi="仿宋"/>
                <w:color w:val="000000"/>
                <w:sz w:val="32"/>
                <w:szCs w:val="32"/>
              </w:rPr>
              <w:t>有无地方政府主导的</w:t>
            </w:r>
            <w:r w:rsidRPr="00C857B6">
              <w:rPr>
                <w:rFonts w:ascii="仿宋" w:eastAsia="仿宋" w:hAnsi="仿宋" w:hint="eastAsia"/>
                <w:color w:val="000000"/>
                <w:sz w:val="32"/>
                <w:szCs w:val="32"/>
              </w:rPr>
              <w:t>“保险+期货”试点或类似试点等。</w:t>
            </w:r>
            <w:r w:rsidRPr="00C857B6">
              <w:rPr>
                <w:rFonts w:ascii="仿宋" w:eastAsia="仿宋" w:hAnsi="仿宋"/>
                <w:color w:val="000000"/>
                <w:sz w:val="32"/>
                <w:szCs w:val="32"/>
              </w:rPr>
              <w:t>）</w:t>
            </w:r>
          </w:p>
          <w:p w:rsidR="007427AE"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（三）项目申请前期准备工作</w:t>
            </w:r>
          </w:p>
          <w:p w:rsidR="007427AE" w:rsidRDefault="007427AE" w:rsidP="00BA30D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（简述项目申请单位在当地开展的项目需求调研、与地方政府的沟通对接情况以及其他相关准备工作等。）</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Default="007427AE" w:rsidP="00BA30DE">
            <w:pPr>
              <w:spacing w:line="560" w:lineRule="exact"/>
              <w:ind w:firstLineChars="200" w:firstLine="640"/>
              <w:rPr>
                <w:rFonts w:ascii="黑体" w:eastAsia="黑体" w:hAnsi="黑体"/>
                <w:sz w:val="32"/>
                <w:szCs w:val="32"/>
              </w:rPr>
            </w:pPr>
            <w:r>
              <w:rPr>
                <w:rFonts w:ascii="黑体" w:eastAsia="黑体" w:hAnsi="黑体" w:hint="eastAsia"/>
                <w:sz w:val="32"/>
                <w:szCs w:val="32"/>
              </w:rPr>
              <w:t>二、参与主体</w:t>
            </w: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（一）保险公司</w:t>
            </w:r>
          </w:p>
          <w:p w:rsidR="007427AE" w:rsidRDefault="007427AE" w:rsidP="00BA30DE">
            <w:pPr>
              <w:spacing w:line="560" w:lineRule="exact"/>
              <w:ind w:firstLineChars="200" w:firstLine="640"/>
              <w:rPr>
                <w:rFonts w:ascii="仿宋" w:eastAsia="仿宋" w:hAnsi="仿宋"/>
                <w:color w:val="000000"/>
                <w:sz w:val="32"/>
                <w:szCs w:val="32"/>
              </w:rPr>
            </w:pPr>
            <w:r w:rsidRPr="00F57D01">
              <w:rPr>
                <w:rFonts w:ascii="仿宋" w:eastAsia="仿宋" w:hAnsi="仿宋" w:hint="eastAsia"/>
                <w:color w:val="000000"/>
                <w:sz w:val="32"/>
                <w:szCs w:val="32"/>
              </w:rPr>
              <w:t>（保险公司</w:t>
            </w:r>
            <w:r>
              <w:rPr>
                <w:rFonts w:ascii="仿宋" w:eastAsia="仿宋" w:hAnsi="仿宋" w:hint="eastAsia"/>
                <w:color w:val="000000"/>
                <w:sz w:val="32"/>
                <w:szCs w:val="32"/>
              </w:rPr>
              <w:t>符合通知要求的资格说明、区域分支机构服务能力、项目</w:t>
            </w:r>
            <w:r w:rsidRPr="00F57D01">
              <w:rPr>
                <w:rFonts w:ascii="仿宋" w:eastAsia="仿宋" w:hAnsi="仿宋" w:hint="eastAsia"/>
                <w:color w:val="000000"/>
                <w:sz w:val="32"/>
                <w:szCs w:val="32"/>
              </w:rPr>
              <w:t>经验</w:t>
            </w:r>
            <w:r>
              <w:rPr>
                <w:rFonts w:ascii="仿宋" w:eastAsia="仿宋" w:hAnsi="仿宋" w:hint="eastAsia"/>
                <w:color w:val="000000"/>
                <w:sz w:val="32"/>
                <w:szCs w:val="32"/>
              </w:rPr>
              <w:t>等，</w:t>
            </w:r>
            <w:proofErr w:type="gramStart"/>
            <w:r>
              <w:rPr>
                <w:rFonts w:ascii="仿宋" w:eastAsia="仿宋" w:hAnsi="仿宋" w:hint="eastAsia"/>
                <w:color w:val="000000"/>
                <w:sz w:val="32"/>
                <w:szCs w:val="32"/>
              </w:rPr>
              <w:t>除项目</w:t>
            </w:r>
            <w:proofErr w:type="gramEnd"/>
            <w:r>
              <w:rPr>
                <w:rFonts w:ascii="仿宋" w:eastAsia="仿宋" w:hAnsi="仿宋" w:hint="eastAsia"/>
                <w:color w:val="000000"/>
                <w:sz w:val="32"/>
                <w:szCs w:val="32"/>
              </w:rPr>
              <w:t>实施区域省级分公司外另有其他分公司参与的，应明确任务分工及联保比例。同时，应以附件形式提供保险公司在试点县域分支机构的营业执照及农险资质证明，并</w:t>
            </w:r>
            <w:r w:rsidRPr="00C857B6">
              <w:rPr>
                <w:rFonts w:ascii="仿宋" w:eastAsia="仿宋" w:hAnsi="仿宋" w:hint="eastAsia"/>
                <w:color w:val="000000"/>
                <w:sz w:val="32"/>
                <w:szCs w:val="32"/>
              </w:rPr>
              <w:t>出具合</w:t>
            </w:r>
            <w:proofErr w:type="gramStart"/>
            <w:r w:rsidRPr="00C857B6">
              <w:rPr>
                <w:rFonts w:ascii="仿宋" w:eastAsia="仿宋" w:hAnsi="仿宋" w:hint="eastAsia"/>
                <w:color w:val="000000"/>
                <w:sz w:val="32"/>
                <w:szCs w:val="32"/>
              </w:rPr>
              <w:t>规</w:t>
            </w:r>
            <w:proofErr w:type="gramEnd"/>
            <w:r w:rsidRPr="00C857B6">
              <w:rPr>
                <w:rFonts w:ascii="仿宋" w:eastAsia="仿宋" w:hAnsi="仿宋" w:hint="eastAsia"/>
                <w:color w:val="000000"/>
                <w:sz w:val="32"/>
                <w:szCs w:val="32"/>
              </w:rPr>
              <w:t>操作投保理赔业务承诺书。</w:t>
            </w:r>
            <w:r w:rsidRPr="00F57D01">
              <w:rPr>
                <w:rFonts w:ascii="仿宋" w:eastAsia="仿宋" w:hAnsi="仿宋" w:hint="eastAsia"/>
                <w:color w:val="000000"/>
                <w:sz w:val="32"/>
                <w:szCs w:val="32"/>
              </w:rPr>
              <w:t>）</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lastRenderedPageBreak/>
              <w:t>（二）期货公司</w:t>
            </w:r>
          </w:p>
          <w:p w:rsidR="007427AE" w:rsidRDefault="007427AE" w:rsidP="00BA30D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（期货公司符合通知要求的资格说明、项目</w:t>
            </w:r>
            <w:r w:rsidRPr="00F57D01">
              <w:rPr>
                <w:rFonts w:ascii="仿宋" w:eastAsia="仿宋" w:hAnsi="仿宋" w:hint="eastAsia"/>
                <w:color w:val="000000"/>
                <w:sz w:val="32"/>
                <w:szCs w:val="32"/>
              </w:rPr>
              <w:t>经验</w:t>
            </w:r>
            <w:r>
              <w:rPr>
                <w:rFonts w:ascii="仿宋" w:eastAsia="仿宋" w:hAnsi="仿宋" w:hint="eastAsia"/>
                <w:color w:val="000000"/>
                <w:sz w:val="32"/>
                <w:szCs w:val="32"/>
              </w:rPr>
              <w:t>、承办项目的优势等，县域（乡镇）覆盖项目须明确各期货公司承接对冲比例。同时，应以附件形式提供期货公司场外期权业务资质证明。）</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（三）服务对象</w:t>
            </w:r>
          </w:p>
          <w:p w:rsidR="007427AE" w:rsidRPr="00FA1E48" w:rsidRDefault="007427AE" w:rsidP="00BA30DE">
            <w:pPr>
              <w:spacing w:line="560" w:lineRule="exact"/>
              <w:ind w:firstLineChars="200" w:firstLine="640"/>
              <w:rPr>
                <w:rFonts w:ascii="仿宋" w:eastAsia="仿宋" w:hAnsi="仿宋"/>
                <w:color w:val="000000"/>
                <w:sz w:val="32"/>
                <w:szCs w:val="32"/>
              </w:rPr>
            </w:pPr>
            <w:r w:rsidRPr="00FA1E48">
              <w:rPr>
                <w:rFonts w:ascii="仿宋" w:eastAsia="仿宋" w:hAnsi="仿宋" w:hint="eastAsia"/>
                <w:color w:val="000000"/>
                <w:sz w:val="32"/>
                <w:szCs w:val="32"/>
              </w:rPr>
              <w:t>（明确服务对象的范围及具体确定原则，简述服务对象的基础数量及种植面积、种植规模的大致分布情况等。</w:t>
            </w:r>
          </w:p>
          <w:p w:rsidR="007427AE" w:rsidRPr="00FA1E48" w:rsidRDefault="007427AE" w:rsidP="00BA30DE">
            <w:pPr>
              <w:spacing w:line="560" w:lineRule="exact"/>
              <w:ind w:firstLineChars="200" w:firstLine="640"/>
              <w:rPr>
                <w:rFonts w:ascii="仿宋" w:eastAsia="仿宋" w:hAnsi="仿宋"/>
                <w:color w:val="000000"/>
                <w:sz w:val="32"/>
                <w:szCs w:val="32"/>
              </w:rPr>
            </w:pPr>
            <w:r w:rsidRPr="00FA1E48">
              <w:rPr>
                <w:rFonts w:ascii="仿宋" w:eastAsia="仿宋" w:hAnsi="仿宋" w:hint="eastAsia"/>
                <w:color w:val="000000"/>
                <w:sz w:val="32"/>
                <w:szCs w:val="32"/>
              </w:rPr>
              <w:t>新型农业经营主体专项项目，需对服务对象的规范化建设情况、实际种植情况等方面进一步</w:t>
            </w:r>
            <w:proofErr w:type="gramStart"/>
            <w:r w:rsidRPr="00FA1E48">
              <w:rPr>
                <w:rFonts w:ascii="仿宋" w:eastAsia="仿宋" w:hAnsi="仿宋" w:hint="eastAsia"/>
                <w:color w:val="000000"/>
                <w:sz w:val="32"/>
                <w:szCs w:val="32"/>
              </w:rPr>
              <w:t>作出</w:t>
            </w:r>
            <w:proofErr w:type="gramEnd"/>
            <w:r w:rsidRPr="00FA1E48">
              <w:rPr>
                <w:rFonts w:ascii="仿宋" w:eastAsia="仿宋" w:hAnsi="仿宋" w:hint="eastAsia"/>
                <w:color w:val="000000"/>
                <w:sz w:val="32"/>
                <w:szCs w:val="32"/>
              </w:rPr>
              <w:t>说明。）</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（四）其他主体</w:t>
            </w:r>
          </w:p>
          <w:p w:rsidR="007427AE" w:rsidRPr="00FA1E48" w:rsidRDefault="007427AE" w:rsidP="00BA30DE">
            <w:pPr>
              <w:spacing w:line="560" w:lineRule="exact"/>
              <w:ind w:firstLineChars="200" w:firstLine="640"/>
              <w:rPr>
                <w:rFonts w:ascii="仿宋" w:eastAsia="仿宋" w:hAnsi="仿宋"/>
                <w:color w:val="000000"/>
                <w:sz w:val="32"/>
                <w:szCs w:val="32"/>
              </w:rPr>
            </w:pPr>
            <w:r w:rsidRPr="00FA1E48">
              <w:rPr>
                <w:rFonts w:ascii="仿宋" w:eastAsia="仿宋" w:hAnsi="仿宋" w:hint="eastAsia"/>
                <w:color w:val="000000"/>
                <w:sz w:val="32"/>
                <w:szCs w:val="32"/>
              </w:rPr>
              <w:t>（主要指地方政府及为项目提供支持资金的相关主体，简述参与主体名称、项目任务分工、参与意愿等，并以附件形式提供相关证明材料。县域（乡镇）覆盖项目须提供政府部门出具的保费补贴、以及组织部署项目实施的承诺函。）</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Pr="00875C12" w:rsidRDefault="007427AE" w:rsidP="00BA30DE">
            <w:pPr>
              <w:spacing w:line="560" w:lineRule="exact"/>
              <w:ind w:firstLineChars="200" w:firstLine="640"/>
              <w:rPr>
                <w:rFonts w:ascii="黑体" w:eastAsia="黑体" w:hAnsi="黑体"/>
                <w:sz w:val="32"/>
                <w:szCs w:val="32"/>
              </w:rPr>
            </w:pPr>
            <w:r>
              <w:rPr>
                <w:rFonts w:ascii="黑体" w:eastAsia="黑体" w:hAnsi="黑体" w:hint="eastAsia"/>
                <w:sz w:val="32"/>
                <w:szCs w:val="32"/>
              </w:rPr>
              <w:t>三、项目方案内容</w:t>
            </w: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（一）基本情况</w:t>
            </w:r>
          </w:p>
          <w:p w:rsidR="007427AE" w:rsidRPr="00FA1E48" w:rsidRDefault="007427AE" w:rsidP="00BA30DE">
            <w:pPr>
              <w:spacing w:line="560" w:lineRule="exact"/>
              <w:ind w:firstLineChars="200" w:firstLine="640"/>
              <w:rPr>
                <w:rFonts w:ascii="仿宋" w:eastAsia="仿宋" w:hAnsi="仿宋"/>
                <w:color w:val="000000"/>
                <w:sz w:val="32"/>
                <w:szCs w:val="32"/>
              </w:rPr>
            </w:pPr>
            <w:r w:rsidRPr="00FA1E48">
              <w:rPr>
                <w:rFonts w:ascii="仿宋" w:eastAsia="仿宋" w:hAnsi="仿宋" w:hint="eastAsia"/>
                <w:color w:val="000000"/>
                <w:sz w:val="32"/>
                <w:szCs w:val="32"/>
              </w:rPr>
              <w:t>（试点品种、试点区域、约定单产、预计试点面积及现货规模等。价格险约定单产、收入</w:t>
            </w:r>
            <w:proofErr w:type="gramStart"/>
            <w:r w:rsidRPr="00FA1E48">
              <w:rPr>
                <w:rFonts w:ascii="仿宋" w:eastAsia="仿宋" w:hAnsi="仿宋" w:hint="eastAsia"/>
                <w:color w:val="000000"/>
                <w:sz w:val="32"/>
                <w:szCs w:val="32"/>
              </w:rPr>
              <w:t>险目标</w:t>
            </w:r>
            <w:proofErr w:type="gramEnd"/>
            <w:r w:rsidRPr="00FA1E48">
              <w:rPr>
                <w:rFonts w:ascii="仿宋" w:eastAsia="仿宋" w:hAnsi="仿宋" w:hint="eastAsia"/>
                <w:color w:val="000000"/>
                <w:sz w:val="32"/>
                <w:szCs w:val="32"/>
              </w:rPr>
              <w:t>产量须提供确定依据，</w:t>
            </w:r>
            <w:proofErr w:type="gramStart"/>
            <w:r w:rsidRPr="00FA1E48">
              <w:rPr>
                <w:rFonts w:ascii="仿宋" w:eastAsia="仿宋" w:hAnsi="仿宋" w:hint="eastAsia"/>
                <w:color w:val="000000"/>
                <w:sz w:val="32"/>
                <w:szCs w:val="32"/>
              </w:rPr>
              <w:t>收入险须说明</w:t>
            </w:r>
            <w:proofErr w:type="gramEnd"/>
            <w:r w:rsidRPr="00FA1E48">
              <w:rPr>
                <w:rFonts w:ascii="仿宋" w:eastAsia="仿宋" w:hAnsi="仿宋" w:hint="eastAsia"/>
                <w:color w:val="000000"/>
                <w:sz w:val="32"/>
                <w:szCs w:val="32"/>
              </w:rPr>
              <w:t>实际产量的测定方式。）</w:t>
            </w:r>
          </w:p>
          <w:p w:rsidR="007427AE" w:rsidRPr="00C857B6"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（二）项目运作流程</w:t>
            </w:r>
          </w:p>
          <w:p w:rsidR="007427AE" w:rsidRDefault="007427AE" w:rsidP="00BA30DE">
            <w:pPr>
              <w:spacing w:line="560" w:lineRule="exact"/>
              <w:ind w:firstLineChars="200" w:firstLine="640"/>
              <w:rPr>
                <w:rFonts w:ascii="仿宋" w:eastAsia="仿宋" w:hAnsi="仿宋"/>
                <w:color w:val="000000"/>
                <w:sz w:val="32"/>
                <w:szCs w:val="32"/>
              </w:rPr>
            </w:pPr>
            <w:r w:rsidRPr="00953BE2">
              <w:rPr>
                <w:rFonts w:ascii="仿宋" w:eastAsia="仿宋" w:hAnsi="仿宋" w:hint="eastAsia"/>
                <w:color w:val="000000"/>
                <w:sz w:val="32"/>
                <w:szCs w:val="32"/>
              </w:rPr>
              <w:lastRenderedPageBreak/>
              <w:t>（</w:t>
            </w:r>
            <w:r>
              <w:rPr>
                <w:rFonts w:ascii="仿宋" w:eastAsia="仿宋" w:hAnsi="仿宋" w:hint="eastAsia"/>
                <w:color w:val="000000"/>
                <w:sz w:val="32"/>
                <w:szCs w:val="32"/>
              </w:rPr>
              <w:t>应重点体现保险公司承保理赔业务部分。具体包括但不限于农户基本信息收集整理、核保验标、大户土地权属证明材料收集、期权入场、保险出单、期权平仓、保险理赔、退票处理等，建议配以图示呈现。</w:t>
            </w:r>
            <w:r w:rsidRPr="00953BE2">
              <w:rPr>
                <w:rFonts w:ascii="仿宋" w:eastAsia="仿宋" w:hAnsi="仿宋" w:hint="eastAsia"/>
                <w:color w:val="000000"/>
                <w:sz w:val="32"/>
                <w:szCs w:val="32"/>
              </w:rPr>
              <w:t>）</w:t>
            </w:r>
          </w:p>
          <w:p w:rsidR="007427AE" w:rsidRPr="00953BE2"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（三）保险产品设计</w:t>
            </w:r>
          </w:p>
          <w:p w:rsidR="007427AE" w:rsidRPr="0072559D" w:rsidRDefault="007427AE" w:rsidP="00BA30DE">
            <w:pPr>
              <w:spacing w:line="560" w:lineRule="exact"/>
              <w:ind w:firstLineChars="200" w:firstLine="640"/>
              <w:rPr>
                <w:rFonts w:ascii="仿宋" w:eastAsia="仿宋" w:hAnsi="仿宋"/>
                <w:color w:val="000000"/>
                <w:sz w:val="32"/>
                <w:szCs w:val="32"/>
              </w:rPr>
            </w:pPr>
            <w:r w:rsidRPr="0072559D">
              <w:rPr>
                <w:rFonts w:ascii="仿宋" w:eastAsia="仿宋" w:hAnsi="仿宋" w:hint="eastAsia"/>
                <w:color w:val="000000"/>
                <w:sz w:val="32"/>
                <w:szCs w:val="32"/>
              </w:rPr>
              <w:t>（须明确保险产品条款、预计单位保费及总保费、保费费率（</w:t>
            </w:r>
            <w:proofErr w:type="gramStart"/>
            <w:r w:rsidRPr="0072559D">
              <w:rPr>
                <w:rFonts w:ascii="仿宋" w:eastAsia="仿宋" w:hAnsi="仿宋" w:hint="eastAsia"/>
                <w:color w:val="000000"/>
                <w:sz w:val="32"/>
                <w:szCs w:val="32"/>
              </w:rPr>
              <w:t>价格险须明确</w:t>
            </w:r>
            <w:proofErr w:type="gramEnd"/>
            <w:r w:rsidRPr="0072559D">
              <w:rPr>
                <w:rFonts w:ascii="仿宋" w:eastAsia="仿宋" w:hAnsi="仿宋" w:hint="eastAsia"/>
                <w:color w:val="000000"/>
                <w:sz w:val="32"/>
                <w:szCs w:val="32"/>
              </w:rPr>
              <w:t>保险公司通道费比例，</w:t>
            </w:r>
            <w:proofErr w:type="gramStart"/>
            <w:r w:rsidRPr="0072559D">
              <w:rPr>
                <w:rFonts w:ascii="仿宋" w:eastAsia="仿宋" w:hAnsi="仿宋" w:hint="eastAsia"/>
                <w:color w:val="000000"/>
                <w:sz w:val="32"/>
                <w:szCs w:val="32"/>
              </w:rPr>
              <w:t>收入险须说明</w:t>
            </w:r>
            <w:proofErr w:type="gramEnd"/>
            <w:r w:rsidRPr="0072559D">
              <w:rPr>
                <w:rFonts w:ascii="仿宋" w:eastAsia="仿宋" w:hAnsi="仿宋" w:hint="eastAsia"/>
                <w:color w:val="000000"/>
                <w:sz w:val="32"/>
                <w:szCs w:val="32"/>
              </w:rPr>
              <w:t>费率厘定过程），理赔计算依据等，建议以表格形式呈现。）</w:t>
            </w:r>
          </w:p>
          <w:p w:rsidR="007427AE"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（四）场外期权产品设计及定价</w:t>
            </w:r>
          </w:p>
          <w:p w:rsidR="007427AE" w:rsidRPr="0072559D" w:rsidRDefault="007427AE" w:rsidP="00BA30DE">
            <w:pPr>
              <w:spacing w:line="560" w:lineRule="exact"/>
              <w:ind w:firstLineChars="200" w:firstLine="640"/>
              <w:rPr>
                <w:rFonts w:ascii="仿宋" w:eastAsia="仿宋" w:hAnsi="仿宋"/>
                <w:color w:val="000000"/>
                <w:sz w:val="32"/>
                <w:szCs w:val="32"/>
              </w:rPr>
            </w:pPr>
            <w:r w:rsidRPr="0072559D">
              <w:rPr>
                <w:rFonts w:ascii="仿宋" w:eastAsia="仿宋" w:hAnsi="仿宋" w:hint="eastAsia"/>
                <w:color w:val="000000"/>
                <w:sz w:val="32"/>
                <w:szCs w:val="32"/>
              </w:rPr>
              <w:t>（须明确期权结构、单位权利金及</w:t>
            </w:r>
            <w:proofErr w:type="gramStart"/>
            <w:r w:rsidRPr="0072559D">
              <w:rPr>
                <w:rFonts w:ascii="仿宋" w:eastAsia="仿宋" w:hAnsi="仿宋" w:hint="eastAsia"/>
                <w:color w:val="000000"/>
                <w:sz w:val="32"/>
                <w:szCs w:val="32"/>
              </w:rPr>
              <w:t>总权利</w:t>
            </w:r>
            <w:proofErr w:type="gramEnd"/>
            <w:r w:rsidRPr="0072559D">
              <w:rPr>
                <w:rFonts w:ascii="仿宋" w:eastAsia="仿宋" w:hAnsi="仿宋" w:hint="eastAsia"/>
                <w:color w:val="000000"/>
                <w:sz w:val="32"/>
                <w:szCs w:val="32"/>
              </w:rPr>
              <w:t>金、权利金率、波动率等，建议以表格形式呈现。须简述定价模型及基本过程。）</w:t>
            </w:r>
          </w:p>
          <w:p w:rsidR="007427AE" w:rsidRPr="0072559D"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（五）对冲策略及预估对冲量</w:t>
            </w:r>
          </w:p>
          <w:p w:rsidR="007427AE" w:rsidRDefault="007427AE" w:rsidP="00BA30DE">
            <w:pPr>
              <w:spacing w:line="560" w:lineRule="exact"/>
              <w:ind w:firstLineChars="200" w:firstLine="640"/>
              <w:rPr>
                <w:rFonts w:ascii="仿宋" w:eastAsia="仿宋" w:hAnsi="仿宋"/>
                <w:color w:val="000000"/>
                <w:sz w:val="32"/>
                <w:szCs w:val="32"/>
              </w:rPr>
            </w:pPr>
            <w:r w:rsidRPr="00953BE2">
              <w:rPr>
                <w:rFonts w:ascii="仿宋" w:eastAsia="仿宋" w:hAnsi="仿宋" w:hint="eastAsia"/>
                <w:color w:val="000000"/>
                <w:sz w:val="32"/>
                <w:szCs w:val="32"/>
              </w:rPr>
              <w:t>（</w:t>
            </w:r>
            <w:r>
              <w:rPr>
                <w:rFonts w:ascii="仿宋" w:eastAsia="仿宋" w:hAnsi="仿宋" w:hint="eastAsia"/>
                <w:color w:val="000000"/>
                <w:sz w:val="32"/>
                <w:szCs w:val="32"/>
              </w:rPr>
              <w:t>拟采用的对</w:t>
            </w:r>
            <w:proofErr w:type="gramStart"/>
            <w:r>
              <w:rPr>
                <w:rFonts w:ascii="仿宋" w:eastAsia="仿宋" w:hAnsi="仿宋" w:hint="eastAsia"/>
                <w:color w:val="000000"/>
                <w:sz w:val="32"/>
                <w:szCs w:val="32"/>
              </w:rPr>
              <w:t>冲方式</w:t>
            </w:r>
            <w:proofErr w:type="gramEnd"/>
            <w:r>
              <w:rPr>
                <w:rFonts w:ascii="仿宋" w:eastAsia="仿宋" w:hAnsi="仿宋" w:hint="eastAsia"/>
                <w:color w:val="000000"/>
                <w:sz w:val="32"/>
                <w:szCs w:val="32"/>
              </w:rPr>
              <w:t>及基本思路，预估项目操作期间产生的对冲量，棉花、白糖项目拟采用场内期权对冲的计划及理由。</w:t>
            </w:r>
            <w:r w:rsidRPr="00953BE2">
              <w:rPr>
                <w:rFonts w:ascii="仿宋" w:eastAsia="仿宋" w:hAnsi="仿宋" w:hint="eastAsia"/>
                <w:color w:val="000000"/>
                <w:sz w:val="32"/>
                <w:szCs w:val="32"/>
              </w:rPr>
              <w:t>）</w:t>
            </w:r>
          </w:p>
          <w:p w:rsidR="007427AE" w:rsidRPr="00C857B6"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（六）风险因素及控制措施</w:t>
            </w:r>
          </w:p>
          <w:p w:rsidR="007427AE" w:rsidRPr="00F57526" w:rsidRDefault="007427AE" w:rsidP="00BA30DE">
            <w:pPr>
              <w:spacing w:line="560" w:lineRule="exact"/>
              <w:ind w:firstLineChars="200" w:firstLine="640"/>
              <w:rPr>
                <w:rFonts w:ascii="仿宋" w:eastAsia="仿宋" w:hAnsi="仿宋"/>
                <w:color w:val="000000"/>
                <w:sz w:val="32"/>
                <w:szCs w:val="32"/>
              </w:rPr>
            </w:pPr>
            <w:r w:rsidRPr="00F57526">
              <w:rPr>
                <w:rFonts w:ascii="仿宋" w:eastAsia="仿宋" w:hAnsi="仿宋"/>
                <w:color w:val="000000"/>
                <w:sz w:val="32"/>
                <w:szCs w:val="32"/>
              </w:rPr>
              <w:t>（</w:t>
            </w:r>
            <w:r>
              <w:rPr>
                <w:rFonts w:ascii="仿宋" w:eastAsia="仿宋" w:hAnsi="仿宋" w:hint="eastAsia"/>
                <w:color w:val="000000"/>
                <w:sz w:val="32"/>
                <w:szCs w:val="32"/>
              </w:rPr>
              <w:t>保险端、期权端、资金端等关键环节可能出现的风险因素及控制措施；自检自查机制等。</w:t>
            </w:r>
            <w:r w:rsidRPr="00F57526">
              <w:rPr>
                <w:rFonts w:ascii="仿宋" w:eastAsia="仿宋" w:hAnsi="仿宋"/>
                <w:color w:val="000000"/>
                <w:sz w:val="32"/>
                <w:szCs w:val="32"/>
              </w:rPr>
              <w:t>）</w:t>
            </w:r>
          </w:p>
          <w:p w:rsidR="007427AE" w:rsidRPr="00C857B6"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楷体" w:eastAsia="楷体" w:hAnsi="楷体"/>
                <w:color w:val="000000"/>
                <w:sz w:val="32"/>
                <w:szCs w:val="32"/>
              </w:rPr>
            </w:pPr>
            <w:r w:rsidRPr="00C857B6">
              <w:rPr>
                <w:rFonts w:ascii="楷体" w:eastAsia="楷体" w:hAnsi="楷体" w:hint="eastAsia"/>
                <w:color w:val="000000"/>
                <w:sz w:val="32"/>
                <w:szCs w:val="32"/>
              </w:rPr>
              <w:t>（七）宣传培训计划</w:t>
            </w:r>
            <w:r w:rsidRPr="00C857B6">
              <w:rPr>
                <w:rFonts w:ascii="楷体" w:eastAsia="楷体" w:hAnsi="楷体"/>
                <w:color w:val="000000"/>
                <w:sz w:val="32"/>
                <w:szCs w:val="32"/>
              </w:rPr>
              <w:t>及措施</w:t>
            </w:r>
          </w:p>
          <w:p w:rsidR="007427AE" w:rsidRPr="00C857B6" w:rsidRDefault="007427AE" w:rsidP="00BA30DE">
            <w:pPr>
              <w:spacing w:line="560" w:lineRule="exact"/>
              <w:ind w:firstLineChars="200" w:firstLine="640"/>
              <w:rPr>
                <w:rFonts w:ascii="仿宋" w:eastAsia="仿宋" w:hAnsi="仿宋"/>
                <w:color w:val="000000"/>
                <w:sz w:val="32"/>
                <w:szCs w:val="32"/>
              </w:rPr>
            </w:pPr>
          </w:p>
          <w:p w:rsidR="007427AE" w:rsidRDefault="007427AE" w:rsidP="00BA30DE">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sidRPr="00875C12">
              <w:rPr>
                <w:rFonts w:ascii="黑体" w:eastAsia="黑体" w:hAnsi="黑体" w:hint="eastAsia"/>
                <w:sz w:val="32"/>
                <w:szCs w:val="32"/>
              </w:rPr>
              <w:t>项目</w:t>
            </w:r>
            <w:r>
              <w:rPr>
                <w:rFonts w:ascii="黑体" w:eastAsia="黑体" w:hAnsi="黑体" w:hint="eastAsia"/>
                <w:sz w:val="32"/>
                <w:szCs w:val="32"/>
              </w:rPr>
              <w:t>创新点、</w:t>
            </w:r>
            <w:r>
              <w:rPr>
                <w:rFonts w:ascii="黑体" w:eastAsia="黑体" w:hAnsi="黑体"/>
                <w:sz w:val="32"/>
                <w:szCs w:val="32"/>
              </w:rPr>
              <w:t>竞争力</w:t>
            </w:r>
            <w:r>
              <w:rPr>
                <w:rFonts w:ascii="黑体" w:eastAsia="黑体" w:hAnsi="黑体" w:hint="eastAsia"/>
                <w:sz w:val="32"/>
                <w:szCs w:val="32"/>
              </w:rPr>
              <w:t>及预期经济社会效益</w:t>
            </w:r>
          </w:p>
          <w:p w:rsidR="007427AE" w:rsidRDefault="007427AE" w:rsidP="00BA30DE">
            <w:pPr>
              <w:spacing w:line="560" w:lineRule="exact"/>
              <w:ind w:firstLineChars="200" w:firstLine="640"/>
              <w:rPr>
                <w:rFonts w:ascii="仿宋" w:eastAsia="仿宋" w:hAnsi="仿宋"/>
                <w:color w:val="000000"/>
                <w:sz w:val="32"/>
                <w:szCs w:val="32"/>
              </w:rPr>
            </w:pPr>
            <w:r w:rsidRPr="007B1FDB">
              <w:rPr>
                <w:rFonts w:ascii="仿宋" w:eastAsia="仿宋" w:hAnsi="仿宋" w:hint="eastAsia"/>
                <w:color w:val="000000"/>
                <w:sz w:val="32"/>
                <w:szCs w:val="32"/>
              </w:rPr>
              <w:t>（</w:t>
            </w:r>
            <w:r>
              <w:rPr>
                <w:rFonts w:ascii="仿宋" w:eastAsia="仿宋" w:hAnsi="仿宋" w:hint="eastAsia"/>
                <w:color w:val="000000"/>
                <w:sz w:val="32"/>
                <w:szCs w:val="32"/>
              </w:rPr>
              <w:t>可重点从争取外部配套资金情况、方案</w:t>
            </w:r>
            <w:r>
              <w:rPr>
                <w:rFonts w:ascii="仿宋" w:eastAsia="仿宋" w:hAnsi="仿宋"/>
                <w:color w:val="000000"/>
                <w:sz w:val="32"/>
                <w:szCs w:val="32"/>
              </w:rPr>
              <w:t>设计、降</w:t>
            </w:r>
            <w:r>
              <w:rPr>
                <w:rFonts w:ascii="仿宋" w:eastAsia="仿宋" w:hAnsi="仿宋" w:hint="eastAsia"/>
                <w:color w:val="000000"/>
                <w:sz w:val="32"/>
                <w:szCs w:val="32"/>
              </w:rPr>
              <w:t>成本及</w:t>
            </w:r>
            <w:r>
              <w:rPr>
                <w:rFonts w:ascii="仿宋" w:eastAsia="仿宋" w:hAnsi="仿宋"/>
                <w:color w:val="000000"/>
                <w:sz w:val="32"/>
                <w:szCs w:val="32"/>
              </w:rPr>
              <w:t>提高</w:t>
            </w:r>
            <w:r>
              <w:rPr>
                <w:rFonts w:ascii="仿宋" w:eastAsia="仿宋" w:hAnsi="仿宋" w:hint="eastAsia"/>
                <w:color w:val="000000"/>
                <w:sz w:val="32"/>
                <w:szCs w:val="32"/>
              </w:rPr>
              <w:t>保障程度措施</w:t>
            </w:r>
            <w:r>
              <w:rPr>
                <w:rFonts w:ascii="仿宋" w:eastAsia="仿宋" w:hAnsi="仿宋"/>
                <w:color w:val="000000"/>
                <w:sz w:val="32"/>
                <w:szCs w:val="32"/>
              </w:rPr>
              <w:t>等方面</w:t>
            </w:r>
            <w:r>
              <w:rPr>
                <w:rFonts w:ascii="仿宋" w:eastAsia="仿宋" w:hAnsi="仿宋" w:hint="eastAsia"/>
                <w:color w:val="000000"/>
                <w:sz w:val="32"/>
                <w:szCs w:val="32"/>
              </w:rPr>
              <w:t>阐述，应结合当地经济情况、发展瓶颈，分析项目实施的理论及现实意义，解决的实际问题，拟达到的效果等。</w:t>
            </w:r>
            <w:r w:rsidRPr="007B1FDB">
              <w:rPr>
                <w:rFonts w:ascii="仿宋" w:eastAsia="仿宋" w:hAnsi="仿宋" w:hint="eastAsia"/>
                <w:color w:val="000000"/>
                <w:sz w:val="32"/>
                <w:szCs w:val="32"/>
              </w:rPr>
              <w:t>）</w:t>
            </w:r>
          </w:p>
          <w:p w:rsidR="007427AE" w:rsidRPr="0072559D" w:rsidRDefault="007427AE" w:rsidP="00BA30DE">
            <w:pPr>
              <w:spacing w:line="560" w:lineRule="exact"/>
              <w:ind w:firstLineChars="200" w:firstLine="640"/>
              <w:rPr>
                <w:rFonts w:ascii="仿宋" w:eastAsia="仿宋" w:hAnsi="仿宋"/>
                <w:color w:val="000000"/>
                <w:sz w:val="32"/>
                <w:szCs w:val="32"/>
              </w:rPr>
            </w:pPr>
          </w:p>
          <w:p w:rsidR="007427AE" w:rsidRDefault="007427AE" w:rsidP="00BA30DE">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875C12">
              <w:rPr>
                <w:rFonts w:ascii="黑体" w:eastAsia="黑体" w:hAnsi="黑体" w:hint="eastAsia"/>
                <w:sz w:val="32"/>
                <w:szCs w:val="32"/>
              </w:rPr>
              <w:t>、</w:t>
            </w:r>
            <w:r>
              <w:rPr>
                <w:rFonts w:ascii="黑体" w:eastAsia="黑体" w:hAnsi="黑体" w:hint="eastAsia"/>
                <w:sz w:val="32"/>
                <w:szCs w:val="32"/>
              </w:rPr>
              <w:t>项目资金来源</w:t>
            </w:r>
          </w:p>
          <w:p w:rsidR="007427AE" w:rsidRDefault="007427AE" w:rsidP="00BA30D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（列表呈现</w:t>
            </w:r>
            <w:r w:rsidRPr="00473350">
              <w:rPr>
                <w:rFonts w:ascii="仿宋" w:eastAsia="仿宋" w:hAnsi="仿宋" w:hint="eastAsia"/>
                <w:color w:val="000000"/>
                <w:sz w:val="32"/>
                <w:szCs w:val="32"/>
              </w:rPr>
              <w:t>，明确</w:t>
            </w:r>
            <w:r>
              <w:rPr>
                <w:rFonts w:ascii="仿宋" w:eastAsia="仿宋" w:hAnsi="仿宋" w:hint="eastAsia"/>
                <w:color w:val="000000"/>
                <w:sz w:val="32"/>
                <w:szCs w:val="32"/>
              </w:rPr>
              <w:t>项目资金</w:t>
            </w:r>
            <w:r>
              <w:rPr>
                <w:rFonts w:ascii="仿宋" w:eastAsia="仿宋" w:hAnsi="仿宋"/>
                <w:color w:val="000000"/>
                <w:sz w:val="32"/>
                <w:szCs w:val="32"/>
              </w:rPr>
              <w:t>来源</w:t>
            </w:r>
            <w:r>
              <w:rPr>
                <w:rFonts w:ascii="仿宋" w:eastAsia="仿宋" w:hAnsi="仿宋" w:hint="eastAsia"/>
                <w:color w:val="000000"/>
                <w:sz w:val="32"/>
                <w:szCs w:val="32"/>
              </w:rPr>
              <w:t>及比重。同时应对</w:t>
            </w:r>
            <w:proofErr w:type="gramStart"/>
            <w:r>
              <w:rPr>
                <w:rFonts w:ascii="仿宋" w:eastAsia="仿宋" w:hAnsi="仿宋" w:hint="eastAsia"/>
                <w:color w:val="000000"/>
                <w:sz w:val="32"/>
                <w:szCs w:val="32"/>
              </w:rPr>
              <w:t>拟需郑</w:t>
            </w:r>
            <w:proofErr w:type="gramEnd"/>
            <w:r>
              <w:rPr>
                <w:rFonts w:ascii="仿宋" w:eastAsia="仿宋" w:hAnsi="仿宋" w:hint="eastAsia"/>
                <w:color w:val="000000"/>
                <w:sz w:val="32"/>
                <w:szCs w:val="32"/>
              </w:rPr>
              <w:t>商所支持单位保费及总额做简要说明，除郑商所支持资金及服务对象自</w:t>
            </w:r>
            <w:proofErr w:type="gramStart"/>
            <w:r>
              <w:rPr>
                <w:rFonts w:ascii="仿宋" w:eastAsia="仿宋" w:hAnsi="仿宋" w:hint="eastAsia"/>
                <w:color w:val="000000"/>
                <w:sz w:val="32"/>
                <w:szCs w:val="32"/>
              </w:rPr>
              <w:t>缴资金</w:t>
            </w:r>
            <w:proofErr w:type="gramEnd"/>
            <w:r>
              <w:rPr>
                <w:rFonts w:ascii="仿宋" w:eastAsia="仿宋" w:hAnsi="仿宋" w:hint="eastAsia"/>
                <w:color w:val="000000"/>
                <w:sz w:val="32"/>
                <w:szCs w:val="32"/>
              </w:rPr>
              <w:t>外，其他资金来源应以附件形式提供确实可信的证明材料。</w:t>
            </w:r>
            <w:r w:rsidRPr="00473350">
              <w:rPr>
                <w:rFonts w:ascii="仿宋" w:eastAsia="仿宋" w:hAnsi="仿宋" w:hint="eastAsia"/>
                <w:color w:val="000000"/>
                <w:sz w:val="32"/>
                <w:szCs w:val="32"/>
              </w:rPr>
              <w:t>）</w:t>
            </w:r>
          </w:p>
          <w:p w:rsidR="007427AE" w:rsidRDefault="007427AE" w:rsidP="00BA30DE">
            <w:pPr>
              <w:spacing w:line="560" w:lineRule="exact"/>
              <w:ind w:firstLineChars="200" w:firstLine="640"/>
              <w:rPr>
                <w:rFonts w:ascii="仿宋" w:eastAsia="仿宋" w:hAnsi="仿宋"/>
                <w:color w:val="000000"/>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1325"/>
              <w:gridCol w:w="2391"/>
              <w:gridCol w:w="3459"/>
            </w:tblGrid>
            <w:tr w:rsidR="007427AE" w:rsidRPr="004C3527" w:rsidTr="00BA30DE">
              <w:trPr>
                <w:jc w:val="center"/>
              </w:trPr>
              <w:tc>
                <w:tcPr>
                  <w:tcW w:w="949" w:type="pct"/>
                  <w:vAlign w:val="center"/>
                </w:tcPr>
                <w:p w:rsidR="007427AE" w:rsidRPr="00EA58B1" w:rsidRDefault="007427AE" w:rsidP="00BA30DE">
                  <w:pPr>
                    <w:tabs>
                      <w:tab w:val="left" w:pos="1302"/>
                    </w:tabs>
                    <w:spacing w:line="560" w:lineRule="exact"/>
                    <w:jc w:val="center"/>
                    <w:rPr>
                      <w:rFonts w:ascii="仿宋" w:eastAsia="仿宋" w:hAnsi="仿宋"/>
                      <w:color w:val="000000"/>
                      <w:sz w:val="30"/>
                      <w:szCs w:val="30"/>
                    </w:rPr>
                  </w:pPr>
                  <w:r w:rsidRPr="00EA58B1">
                    <w:rPr>
                      <w:rFonts w:ascii="仿宋" w:eastAsia="仿宋" w:hAnsi="仿宋"/>
                      <w:color w:val="000000"/>
                      <w:sz w:val="30"/>
                      <w:szCs w:val="30"/>
                    </w:rPr>
                    <w:t>来源主体</w:t>
                  </w:r>
                </w:p>
              </w:tc>
              <w:tc>
                <w:tcPr>
                  <w:tcW w:w="748" w:type="pct"/>
                  <w:vAlign w:val="center"/>
                </w:tcPr>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color w:val="000000"/>
                      <w:sz w:val="30"/>
                      <w:szCs w:val="30"/>
                    </w:rPr>
                    <w:t>金额</w:t>
                  </w:r>
                </w:p>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（元）</w:t>
                  </w:r>
                </w:p>
              </w:tc>
              <w:tc>
                <w:tcPr>
                  <w:tcW w:w="1350" w:type="pct"/>
                </w:tcPr>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占总保费比重</w:t>
                  </w:r>
                </w:p>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w:t>
                  </w:r>
                </w:p>
              </w:tc>
              <w:tc>
                <w:tcPr>
                  <w:tcW w:w="1953" w:type="pct"/>
                  <w:vAlign w:val="center"/>
                </w:tcPr>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备注</w:t>
                  </w:r>
                </w:p>
              </w:tc>
            </w:tr>
            <w:tr w:rsidR="007427AE" w:rsidRPr="004C3527" w:rsidTr="00BA30DE">
              <w:trPr>
                <w:jc w:val="center"/>
              </w:trPr>
              <w:tc>
                <w:tcPr>
                  <w:tcW w:w="949" w:type="pct"/>
                  <w:vAlign w:val="center"/>
                </w:tcPr>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color w:val="000000"/>
                      <w:sz w:val="30"/>
                      <w:szCs w:val="30"/>
                    </w:rPr>
                    <w:t>郑商所</w:t>
                  </w:r>
                </w:p>
              </w:tc>
              <w:tc>
                <w:tcPr>
                  <w:tcW w:w="748" w:type="pct"/>
                  <w:vAlign w:val="center"/>
                </w:tcPr>
                <w:p w:rsidR="007427AE" w:rsidRPr="00EA58B1" w:rsidRDefault="007427AE" w:rsidP="00BA30DE">
                  <w:pPr>
                    <w:spacing w:line="560" w:lineRule="exact"/>
                    <w:jc w:val="center"/>
                    <w:rPr>
                      <w:rFonts w:ascii="仿宋" w:eastAsia="仿宋" w:hAnsi="仿宋"/>
                      <w:color w:val="000000"/>
                      <w:sz w:val="30"/>
                      <w:szCs w:val="30"/>
                    </w:rPr>
                  </w:pPr>
                </w:p>
              </w:tc>
              <w:tc>
                <w:tcPr>
                  <w:tcW w:w="1350" w:type="pct"/>
                </w:tcPr>
                <w:p w:rsidR="007427AE" w:rsidRPr="00EA58B1" w:rsidRDefault="007427AE" w:rsidP="00BA30DE">
                  <w:pPr>
                    <w:spacing w:line="560" w:lineRule="exact"/>
                    <w:jc w:val="center"/>
                    <w:rPr>
                      <w:rFonts w:ascii="仿宋" w:eastAsia="仿宋" w:hAnsi="仿宋"/>
                      <w:color w:val="000000"/>
                      <w:sz w:val="30"/>
                      <w:szCs w:val="30"/>
                    </w:rPr>
                  </w:pPr>
                </w:p>
              </w:tc>
              <w:tc>
                <w:tcPr>
                  <w:tcW w:w="1953" w:type="pct"/>
                  <w:vAlign w:val="center"/>
                </w:tcPr>
                <w:p w:rsidR="007427AE" w:rsidRPr="00EA58B1" w:rsidRDefault="007427AE" w:rsidP="00BA30DE">
                  <w:pPr>
                    <w:spacing w:line="560" w:lineRule="exact"/>
                    <w:jc w:val="center"/>
                    <w:rPr>
                      <w:rFonts w:ascii="仿宋" w:eastAsia="仿宋" w:hAnsi="仿宋"/>
                      <w:color w:val="000000"/>
                      <w:sz w:val="30"/>
                      <w:szCs w:val="30"/>
                    </w:rPr>
                  </w:pPr>
                  <w:proofErr w:type="gramStart"/>
                  <w:r w:rsidRPr="00EA58B1">
                    <w:rPr>
                      <w:rFonts w:ascii="仿宋" w:eastAsia="仿宋" w:hAnsi="仿宋"/>
                      <w:color w:val="000000"/>
                      <w:sz w:val="30"/>
                      <w:szCs w:val="30"/>
                    </w:rPr>
                    <w:t>拟需郑</w:t>
                  </w:r>
                  <w:proofErr w:type="gramEnd"/>
                  <w:r w:rsidRPr="00EA58B1">
                    <w:rPr>
                      <w:rFonts w:ascii="仿宋" w:eastAsia="仿宋" w:hAnsi="仿宋"/>
                      <w:color w:val="000000"/>
                      <w:sz w:val="30"/>
                      <w:szCs w:val="30"/>
                    </w:rPr>
                    <w:t>商所支持金额</w:t>
                  </w:r>
                </w:p>
              </w:tc>
            </w:tr>
            <w:tr w:rsidR="007427AE" w:rsidRPr="004C3527" w:rsidTr="00BA30DE">
              <w:trPr>
                <w:jc w:val="center"/>
              </w:trPr>
              <w:tc>
                <w:tcPr>
                  <w:tcW w:w="949" w:type="pct"/>
                  <w:vAlign w:val="center"/>
                </w:tcPr>
                <w:p w:rsidR="007427AE" w:rsidRPr="00EA58B1" w:rsidRDefault="007427AE" w:rsidP="00BA30DE">
                  <w:pPr>
                    <w:spacing w:line="560" w:lineRule="exact"/>
                    <w:jc w:val="center"/>
                    <w:rPr>
                      <w:rFonts w:ascii="仿宋" w:eastAsia="仿宋" w:hAnsi="仿宋"/>
                      <w:color w:val="000000"/>
                      <w:sz w:val="30"/>
                      <w:szCs w:val="30"/>
                    </w:rPr>
                  </w:pPr>
                </w:p>
              </w:tc>
              <w:tc>
                <w:tcPr>
                  <w:tcW w:w="748" w:type="pct"/>
                  <w:vAlign w:val="center"/>
                </w:tcPr>
                <w:p w:rsidR="007427AE" w:rsidRPr="00EA58B1" w:rsidRDefault="007427AE" w:rsidP="00BA30DE">
                  <w:pPr>
                    <w:spacing w:line="560" w:lineRule="exact"/>
                    <w:jc w:val="center"/>
                    <w:rPr>
                      <w:rFonts w:ascii="仿宋" w:eastAsia="仿宋" w:hAnsi="仿宋"/>
                      <w:color w:val="000000"/>
                      <w:sz w:val="30"/>
                      <w:szCs w:val="30"/>
                    </w:rPr>
                  </w:pPr>
                </w:p>
              </w:tc>
              <w:tc>
                <w:tcPr>
                  <w:tcW w:w="1350" w:type="pct"/>
                </w:tcPr>
                <w:p w:rsidR="007427AE" w:rsidRPr="00EA58B1" w:rsidRDefault="007427AE" w:rsidP="00BA30DE">
                  <w:pPr>
                    <w:spacing w:line="560" w:lineRule="exact"/>
                    <w:jc w:val="center"/>
                    <w:rPr>
                      <w:rFonts w:ascii="仿宋" w:eastAsia="仿宋" w:hAnsi="仿宋"/>
                      <w:color w:val="000000"/>
                      <w:sz w:val="30"/>
                      <w:szCs w:val="30"/>
                    </w:rPr>
                  </w:pPr>
                </w:p>
              </w:tc>
              <w:tc>
                <w:tcPr>
                  <w:tcW w:w="1953" w:type="pct"/>
                  <w:vAlign w:val="center"/>
                </w:tcPr>
                <w:p w:rsidR="007427AE" w:rsidRPr="00EA58B1" w:rsidRDefault="007427AE" w:rsidP="00BA30DE">
                  <w:pPr>
                    <w:spacing w:line="560" w:lineRule="exact"/>
                    <w:jc w:val="center"/>
                    <w:rPr>
                      <w:rFonts w:ascii="仿宋" w:eastAsia="仿宋" w:hAnsi="仿宋"/>
                      <w:color w:val="000000"/>
                      <w:sz w:val="30"/>
                      <w:szCs w:val="30"/>
                    </w:rPr>
                  </w:pPr>
                </w:p>
              </w:tc>
            </w:tr>
            <w:tr w:rsidR="007427AE" w:rsidRPr="004C3527" w:rsidTr="00BA30DE">
              <w:trPr>
                <w:jc w:val="center"/>
              </w:trPr>
              <w:tc>
                <w:tcPr>
                  <w:tcW w:w="949" w:type="pct"/>
                  <w:vAlign w:val="center"/>
                </w:tcPr>
                <w:p w:rsidR="007427AE" w:rsidRPr="00EA58B1" w:rsidRDefault="007427AE" w:rsidP="00BA30DE">
                  <w:pPr>
                    <w:spacing w:line="560" w:lineRule="exact"/>
                    <w:jc w:val="center"/>
                    <w:rPr>
                      <w:rFonts w:ascii="仿宋" w:eastAsia="仿宋" w:hAnsi="仿宋"/>
                      <w:color w:val="000000"/>
                      <w:sz w:val="30"/>
                      <w:szCs w:val="30"/>
                    </w:rPr>
                  </w:pPr>
                </w:p>
              </w:tc>
              <w:tc>
                <w:tcPr>
                  <w:tcW w:w="748" w:type="pct"/>
                  <w:vAlign w:val="center"/>
                </w:tcPr>
                <w:p w:rsidR="007427AE" w:rsidRPr="00EA58B1" w:rsidRDefault="007427AE" w:rsidP="00BA30DE">
                  <w:pPr>
                    <w:spacing w:line="560" w:lineRule="exact"/>
                    <w:jc w:val="center"/>
                    <w:rPr>
                      <w:rFonts w:ascii="仿宋" w:eastAsia="仿宋" w:hAnsi="仿宋"/>
                      <w:color w:val="000000"/>
                      <w:sz w:val="30"/>
                      <w:szCs w:val="30"/>
                    </w:rPr>
                  </w:pPr>
                </w:p>
              </w:tc>
              <w:tc>
                <w:tcPr>
                  <w:tcW w:w="1350" w:type="pct"/>
                </w:tcPr>
                <w:p w:rsidR="007427AE" w:rsidRPr="00EA58B1" w:rsidRDefault="007427AE" w:rsidP="00BA30DE">
                  <w:pPr>
                    <w:spacing w:line="560" w:lineRule="exact"/>
                    <w:jc w:val="center"/>
                    <w:rPr>
                      <w:rFonts w:ascii="仿宋" w:eastAsia="仿宋" w:hAnsi="仿宋"/>
                      <w:color w:val="000000"/>
                      <w:sz w:val="30"/>
                      <w:szCs w:val="30"/>
                    </w:rPr>
                  </w:pPr>
                </w:p>
              </w:tc>
              <w:tc>
                <w:tcPr>
                  <w:tcW w:w="1953" w:type="pct"/>
                  <w:vAlign w:val="center"/>
                </w:tcPr>
                <w:p w:rsidR="007427AE" w:rsidRPr="00EA58B1" w:rsidRDefault="007427AE" w:rsidP="00BA30DE">
                  <w:pPr>
                    <w:spacing w:line="560" w:lineRule="exact"/>
                    <w:jc w:val="center"/>
                    <w:rPr>
                      <w:rFonts w:ascii="仿宋" w:eastAsia="仿宋" w:hAnsi="仿宋"/>
                      <w:color w:val="000000"/>
                      <w:sz w:val="30"/>
                      <w:szCs w:val="30"/>
                    </w:rPr>
                  </w:pPr>
                </w:p>
              </w:tc>
            </w:tr>
            <w:tr w:rsidR="007427AE" w:rsidRPr="004C3527" w:rsidTr="00BA30DE">
              <w:trPr>
                <w:jc w:val="center"/>
              </w:trPr>
              <w:tc>
                <w:tcPr>
                  <w:tcW w:w="949" w:type="pct"/>
                  <w:vAlign w:val="center"/>
                </w:tcPr>
                <w:p w:rsidR="007427AE" w:rsidRPr="00EA58B1" w:rsidRDefault="007427AE" w:rsidP="00BA30DE">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合计</w:t>
                  </w:r>
                </w:p>
              </w:tc>
              <w:tc>
                <w:tcPr>
                  <w:tcW w:w="748" w:type="pct"/>
                  <w:vAlign w:val="center"/>
                </w:tcPr>
                <w:p w:rsidR="007427AE" w:rsidRPr="00EA58B1" w:rsidRDefault="007427AE" w:rsidP="00BA30DE">
                  <w:pPr>
                    <w:spacing w:line="560" w:lineRule="exact"/>
                    <w:jc w:val="center"/>
                    <w:rPr>
                      <w:rFonts w:ascii="仿宋" w:eastAsia="仿宋" w:hAnsi="仿宋"/>
                      <w:color w:val="000000"/>
                      <w:sz w:val="30"/>
                      <w:szCs w:val="30"/>
                    </w:rPr>
                  </w:pPr>
                </w:p>
              </w:tc>
              <w:tc>
                <w:tcPr>
                  <w:tcW w:w="1350" w:type="pct"/>
                </w:tcPr>
                <w:p w:rsidR="007427AE" w:rsidRPr="00EA58B1" w:rsidRDefault="007427AE" w:rsidP="00BA30DE">
                  <w:pPr>
                    <w:spacing w:line="560" w:lineRule="exact"/>
                    <w:jc w:val="center"/>
                    <w:rPr>
                      <w:rFonts w:ascii="仿宋" w:eastAsia="仿宋" w:hAnsi="仿宋"/>
                      <w:color w:val="000000"/>
                      <w:sz w:val="30"/>
                      <w:szCs w:val="30"/>
                    </w:rPr>
                  </w:pPr>
                </w:p>
              </w:tc>
              <w:tc>
                <w:tcPr>
                  <w:tcW w:w="1953" w:type="pct"/>
                  <w:vAlign w:val="center"/>
                </w:tcPr>
                <w:p w:rsidR="007427AE" w:rsidRPr="00EA58B1" w:rsidRDefault="007427AE" w:rsidP="00BA30DE">
                  <w:pPr>
                    <w:spacing w:line="560" w:lineRule="exact"/>
                    <w:jc w:val="center"/>
                    <w:rPr>
                      <w:rFonts w:ascii="仿宋" w:eastAsia="仿宋" w:hAnsi="仿宋"/>
                      <w:color w:val="000000"/>
                      <w:sz w:val="30"/>
                      <w:szCs w:val="30"/>
                    </w:rPr>
                  </w:pPr>
                </w:p>
              </w:tc>
            </w:tr>
          </w:tbl>
          <w:p w:rsidR="007427AE" w:rsidRDefault="007427AE" w:rsidP="00BA30DE">
            <w:pPr>
              <w:spacing w:line="560" w:lineRule="exact"/>
              <w:ind w:firstLineChars="200" w:firstLine="640"/>
              <w:rPr>
                <w:rFonts w:ascii="仿宋" w:eastAsia="仿宋" w:hAnsi="仿宋"/>
                <w:color w:val="000000"/>
                <w:sz w:val="32"/>
                <w:szCs w:val="32"/>
              </w:rPr>
            </w:pPr>
          </w:p>
          <w:p w:rsidR="007427AE" w:rsidRPr="002B793A" w:rsidRDefault="007427AE" w:rsidP="00BA30DE">
            <w:pPr>
              <w:spacing w:line="560" w:lineRule="exact"/>
              <w:ind w:firstLineChars="200" w:firstLine="640"/>
              <w:rPr>
                <w:rFonts w:ascii="黑体" w:eastAsia="黑体" w:hAnsi="黑体"/>
                <w:sz w:val="32"/>
                <w:szCs w:val="32"/>
              </w:rPr>
            </w:pPr>
            <w:r w:rsidRPr="002B793A">
              <w:rPr>
                <w:rFonts w:ascii="黑体" w:eastAsia="黑体" w:hAnsi="黑体" w:hint="eastAsia"/>
                <w:sz w:val="32"/>
                <w:szCs w:val="32"/>
              </w:rPr>
              <w:t>六、项目规范性操作</w:t>
            </w:r>
          </w:p>
          <w:p w:rsidR="007427AE" w:rsidRDefault="007427AE" w:rsidP="00BA30D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（从确保试点业务的真实性和合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性、提高农民参与感和获得</w:t>
            </w:r>
            <w:proofErr w:type="gramStart"/>
            <w:r>
              <w:rPr>
                <w:rFonts w:ascii="仿宋" w:eastAsia="仿宋" w:hAnsi="仿宋" w:hint="eastAsia"/>
                <w:color w:val="000000"/>
                <w:sz w:val="32"/>
                <w:szCs w:val="32"/>
              </w:rPr>
              <w:t>感角度</w:t>
            </w:r>
            <w:proofErr w:type="gramEnd"/>
            <w:r>
              <w:rPr>
                <w:rFonts w:ascii="仿宋" w:eastAsia="仿宋" w:hAnsi="仿宋" w:hint="eastAsia"/>
                <w:color w:val="000000"/>
                <w:sz w:val="32"/>
                <w:szCs w:val="32"/>
              </w:rPr>
              <w:t>出发，简述试点如何采取有效措施保障保险端承保理赔规范操作、如何及时有效处理退票问题等。）</w:t>
            </w:r>
          </w:p>
          <w:p w:rsidR="007427AE" w:rsidRDefault="007427AE" w:rsidP="00BA30DE">
            <w:pPr>
              <w:spacing w:line="560" w:lineRule="exact"/>
              <w:ind w:leftChars="257" w:left="540" w:firstLineChars="50" w:firstLine="160"/>
              <w:rPr>
                <w:rFonts w:ascii="仿宋" w:eastAsia="仿宋" w:hAnsi="仿宋"/>
                <w:color w:val="000000"/>
                <w:sz w:val="32"/>
                <w:szCs w:val="32"/>
              </w:rPr>
            </w:pPr>
          </w:p>
          <w:p w:rsidR="007427AE" w:rsidRDefault="007427AE" w:rsidP="00BA30DE">
            <w:pPr>
              <w:spacing w:line="560" w:lineRule="exact"/>
              <w:ind w:firstLineChars="196" w:firstLine="627"/>
              <w:rPr>
                <w:rFonts w:ascii="黑体" w:eastAsia="黑体" w:hAnsi="黑体"/>
                <w:sz w:val="32"/>
                <w:szCs w:val="28"/>
              </w:rPr>
            </w:pPr>
            <w:r>
              <w:rPr>
                <w:rFonts w:ascii="黑体" w:eastAsia="黑体" w:hAnsi="黑体" w:hint="eastAsia"/>
                <w:sz w:val="32"/>
                <w:szCs w:val="28"/>
              </w:rPr>
              <w:lastRenderedPageBreak/>
              <w:t>七</w:t>
            </w:r>
            <w:r w:rsidRPr="00875C12">
              <w:rPr>
                <w:rFonts w:ascii="黑体" w:eastAsia="黑体" w:hAnsi="黑体" w:hint="eastAsia"/>
                <w:sz w:val="32"/>
                <w:szCs w:val="28"/>
              </w:rPr>
              <w:t>、项目分阶段计划进度</w:t>
            </w:r>
          </w:p>
          <w:p w:rsidR="007427AE" w:rsidRDefault="007427AE" w:rsidP="00BA30DE">
            <w:pPr>
              <w:spacing w:line="560" w:lineRule="exact"/>
              <w:ind w:firstLineChars="196" w:firstLine="627"/>
              <w:rPr>
                <w:rFonts w:ascii="黑体" w:eastAsia="黑体" w:hAnsi="黑体"/>
                <w:sz w:val="32"/>
                <w:szCs w:val="28"/>
              </w:rPr>
            </w:pPr>
          </w:p>
          <w:p w:rsidR="007427AE" w:rsidRDefault="007427AE" w:rsidP="00BA30DE">
            <w:pPr>
              <w:spacing w:line="560" w:lineRule="exact"/>
              <w:ind w:firstLineChars="196" w:firstLine="627"/>
              <w:rPr>
                <w:rFonts w:ascii="黑体" w:eastAsia="黑体" w:hAnsi="黑体"/>
                <w:sz w:val="32"/>
                <w:szCs w:val="28"/>
              </w:rPr>
            </w:pPr>
          </w:p>
          <w:p w:rsidR="007427AE" w:rsidRPr="00875C12" w:rsidRDefault="007427AE" w:rsidP="00BA30DE">
            <w:pPr>
              <w:ind w:firstLineChars="196" w:firstLine="627"/>
              <w:rPr>
                <w:rFonts w:ascii="黑体" w:eastAsia="黑体" w:hAnsi="黑体"/>
                <w:sz w:val="32"/>
                <w:szCs w:val="32"/>
              </w:rPr>
            </w:pPr>
            <w:r>
              <w:rPr>
                <w:rFonts w:ascii="黑体" w:eastAsia="黑体" w:hAnsi="黑体" w:hint="eastAsia"/>
                <w:sz w:val="32"/>
                <w:szCs w:val="32"/>
              </w:rPr>
              <w:t>八</w:t>
            </w:r>
            <w:r w:rsidRPr="00875C12">
              <w:rPr>
                <w:rFonts w:ascii="黑体" w:eastAsia="黑体" w:hAnsi="黑体" w:hint="eastAsia"/>
                <w:sz w:val="32"/>
                <w:szCs w:val="32"/>
              </w:rPr>
              <w:t>、项目人员组成</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1286"/>
              <w:gridCol w:w="1485"/>
              <w:gridCol w:w="1701"/>
              <w:gridCol w:w="1701"/>
              <w:gridCol w:w="2022"/>
            </w:tblGrid>
            <w:tr w:rsidR="007427AE" w:rsidTr="00BA30DE">
              <w:trPr>
                <w:cantSplit/>
                <w:trHeight w:val="567"/>
              </w:trPr>
              <w:tc>
                <w:tcPr>
                  <w:tcW w:w="661" w:type="dxa"/>
                  <w:vMerge w:val="restart"/>
                  <w:tcBorders>
                    <w:top w:val="single" w:sz="4" w:space="0" w:color="auto"/>
                    <w:left w:val="single" w:sz="4" w:space="0" w:color="auto"/>
                    <w:bottom w:val="single" w:sz="4" w:space="0" w:color="auto"/>
                    <w:right w:val="single" w:sz="4" w:space="0" w:color="auto"/>
                  </w:tcBorders>
                </w:tcPr>
                <w:p w:rsidR="007427AE" w:rsidRPr="003C285F" w:rsidRDefault="007427AE" w:rsidP="00BA30DE">
                  <w:pPr>
                    <w:rPr>
                      <w:rFonts w:ascii="仿宋" w:eastAsia="仿宋" w:hAnsi="仿宋"/>
                      <w:sz w:val="24"/>
                    </w:rPr>
                  </w:pPr>
                  <w:r w:rsidRPr="003C285F">
                    <w:rPr>
                      <w:rFonts w:ascii="仿宋" w:eastAsia="仿宋" w:hAnsi="仿宋" w:hint="eastAsia"/>
                      <w:sz w:val="24"/>
                    </w:rPr>
                    <w:t>负</w:t>
                  </w:r>
                </w:p>
                <w:p w:rsidR="007427AE" w:rsidRPr="003C285F" w:rsidRDefault="007427AE" w:rsidP="00BA30DE">
                  <w:pPr>
                    <w:rPr>
                      <w:rFonts w:ascii="仿宋" w:eastAsia="仿宋" w:hAnsi="仿宋"/>
                      <w:sz w:val="24"/>
                    </w:rPr>
                  </w:pPr>
                  <w:proofErr w:type="gramStart"/>
                  <w:r w:rsidRPr="003C285F">
                    <w:rPr>
                      <w:rFonts w:ascii="仿宋" w:eastAsia="仿宋" w:hAnsi="仿宋" w:hint="eastAsia"/>
                      <w:sz w:val="24"/>
                    </w:rPr>
                    <w:t>责</w:t>
                  </w:r>
                  <w:proofErr w:type="gramEnd"/>
                </w:p>
                <w:p w:rsidR="007427AE" w:rsidRPr="003C285F" w:rsidRDefault="007427AE" w:rsidP="00BA30DE">
                  <w:pPr>
                    <w:rPr>
                      <w:rFonts w:ascii="仿宋" w:eastAsia="仿宋" w:hAnsi="仿宋"/>
                      <w:sz w:val="24"/>
                    </w:rPr>
                  </w:pPr>
                  <w:r w:rsidRPr="003C285F">
                    <w:rPr>
                      <w:rFonts w:ascii="仿宋" w:eastAsia="仿宋" w:hAnsi="仿宋" w:hint="eastAsia"/>
                      <w:sz w:val="24"/>
                    </w:rPr>
                    <w:t>人</w:t>
                  </w:r>
                </w:p>
              </w:tc>
              <w:tc>
                <w:tcPr>
                  <w:tcW w:w="1286"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r w:rsidRPr="003C285F">
                    <w:rPr>
                      <w:rFonts w:ascii="仿宋" w:eastAsia="仿宋" w:hAnsi="仿宋" w:hint="eastAsia"/>
                      <w:sz w:val="24"/>
                    </w:rPr>
                    <w:t>姓名</w:t>
                  </w:r>
                </w:p>
              </w:tc>
              <w:tc>
                <w:tcPr>
                  <w:tcW w:w="1485"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r w:rsidRPr="003C285F">
                    <w:rPr>
                      <w:rFonts w:ascii="仿宋" w:eastAsia="仿宋" w:hAnsi="仿宋" w:hint="eastAsia"/>
                      <w:sz w:val="24"/>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r w:rsidRPr="003C285F">
                    <w:rPr>
                      <w:rFonts w:ascii="仿宋" w:eastAsia="仿宋" w:hAnsi="仿宋" w:hint="eastAsia"/>
                      <w:sz w:val="24"/>
                    </w:rPr>
                    <w:t>职务职称</w:t>
                  </w: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r w:rsidRPr="003C285F">
                    <w:rPr>
                      <w:rFonts w:ascii="仿宋" w:eastAsia="仿宋" w:hAnsi="仿宋" w:hint="eastAsia"/>
                      <w:sz w:val="24"/>
                    </w:rPr>
                    <w:t>联系电话</w:t>
                  </w:r>
                </w:p>
              </w:tc>
              <w:tc>
                <w:tcPr>
                  <w:tcW w:w="2022"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r w:rsidRPr="003C285F">
                    <w:rPr>
                      <w:rFonts w:ascii="仿宋" w:eastAsia="仿宋" w:hAnsi="仿宋" w:hint="eastAsia"/>
                      <w:sz w:val="24"/>
                    </w:rPr>
                    <w:t>工作分工</w:t>
                  </w:r>
                </w:p>
              </w:tc>
            </w:tr>
            <w:tr w:rsidR="007427AE" w:rsidTr="00BA30DE">
              <w:trPr>
                <w:cantSplit/>
                <w:trHeight w:val="567"/>
              </w:trPr>
              <w:tc>
                <w:tcPr>
                  <w:tcW w:w="661" w:type="dxa"/>
                  <w:vMerge/>
                  <w:tcBorders>
                    <w:top w:val="single" w:sz="4" w:space="0" w:color="auto"/>
                    <w:left w:val="single" w:sz="4" w:space="0" w:color="auto"/>
                    <w:bottom w:val="single" w:sz="4" w:space="0" w:color="auto"/>
                    <w:right w:val="single" w:sz="4" w:space="0" w:color="auto"/>
                  </w:tcBorders>
                </w:tcPr>
                <w:p w:rsidR="007427AE" w:rsidRPr="003C285F" w:rsidRDefault="007427AE" w:rsidP="00BA30DE">
                  <w:pPr>
                    <w:rPr>
                      <w:rFonts w:ascii="仿宋" w:eastAsia="仿宋" w:hAnsi="仿宋"/>
                    </w:rPr>
                  </w:pPr>
                </w:p>
              </w:tc>
              <w:tc>
                <w:tcPr>
                  <w:tcW w:w="1286"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485"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2022"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r>
            <w:tr w:rsidR="007427AE" w:rsidTr="00BA30DE">
              <w:trPr>
                <w:cantSplit/>
                <w:trHeight w:val="567"/>
              </w:trPr>
              <w:tc>
                <w:tcPr>
                  <w:tcW w:w="661" w:type="dxa"/>
                  <w:vMerge w:val="restart"/>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rPr>
                      <w:rFonts w:ascii="仿宋" w:eastAsia="仿宋" w:hAnsi="仿宋"/>
                      <w:sz w:val="24"/>
                    </w:rPr>
                  </w:pPr>
                  <w:r w:rsidRPr="003C285F">
                    <w:rPr>
                      <w:rFonts w:ascii="仿宋" w:eastAsia="仿宋" w:hAnsi="仿宋" w:hint="eastAsia"/>
                      <w:sz w:val="24"/>
                    </w:rPr>
                    <w:t>参</w:t>
                  </w:r>
                </w:p>
                <w:p w:rsidR="007427AE" w:rsidRPr="003C285F" w:rsidRDefault="007427AE" w:rsidP="00BA30DE">
                  <w:pPr>
                    <w:rPr>
                      <w:rFonts w:ascii="仿宋" w:eastAsia="仿宋" w:hAnsi="仿宋"/>
                      <w:sz w:val="24"/>
                    </w:rPr>
                  </w:pPr>
                  <w:r w:rsidRPr="003C285F">
                    <w:rPr>
                      <w:rFonts w:ascii="仿宋" w:eastAsia="仿宋" w:hAnsi="仿宋" w:hint="eastAsia"/>
                      <w:sz w:val="24"/>
                    </w:rPr>
                    <w:t>加</w:t>
                  </w:r>
                </w:p>
                <w:p w:rsidR="007427AE" w:rsidRPr="003C285F" w:rsidRDefault="007427AE" w:rsidP="00BA30DE">
                  <w:pPr>
                    <w:rPr>
                      <w:rFonts w:ascii="仿宋" w:eastAsia="仿宋" w:hAnsi="仿宋"/>
                      <w:sz w:val="24"/>
                    </w:rPr>
                  </w:pPr>
                  <w:r w:rsidRPr="003C285F">
                    <w:rPr>
                      <w:rFonts w:ascii="仿宋" w:eastAsia="仿宋" w:hAnsi="仿宋" w:hint="eastAsia"/>
                      <w:sz w:val="24"/>
                    </w:rPr>
                    <w:t>人</w:t>
                  </w:r>
                </w:p>
                <w:p w:rsidR="007427AE" w:rsidRPr="003C285F" w:rsidRDefault="007427AE" w:rsidP="00BA30DE">
                  <w:pPr>
                    <w:rPr>
                      <w:rFonts w:ascii="仿宋" w:eastAsia="仿宋" w:hAnsi="仿宋"/>
                      <w:sz w:val="24"/>
                    </w:rPr>
                  </w:pPr>
                  <w:r w:rsidRPr="003C285F">
                    <w:rPr>
                      <w:rFonts w:ascii="仿宋" w:eastAsia="仿宋" w:hAnsi="仿宋" w:hint="eastAsia"/>
                      <w:sz w:val="24"/>
                    </w:rPr>
                    <w:t>员</w:t>
                  </w:r>
                </w:p>
              </w:tc>
              <w:tc>
                <w:tcPr>
                  <w:tcW w:w="1286"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sz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7427AE" w:rsidRPr="00A806FD" w:rsidRDefault="007427AE" w:rsidP="00BA30DE">
                  <w:pPr>
                    <w:jc w:val="center"/>
                    <w:rPr>
                      <w:rFonts w:ascii="仿宋" w:eastAsia="仿宋" w:hAnsi="仿宋"/>
                      <w:b/>
                      <w:sz w:val="24"/>
                    </w:rPr>
                  </w:pPr>
                  <w:r w:rsidRPr="00A806FD">
                    <w:rPr>
                      <w:rFonts w:ascii="仿宋" w:eastAsia="仿宋" w:hAnsi="仿宋"/>
                      <w:b/>
                      <w:sz w:val="24"/>
                    </w:rPr>
                    <w:t>项目对接人</w:t>
                  </w:r>
                </w:p>
              </w:tc>
            </w:tr>
            <w:tr w:rsidR="007427AE" w:rsidTr="00BA30DE">
              <w:trPr>
                <w:cantSplit/>
                <w:trHeight w:val="567"/>
              </w:trPr>
              <w:tc>
                <w:tcPr>
                  <w:tcW w:w="661" w:type="dxa"/>
                  <w:vMerge/>
                  <w:tcBorders>
                    <w:top w:val="single" w:sz="4" w:space="0" w:color="auto"/>
                    <w:left w:val="single" w:sz="4" w:space="0" w:color="auto"/>
                    <w:bottom w:val="single" w:sz="4" w:space="0" w:color="auto"/>
                    <w:right w:val="single" w:sz="4" w:space="0" w:color="auto"/>
                  </w:tcBorders>
                </w:tcPr>
                <w:p w:rsidR="007427AE" w:rsidRPr="003C285F" w:rsidRDefault="007427AE" w:rsidP="00BA30DE">
                  <w:pPr>
                    <w:rPr>
                      <w:rFonts w:ascii="仿宋" w:eastAsia="仿宋" w:hAnsi="仿宋"/>
                    </w:rPr>
                  </w:pPr>
                </w:p>
              </w:tc>
              <w:tc>
                <w:tcPr>
                  <w:tcW w:w="1286"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485"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2022"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r>
            <w:tr w:rsidR="007427AE" w:rsidTr="00BA30DE">
              <w:trPr>
                <w:cantSplit/>
                <w:trHeight w:val="614"/>
              </w:trPr>
              <w:tc>
                <w:tcPr>
                  <w:tcW w:w="661" w:type="dxa"/>
                  <w:vMerge/>
                  <w:tcBorders>
                    <w:top w:val="single" w:sz="4" w:space="0" w:color="auto"/>
                    <w:left w:val="single" w:sz="4" w:space="0" w:color="auto"/>
                    <w:bottom w:val="single" w:sz="4" w:space="0" w:color="auto"/>
                    <w:right w:val="single" w:sz="4" w:space="0" w:color="auto"/>
                  </w:tcBorders>
                </w:tcPr>
                <w:p w:rsidR="007427AE" w:rsidRPr="003C285F" w:rsidRDefault="007427AE" w:rsidP="00BA30DE">
                  <w:pPr>
                    <w:rPr>
                      <w:rFonts w:ascii="仿宋" w:eastAsia="仿宋" w:hAnsi="仿宋"/>
                    </w:rPr>
                  </w:pPr>
                </w:p>
              </w:tc>
              <w:tc>
                <w:tcPr>
                  <w:tcW w:w="1286"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485"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c>
                <w:tcPr>
                  <w:tcW w:w="2022" w:type="dxa"/>
                  <w:tcBorders>
                    <w:top w:val="single" w:sz="4" w:space="0" w:color="auto"/>
                    <w:left w:val="single" w:sz="4" w:space="0" w:color="auto"/>
                    <w:bottom w:val="single" w:sz="4" w:space="0" w:color="auto"/>
                    <w:right w:val="single" w:sz="4" w:space="0" w:color="auto"/>
                  </w:tcBorders>
                  <w:vAlign w:val="center"/>
                </w:tcPr>
                <w:p w:rsidR="007427AE" w:rsidRPr="003C285F" w:rsidRDefault="007427AE" w:rsidP="00BA30DE">
                  <w:pPr>
                    <w:jc w:val="center"/>
                    <w:rPr>
                      <w:rFonts w:ascii="仿宋" w:eastAsia="仿宋" w:hAnsi="仿宋"/>
                    </w:rPr>
                  </w:pPr>
                </w:p>
              </w:tc>
            </w:tr>
          </w:tbl>
          <w:p w:rsidR="007427AE" w:rsidRPr="003C285F" w:rsidRDefault="007427AE" w:rsidP="00BA30DE">
            <w:pPr>
              <w:spacing w:line="560" w:lineRule="exact"/>
              <w:rPr>
                <w:rFonts w:ascii="仿宋" w:eastAsia="仿宋" w:hAnsi="仿宋"/>
                <w:sz w:val="28"/>
                <w:szCs w:val="28"/>
              </w:rPr>
            </w:pPr>
            <w:r w:rsidRPr="003C285F">
              <w:rPr>
                <w:rFonts w:ascii="仿宋" w:eastAsia="仿宋" w:hAnsi="仿宋"/>
                <w:sz w:val="28"/>
                <w:szCs w:val="28"/>
              </w:rPr>
              <w:t xml:space="preserve"> -----------------------------------------------------------  </w:t>
            </w:r>
          </w:p>
          <w:p w:rsidR="007427AE" w:rsidRDefault="007427AE" w:rsidP="00BA30DE">
            <w:pPr>
              <w:spacing w:line="560" w:lineRule="exact"/>
              <w:ind w:firstLineChars="200" w:firstLine="640"/>
              <w:rPr>
                <w:rFonts w:ascii="仿宋" w:eastAsia="仿宋" w:hAnsi="仿宋"/>
                <w:color w:val="000000"/>
                <w:sz w:val="32"/>
                <w:szCs w:val="32"/>
              </w:rPr>
            </w:pPr>
          </w:p>
          <w:p w:rsidR="007427AE" w:rsidRPr="00C857B6" w:rsidRDefault="007427AE" w:rsidP="00BA30DE">
            <w:pPr>
              <w:spacing w:line="560" w:lineRule="exact"/>
              <w:ind w:firstLineChars="200" w:firstLine="640"/>
              <w:rPr>
                <w:rFonts w:ascii="仿宋" w:eastAsia="仿宋" w:hAnsi="仿宋"/>
                <w:color w:val="000000"/>
                <w:sz w:val="32"/>
                <w:szCs w:val="32"/>
              </w:rPr>
            </w:pPr>
            <w:r w:rsidRPr="00C857B6">
              <w:rPr>
                <w:rFonts w:ascii="仿宋" w:eastAsia="仿宋" w:hAnsi="仿宋" w:hint="eastAsia"/>
                <w:color w:val="000000"/>
                <w:sz w:val="32"/>
                <w:szCs w:val="32"/>
              </w:rPr>
              <w:t>我公司承诺并保证：严格按照《郑州商品交易所关于202</w:t>
            </w:r>
            <w:r>
              <w:rPr>
                <w:rFonts w:ascii="仿宋" w:eastAsia="仿宋" w:hAnsi="仿宋" w:hint="eastAsia"/>
                <w:color w:val="000000"/>
                <w:sz w:val="32"/>
                <w:szCs w:val="32"/>
              </w:rPr>
              <w:t>1</w:t>
            </w:r>
            <w:r w:rsidRPr="00C857B6">
              <w:rPr>
                <w:rFonts w:ascii="仿宋" w:eastAsia="仿宋" w:hAnsi="仿宋" w:hint="eastAsia"/>
                <w:color w:val="000000"/>
                <w:sz w:val="32"/>
                <w:szCs w:val="32"/>
              </w:rPr>
              <w:t>年“保险+期货”试点建设工作的通知》及郑商</w:t>
            </w:r>
            <w:proofErr w:type="gramStart"/>
            <w:r w:rsidRPr="00C857B6">
              <w:rPr>
                <w:rFonts w:ascii="仿宋" w:eastAsia="仿宋" w:hAnsi="仿宋" w:hint="eastAsia"/>
                <w:color w:val="000000"/>
                <w:sz w:val="32"/>
                <w:szCs w:val="32"/>
              </w:rPr>
              <w:t>所相关</w:t>
            </w:r>
            <w:proofErr w:type="gramEnd"/>
            <w:r w:rsidRPr="00C857B6">
              <w:rPr>
                <w:rFonts w:ascii="仿宋" w:eastAsia="仿宋" w:hAnsi="仿宋" w:hint="eastAsia"/>
                <w:color w:val="000000"/>
                <w:sz w:val="32"/>
                <w:szCs w:val="32"/>
              </w:rPr>
              <w:t>要求开展项目活动，上述申报的内容真实、准确、完整，不存在隐瞒及误导的情况，我公司将按照申报的内容运行上述项目，否则交易所有权采取包括取消手续费减免支持在内的各项措施。</w:t>
            </w:r>
          </w:p>
          <w:p w:rsidR="007427AE" w:rsidRDefault="007427AE" w:rsidP="00BA30DE">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7427AE" w:rsidRDefault="007427AE" w:rsidP="00BA30DE">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w:t>
            </w:r>
            <w:r>
              <w:rPr>
                <w:rFonts w:ascii="仿宋" w:eastAsia="仿宋" w:hAnsi="仿宋" w:hint="eastAsia"/>
                <w:sz w:val="32"/>
                <w:szCs w:val="32"/>
              </w:rPr>
              <w:t xml:space="preserve"> </w:t>
            </w:r>
            <w:r w:rsidRPr="003C285F">
              <w:rPr>
                <w:rFonts w:ascii="仿宋" w:eastAsia="仿宋" w:hAnsi="仿宋" w:hint="eastAsia"/>
                <w:sz w:val="32"/>
                <w:szCs w:val="32"/>
              </w:rPr>
              <w:t>月</w:t>
            </w:r>
            <w:r>
              <w:rPr>
                <w:rFonts w:ascii="仿宋" w:eastAsia="仿宋" w:hAnsi="仿宋" w:hint="eastAsia"/>
                <w:sz w:val="32"/>
                <w:szCs w:val="32"/>
              </w:rPr>
              <w:t xml:space="preserve"> </w:t>
            </w:r>
            <w:r w:rsidRPr="003C285F">
              <w:rPr>
                <w:rFonts w:ascii="仿宋" w:eastAsia="仿宋" w:hAnsi="仿宋" w:hint="eastAsia"/>
                <w:sz w:val="32"/>
                <w:szCs w:val="32"/>
              </w:rPr>
              <w:t>日</w:t>
            </w:r>
          </w:p>
          <w:p w:rsidR="007427AE" w:rsidRDefault="007427AE" w:rsidP="00BA30DE">
            <w:pPr>
              <w:spacing w:line="560" w:lineRule="exact"/>
              <w:ind w:right="1920" w:firstLineChars="900" w:firstLine="2880"/>
              <w:rPr>
                <w:rFonts w:ascii="仿宋" w:eastAsia="仿宋" w:hAnsi="仿宋"/>
                <w:sz w:val="32"/>
                <w:szCs w:val="32"/>
              </w:rPr>
            </w:pPr>
          </w:p>
          <w:p w:rsidR="007427AE" w:rsidRDefault="007427AE" w:rsidP="00BA30DE">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7427AE" w:rsidRDefault="007427AE" w:rsidP="00BA30DE">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w:t>
            </w:r>
            <w:r>
              <w:rPr>
                <w:rFonts w:ascii="仿宋" w:eastAsia="仿宋" w:hAnsi="仿宋" w:hint="eastAsia"/>
                <w:sz w:val="32"/>
                <w:szCs w:val="32"/>
              </w:rPr>
              <w:t xml:space="preserve"> </w:t>
            </w:r>
            <w:r w:rsidRPr="003C285F">
              <w:rPr>
                <w:rFonts w:ascii="仿宋" w:eastAsia="仿宋" w:hAnsi="仿宋" w:hint="eastAsia"/>
                <w:sz w:val="32"/>
                <w:szCs w:val="32"/>
              </w:rPr>
              <w:t>月</w:t>
            </w:r>
            <w:r>
              <w:rPr>
                <w:rFonts w:ascii="仿宋" w:eastAsia="仿宋" w:hAnsi="仿宋" w:hint="eastAsia"/>
                <w:sz w:val="32"/>
                <w:szCs w:val="32"/>
              </w:rPr>
              <w:t xml:space="preserve"> </w:t>
            </w:r>
            <w:r w:rsidRPr="003C285F">
              <w:rPr>
                <w:rFonts w:ascii="仿宋" w:eastAsia="仿宋" w:hAnsi="仿宋" w:hint="eastAsia"/>
                <w:sz w:val="32"/>
                <w:szCs w:val="32"/>
              </w:rPr>
              <w:t>日</w:t>
            </w:r>
          </w:p>
          <w:p w:rsidR="007427AE" w:rsidRDefault="007427AE" w:rsidP="00BA30DE">
            <w:pPr>
              <w:spacing w:line="560" w:lineRule="exact"/>
              <w:ind w:right="1920"/>
              <w:rPr>
                <w:rFonts w:ascii="仿宋" w:eastAsia="仿宋" w:hAnsi="仿宋"/>
                <w:sz w:val="32"/>
                <w:szCs w:val="32"/>
              </w:rPr>
            </w:pPr>
          </w:p>
          <w:p w:rsidR="007427AE" w:rsidRDefault="007427AE" w:rsidP="00BA30DE">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7427AE" w:rsidRPr="00220025" w:rsidRDefault="007427AE" w:rsidP="00BA30DE">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年月日</w:t>
            </w:r>
          </w:p>
        </w:tc>
      </w:tr>
    </w:tbl>
    <w:p w:rsidR="007C47B4" w:rsidRPr="007427AE" w:rsidRDefault="007C47B4"/>
    <w:sectPr w:rsidR="007C47B4" w:rsidRPr="007427AE" w:rsidSect="000F4BBF">
      <w:footerReference w:type="even" r:id="rId6"/>
      <w:footerReference w:type="default" r:id="rId7"/>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D4" w:rsidRPr="001542D4" w:rsidRDefault="007427AE" w:rsidP="001542D4">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D4" w:rsidRPr="001542D4" w:rsidRDefault="007427AE" w:rsidP="001542D4">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7427AE">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12</w:t>
    </w:r>
    <w:r>
      <w:rPr>
        <w:rStyle w:val="a4"/>
        <w:sz w:val="28"/>
      </w:rPr>
      <w:fldChar w:fldCharType="end"/>
    </w:r>
    <w:r>
      <w:rPr>
        <w:rFonts w:hint="eastAsia"/>
        <w:sz w:val="28"/>
      </w:rPr>
      <w:t xml:space="preserve"> </w:t>
    </w:r>
    <w:r>
      <w:rPr>
        <w:rFonts w:hint="eastAsia"/>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7427AE">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6</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7AE"/>
    <w:rsid w:val="007427AE"/>
    <w:rsid w:val="007C4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427AE"/>
    <w:pPr>
      <w:tabs>
        <w:tab w:val="center" w:pos="4153"/>
        <w:tab w:val="right" w:pos="8306"/>
      </w:tabs>
      <w:snapToGrid w:val="0"/>
      <w:jc w:val="left"/>
    </w:pPr>
    <w:rPr>
      <w:sz w:val="18"/>
      <w:szCs w:val="18"/>
    </w:rPr>
  </w:style>
  <w:style w:type="character" w:customStyle="1" w:styleId="Char">
    <w:name w:val="页脚 Char"/>
    <w:basedOn w:val="a0"/>
    <w:link w:val="a3"/>
    <w:rsid w:val="007427AE"/>
    <w:rPr>
      <w:rFonts w:ascii="Times New Roman" w:eastAsia="宋体" w:hAnsi="Times New Roman" w:cs="Times New Roman"/>
      <w:sz w:val="18"/>
      <w:szCs w:val="18"/>
    </w:rPr>
  </w:style>
  <w:style w:type="character" w:styleId="a4">
    <w:name w:val="page number"/>
    <w:basedOn w:val="a0"/>
    <w:rsid w:val="00742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Words>
  <Characters>1835</Characters>
  <Application>Microsoft Office Word</Application>
  <DocSecurity>0</DocSecurity>
  <Lines>15</Lines>
  <Paragraphs>4</Paragraphs>
  <ScaleCrop>false</ScaleCrop>
  <Company>Lenovo</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2021-06-08T10:15:00Z</dcterms:created>
  <dcterms:modified xsi:type="dcterms:W3CDTF">2021-06-08T10:16:00Z</dcterms:modified>
</cp:coreProperties>
</file>