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F5F" w:rsidRDefault="00CD4F5F">
      <w:pPr>
        <w:jc w:val="center"/>
        <w:rPr>
          <w:rFonts w:ascii="宋体" w:eastAsia="宋体" w:hAnsi="宋体"/>
          <w:sz w:val="44"/>
          <w:szCs w:val="44"/>
        </w:rPr>
      </w:pPr>
    </w:p>
    <w:p w:rsidR="00CD4F5F" w:rsidRPr="00141C0D" w:rsidRDefault="00141C0D">
      <w:pPr>
        <w:jc w:val="center"/>
        <w:rPr>
          <w:rFonts w:ascii="方正小标宋简体" w:eastAsia="方正小标宋简体" w:hAnsi="宋体" w:hint="eastAsia"/>
          <w:sz w:val="44"/>
          <w:szCs w:val="44"/>
        </w:rPr>
      </w:pPr>
      <w:bookmarkStart w:id="0" w:name="_GoBack"/>
      <w:r w:rsidRPr="00141C0D">
        <w:rPr>
          <w:rFonts w:ascii="方正小标宋简体" w:eastAsia="方正小标宋简体" w:hAnsi="宋体" w:hint="eastAsia"/>
          <w:sz w:val="44"/>
          <w:szCs w:val="44"/>
        </w:rPr>
        <w:t>湖南省资产评估行业“十四五”发展规划</w:t>
      </w:r>
    </w:p>
    <w:bookmarkEnd w:id="0"/>
    <w:p w:rsidR="00CD4F5F" w:rsidRPr="00141C0D" w:rsidRDefault="00141C0D" w:rsidP="00141C0D">
      <w:pPr>
        <w:jc w:val="center"/>
        <w:rPr>
          <w:rFonts w:ascii="方正小标宋简体" w:eastAsia="方正小标宋简体" w:hint="eastAsia"/>
          <w:sz w:val="44"/>
          <w:szCs w:val="44"/>
        </w:rPr>
      </w:pPr>
      <w:r w:rsidRPr="00141C0D">
        <w:rPr>
          <w:rFonts w:ascii="方正小标宋简体" w:eastAsia="方正小标宋简体" w:hint="eastAsia"/>
          <w:sz w:val="44"/>
          <w:szCs w:val="44"/>
        </w:rPr>
        <w:t>（征求</w:t>
      </w:r>
      <w:r w:rsidRPr="00141C0D">
        <w:rPr>
          <w:rFonts w:ascii="方正小标宋简体" w:eastAsia="方正小标宋简体" w:hint="eastAsia"/>
          <w:sz w:val="44"/>
          <w:szCs w:val="44"/>
        </w:rPr>
        <w:t>意见稿</w:t>
      </w:r>
      <w:r w:rsidRPr="00141C0D">
        <w:rPr>
          <w:rFonts w:ascii="方正小标宋简体" w:eastAsia="方正小标宋简体" w:hint="eastAsia"/>
          <w:sz w:val="44"/>
          <w:szCs w:val="44"/>
        </w:rPr>
        <w:t>）</w:t>
      </w:r>
    </w:p>
    <w:p w:rsidR="00CD4F5F" w:rsidRDefault="00CD4F5F">
      <w:pPr>
        <w:ind w:firstLineChars="200" w:firstLine="632"/>
        <w:rPr>
          <w:rFonts w:ascii="Times New Roman" w:eastAsia="仿宋_GB2312" w:hAnsi="Times New Roman" w:cs="Times New Roman"/>
          <w:color w:val="000000"/>
          <w:spacing w:val="-2"/>
          <w:sz w:val="32"/>
          <w:szCs w:val="32"/>
        </w:rPr>
      </w:pPr>
    </w:p>
    <w:p w:rsidR="00CD4F5F" w:rsidRDefault="00141C0D">
      <w:pPr>
        <w:ind w:firstLineChars="200" w:firstLine="632"/>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spacing w:val="-2"/>
          <w:sz w:val="32"/>
          <w:szCs w:val="32"/>
        </w:rPr>
        <w:t>资产</w:t>
      </w:r>
      <w:r>
        <w:rPr>
          <w:rFonts w:ascii="Times New Roman" w:eastAsia="仿宋_GB2312" w:hAnsi="Times New Roman" w:cs="Times New Roman"/>
          <w:color w:val="000000"/>
          <w:spacing w:val="-2"/>
          <w:sz w:val="32"/>
          <w:szCs w:val="32"/>
        </w:rPr>
        <w:t>评估是现代高端服务业</w:t>
      </w:r>
      <w:r>
        <w:rPr>
          <w:rFonts w:ascii="Times New Roman" w:eastAsia="仿宋_GB2312" w:hAnsi="Times New Roman" w:cs="Times New Roman" w:hint="eastAsia"/>
          <w:color w:val="000000"/>
          <w:spacing w:val="-2"/>
          <w:sz w:val="32"/>
          <w:szCs w:val="32"/>
        </w:rPr>
        <w:t>，是经</w:t>
      </w:r>
      <w:r>
        <w:rPr>
          <w:rFonts w:ascii="Times New Roman" w:eastAsia="仿宋_GB2312" w:hAnsi="Times New Roman" w:cs="Times New Roman"/>
          <w:color w:val="000000"/>
          <w:spacing w:val="-2"/>
          <w:sz w:val="32"/>
          <w:szCs w:val="32"/>
        </w:rPr>
        <w:t>济社</w:t>
      </w:r>
      <w:r>
        <w:rPr>
          <w:rFonts w:ascii="Times New Roman" w:eastAsia="仿宋_GB2312" w:hAnsi="Times New Roman" w:cs="Times New Roman" w:hint="eastAsia"/>
          <w:color w:val="000000"/>
          <w:spacing w:val="-2"/>
          <w:sz w:val="32"/>
          <w:szCs w:val="32"/>
        </w:rPr>
        <w:t>会</w:t>
      </w:r>
      <w:r>
        <w:rPr>
          <w:rFonts w:ascii="Times New Roman" w:eastAsia="仿宋_GB2312" w:hAnsi="Times New Roman" w:cs="Times New Roman"/>
          <w:color w:val="000000"/>
          <w:spacing w:val="-2"/>
          <w:sz w:val="32"/>
          <w:szCs w:val="32"/>
        </w:rPr>
        <w:t>发展</w:t>
      </w:r>
      <w:r>
        <w:rPr>
          <w:rFonts w:ascii="Times New Roman" w:eastAsia="仿宋_GB2312" w:hAnsi="Times New Roman" w:cs="Times New Roman" w:hint="eastAsia"/>
          <w:color w:val="000000"/>
          <w:spacing w:val="-2"/>
          <w:sz w:val="32"/>
          <w:szCs w:val="32"/>
        </w:rPr>
        <w:t>中的</w:t>
      </w:r>
      <w:r>
        <w:rPr>
          <w:rFonts w:ascii="Times New Roman" w:eastAsia="仿宋_GB2312" w:hAnsi="Times New Roman" w:cs="Times New Roman"/>
          <w:color w:val="000000"/>
          <w:spacing w:val="-2"/>
          <w:sz w:val="32"/>
          <w:szCs w:val="32"/>
        </w:rPr>
        <w:t>重要</w:t>
      </w:r>
      <w:r>
        <w:rPr>
          <w:rFonts w:ascii="Times New Roman" w:eastAsia="仿宋_GB2312" w:hAnsi="Times New Roman" w:cs="Times New Roman" w:hint="eastAsia"/>
          <w:color w:val="000000"/>
          <w:spacing w:val="-2"/>
          <w:sz w:val="32"/>
          <w:szCs w:val="32"/>
        </w:rPr>
        <w:t>专业</w:t>
      </w:r>
      <w:r>
        <w:rPr>
          <w:rFonts w:ascii="Times New Roman" w:eastAsia="仿宋_GB2312" w:hAnsi="Times New Roman" w:cs="Times New Roman"/>
          <w:color w:val="000000"/>
          <w:spacing w:val="-2"/>
          <w:sz w:val="32"/>
          <w:szCs w:val="32"/>
        </w:rPr>
        <w:t>力量</w:t>
      </w:r>
      <w:r>
        <w:rPr>
          <w:rFonts w:ascii="Times New Roman" w:eastAsia="仿宋_GB2312" w:hAnsi="Times New Roman" w:cs="Times New Roman" w:hint="eastAsia"/>
          <w:color w:val="000000"/>
          <w:spacing w:val="-2"/>
          <w:sz w:val="32"/>
          <w:szCs w:val="32"/>
        </w:rPr>
        <w:t>，是</w:t>
      </w:r>
      <w:r>
        <w:rPr>
          <w:rFonts w:ascii="Times New Roman" w:eastAsia="仿宋_GB2312" w:hAnsi="Times New Roman" w:cs="Times New Roman"/>
          <w:color w:val="000000"/>
          <w:spacing w:val="-2"/>
          <w:sz w:val="32"/>
          <w:szCs w:val="32"/>
        </w:rPr>
        <w:t>财政管理</w:t>
      </w:r>
      <w:r>
        <w:rPr>
          <w:rFonts w:ascii="Times New Roman" w:eastAsia="仿宋_GB2312" w:hAnsi="Times New Roman" w:cs="Times New Roman" w:hint="eastAsia"/>
          <w:color w:val="000000"/>
          <w:spacing w:val="-2"/>
          <w:sz w:val="32"/>
          <w:szCs w:val="32"/>
        </w:rPr>
        <w:t>中</w:t>
      </w:r>
      <w:r>
        <w:rPr>
          <w:rFonts w:ascii="Times New Roman" w:eastAsia="仿宋_GB2312" w:hAnsi="Times New Roman" w:cs="Times New Roman"/>
          <w:color w:val="000000"/>
          <w:spacing w:val="-2"/>
          <w:sz w:val="32"/>
          <w:szCs w:val="32"/>
        </w:rPr>
        <w:t>的重要基础</w:t>
      </w:r>
      <w:r>
        <w:rPr>
          <w:rFonts w:ascii="Times New Roman" w:eastAsia="仿宋_GB2312" w:hAnsi="Times New Roman" w:cs="Times New Roman" w:hint="eastAsia"/>
          <w:color w:val="000000"/>
          <w:spacing w:val="-2"/>
          <w:sz w:val="32"/>
          <w:szCs w:val="32"/>
        </w:rPr>
        <w:t>工</w:t>
      </w:r>
      <w:r>
        <w:rPr>
          <w:rFonts w:ascii="Times New Roman" w:eastAsia="仿宋_GB2312" w:hAnsi="Times New Roman" w:cs="Times New Roman"/>
          <w:color w:val="000000"/>
          <w:spacing w:val="-2"/>
          <w:sz w:val="32"/>
          <w:szCs w:val="32"/>
        </w:rPr>
        <w:t>作。</w:t>
      </w:r>
      <w:r>
        <w:rPr>
          <w:rFonts w:ascii="Times New Roman" w:eastAsia="仿宋_GB2312" w:hAnsi="Times New Roman" w:cs="Times New Roman" w:hint="eastAsia"/>
          <w:color w:val="000000"/>
          <w:spacing w:val="-2"/>
          <w:sz w:val="32"/>
          <w:szCs w:val="32"/>
        </w:rPr>
        <w:t>“十四五”时期是我国开启全面建设社会主义现代化国家新征程、向第二个百年奋斗目标进军的第一个五年，也是资产评估行业推动高质量发展、服务</w:t>
      </w:r>
      <w:r>
        <w:rPr>
          <w:rFonts w:ascii="Times New Roman" w:eastAsia="仿宋_GB2312" w:hAnsi="Times New Roman" w:cs="Times New Roman"/>
          <w:color w:val="000000"/>
          <w:spacing w:val="-2"/>
          <w:sz w:val="32"/>
          <w:szCs w:val="32"/>
        </w:rPr>
        <w:t>和</w:t>
      </w:r>
      <w:r>
        <w:rPr>
          <w:rFonts w:ascii="Times New Roman" w:eastAsia="仿宋_GB2312" w:hAnsi="Times New Roman" w:cs="Times New Roman" w:hint="eastAsia"/>
          <w:color w:val="000000"/>
          <w:spacing w:val="-2"/>
          <w:sz w:val="32"/>
          <w:szCs w:val="32"/>
        </w:rPr>
        <w:t>融</w:t>
      </w:r>
      <w:r>
        <w:rPr>
          <w:rFonts w:ascii="Times New Roman" w:eastAsia="仿宋_GB2312" w:hAnsi="Times New Roman" w:cs="Times New Roman"/>
          <w:color w:val="000000"/>
          <w:spacing w:val="-2"/>
          <w:sz w:val="32"/>
          <w:szCs w:val="32"/>
        </w:rPr>
        <w:t>入</w:t>
      </w:r>
      <w:r>
        <w:rPr>
          <w:rFonts w:ascii="Times New Roman" w:eastAsia="仿宋_GB2312" w:hAnsi="Times New Roman" w:cs="Times New Roman" w:hint="eastAsia"/>
          <w:color w:val="000000"/>
          <w:spacing w:val="-2"/>
          <w:sz w:val="32"/>
          <w:szCs w:val="32"/>
        </w:rPr>
        <w:t>新发展格局的重要时期。为科学规划、全面指导“十四五”时期湖南</w:t>
      </w:r>
      <w:r>
        <w:rPr>
          <w:rFonts w:ascii="Times New Roman" w:eastAsia="仿宋_GB2312" w:hAnsi="Times New Roman" w:cs="Times New Roman"/>
          <w:color w:val="000000"/>
          <w:spacing w:val="-2"/>
          <w:sz w:val="32"/>
          <w:szCs w:val="32"/>
        </w:rPr>
        <w:t>省</w:t>
      </w:r>
      <w:r>
        <w:rPr>
          <w:rFonts w:ascii="Times New Roman" w:eastAsia="仿宋_GB2312" w:hAnsi="Times New Roman" w:cs="Times New Roman" w:hint="eastAsia"/>
          <w:color w:val="000000"/>
          <w:spacing w:val="-2"/>
          <w:sz w:val="32"/>
          <w:szCs w:val="32"/>
        </w:rPr>
        <w:t>资产评估行业各项工作，</w:t>
      </w:r>
      <w:r>
        <w:rPr>
          <w:rFonts w:ascii="Times New Roman" w:eastAsia="仿宋_GB2312" w:hAnsi="Times New Roman" w:cs="Times New Roman"/>
          <w:color w:val="000000"/>
          <w:spacing w:val="-2"/>
          <w:sz w:val="32"/>
          <w:szCs w:val="32"/>
        </w:rPr>
        <w:t>根据中国</w:t>
      </w:r>
      <w:r>
        <w:rPr>
          <w:rFonts w:ascii="Times New Roman" w:eastAsia="仿宋_GB2312" w:hAnsi="Times New Roman" w:cs="Times New Roman" w:hint="eastAsia"/>
          <w:color w:val="000000"/>
          <w:spacing w:val="-2"/>
          <w:sz w:val="32"/>
          <w:szCs w:val="32"/>
        </w:rPr>
        <w:t>资产</w:t>
      </w:r>
      <w:r>
        <w:rPr>
          <w:rFonts w:ascii="Times New Roman" w:eastAsia="仿宋_GB2312" w:hAnsi="Times New Roman" w:cs="Times New Roman"/>
          <w:color w:val="000000"/>
          <w:spacing w:val="-2"/>
          <w:sz w:val="32"/>
          <w:szCs w:val="32"/>
        </w:rPr>
        <w:t>评估协会《</w:t>
      </w:r>
      <w:r>
        <w:rPr>
          <w:rFonts w:ascii="Times New Roman" w:eastAsia="仿宋_GB2312" w:hAnsi="Times New Roman" w:cs="Times New Roman"/>
          <w:color w:val="000000"/>
          <w:spacing w:val="-2"/>
          <w:sz w:val="32"/>
          <w:szCs w:val="32"/>
        </w:rPr>
        <w:t>“</w:t>
      </w:r>
      <w:r>
        <w:rPr>
          <w:rFonts w:ascii="Times New Roman" w:eastAsia="仿宋_GB2312" w:hAnsi="Times New Roman" w:cs="Times New Roman"/>
          <w:color w:val="000000"/>
          <w:spacing w:val="-2"/>
          <w:sz w:val="32"/>
          <w:szCs w:val="32"/>
        </w:rPr>
        <w:t>十四五</w:t>
      </w:r>
      <w:r>
        <w:rPr>
          <w:rFonts w:ascii="Times New Roman" w:eastAsia="仿宋_GB2312" w:hAnsi="Times New Roman" w:cs="Times New Roman"/>
          <w:color w:val="000000"/>
          <w:spacing w:val="-2"/>
          <w:sz w:val="32"/>
          <w:szCs w:val="32"/>
        </w:rPr>
        <w:t>”</w:t>
      </w:r>
      <w:r>
        <w:rPr>
          <w:rFonts w:ascii="Times New Roman" w:eastAsia="仿宋_GB2312" w:hAnsi="Times New Roman" w:cs="Times New Roman"/>
          <w:color w:val="000000"/>
          <w:spacing w:val="-2"/>
          <w:sz w:val="32"/>
          <w:szCs w:val="32"/>
        </w:rPr>
        <w:t>时期资产评估行业发展规划》、湖南省《财政</w:t>
      </w:r>
      <w:r>
        <w:rPr>
          <w:rFonts w:ascii="Times New Roman" w:eastAsia="仿宋_GB2312" w:hAnsi="Times New Roman" w:cs="Times New Roman"/>
          <w:color w:val="000000"/>
          <w:spacing w:val="-2"/>
          <w:sz w:val="32"/>
          <w:szCs w:val="32"/>
        </w:rPr>
        <w:t>“</w:t>
      </w:r>
      <w:r>
        <w:rPr>
          <w:rFonts w:ascii="Times New Roman" w:eastAsia="仿宋_GB2312" w:hAnsi="Times New Roman" w:cs="Times New Roman"/>
          <w:color w:val="000000"/>
          <w:spacing w:val="-2"/>
          <w:sz w:val="32"/>
          <w:szCs w:val="32"/>
        </w:rPr>
        <w:t>十四五</w:t>
      </w:r>
      <w:r>
        <w:rPr>
          <w:rFonts w:ascii="Times New Roman" w:eastAsia="仿宋_GB2312" w:hAnsi="Times New Roman" w:cs="Times New Roman"/>
          <w:color w:val="000000"/>
          <w:spacing w:val="-2"/>
          <w:sz w:val="32"/>
          <w:szCs w:val="32"/>
        </w:rPr>
        <w:t>”</w:t>
      </w:r>
      <w:r>
        <w:rPr>
          <w:rFonts w:ascii="Times New Roman" w:eastAsia="仿宋_GB2312" w:hAnsi="Times New Roman" w:cs="Times New Roman"/>
          <w:color w:val="000000"/>
          <w:spacing w:val="-2"/>
          <w:sz w:val="32"/>
          <w:szCs w:val="32"/>
        </w:rPr>
        <w:t>规划》，结合行业实际编制</w:t>
      </w:r>
      <w:r>
        <w:rPr>
          <w:rFonts w:ascii="Times New Roman" w:eastAsia="仿宋_GB2312" w:hAnsi="Times New Roman" w:cs="Times New Roman" w:hint="eastAsia"/>
          <w:color w:val="000000"/>
          <w:spacing w:val="-2"/>
          <w:sz w:val="32"/>
          <w:szCs w:val="32"/>
        </w:rPr>
        <w:t>本</w:t>
      </w:r>
      <w:r>
        <w:rPr>
          <w:rFonts w:ascii="Times New Roman" w:eastAsia="仿宋_GB2312" w:hAnsi="Times New Roman" w:cs="Times New Roman"/>
          <w:color w:val="000000"/>
          <w:spacing w:val="-2"/>
          <w:sz w:val="32"/>
          <w:szCs w:val="32"/>
        </w:rPr>
        <w:t>规划，主要阐明我省行业发展战略规划，明确行业建设发展目标、主要任务和重大举措，是行业全体的行为导向，是协会履职的重要依据，是全行业从业者共同奋斗的行动纲领。</w:t>
      </w:r>
    </w:p>
    <w:p w:rsidR="00CD4F5F" w:rsidRDefault="00141C0D">
      <w:pPr>
        <w:ind w:firstLineChars="200" w:firstLine="640"/>
        <w:rPr>
          <w:rFonts w:ascii="Times New Roman" w:eastAsia="黑体" w:hAnsi="Times New Roman" w:cs="Times New Roman"/>
          <w:color w:val="000000"/>
          <w:kern w:val="0"/>
          <w:sz w:val="32"/>
          <w:szCs w:val="32"/>
        </w:rPr>
      </w:pPr>
      <w:r>
        <w:rPr>
          <w:rFonts w:ascii="Times New Roman" w:eastAsia="黑体" w:hAnsi="Times New Roman" w:cs="Times New Roman" w:hint="eastAsia"/>
          <w:color w:val="000000"/>
          <w:kern w:val="0"/>
          <w:sz w:val="32"/>
          <w:szCs w:val="32"/>
        </w:rPr>
        <w:t>一、行业发展形势</w:t>
      </w:r>
    </w:p>
    <w:p w:rsidR="00CD4F5F" w:rsidRDefault="00141C0D">
      <w:pPr>
        <w:ind w:firstLineChars="150" w:firstLine="482"/>
        <w:rPr>
          <w:rFonts w:ascii="Times New Roman" w:eastAsia="楷体_GB2312" w:hAnsi="Times New Roman" w:cs="Times New Roman"/>
          <w:b/>
          <w:color w:val="000000"/>
          <w:kern w:val="0"/>
          <w:sz w:val="32"/>
          <w:szCs w:val="32"/>
        </w:rPr>
      </w:pPr>
      <w:r>
        <w:rPr>
          <w:rFonts w:ascii="Times New Roman" w:eastAsia="楷体_GB2312" w:hAnsi="Times New Roman" w:cs="Times New Roman" w:hint="eastAsia"/>
          <w:b/>
          <w:color w:val="000000"/>
          <w:kern w:val="0"/>
          <w:sz w:val="32"/>
          <w:szCs w:val="32"/>
        </w:rPr>
        <w:t>（一）行业发展成就</w:t>
      </w:r>
      <w:r>
        <w:rPr>
          <w:rFonts w:ascii="Times New Roman" w:eastAsia="楷体_GB2312" w:hAnsi="Times New Roman" w:cs="Times New Roman"/>
          <w:b/>
          <w:color w:val="000000"/>
          <w:kern w:val="0"/>
          <w:sz w:val="32"/>
          <w:szCs w:val="32"/>
        </w:rPr>
        <w:t>显著</w:t>
      </w:r>
    </w:p>
    <w:p w:rsidR="00CD4F5F" w:rsidRDefault="00141C0D">
      <w:pPr>
        <w:ind w:firstLineChars="200" w:firstLine="640"/>
        <w:rPr>
          <w:rFonts w:ascii="仿宋_GB2312" w:eastAsia="仿宋_GB2312"/>
          <w:sz w:val="32"/>
          <w:szCs w:val="32"/>
        </w:rPr>
      </w:pPr>
      <w:r>
        <w:rPr>
          <w:rFonts w:ascii="仿宋_GB2312" w:eastAsia="仿宋_GB2312" w:hint="eastAsia"/>
          <w:sz w:val="32"/>
          <w:szCs w:val="32"/>
        </w:rPr>
        <w:t>“十三五”期间，在国</w:t>
      </w:r>
      <w:r>
        <w:rPr>
          <w:rFonts w:ascii="仿宋_GB2312" w:eastAsia="仿宋_GB2312"/>
          <w:sz w:val="32"/>
          <w:szCs w:val="32"/>
        </w:rPr>
        <w:t>家</w:t>
      </w:r>
      <w:r>
        <w:rPr>
          <w:rFonts w:ascii="仿宋_GB2312" w:eastAsia="仿宋_GB2312" w:hint="eastAsia"/>
          <w:sz w:val="32"/>
          <w:szCs w:val="32"/>
        </w:rPr>
        <w:t>财政部、中国资产评估协会和湖南省财政厅党组的正确领导下，湖南</w:t>
      </w:r>
      <w:r>
        <w:rPr>
          <w:rFonts w:ascii="仿宋_GB2312" w:eastAsia="仿宋_GB2312"/>
          <w:sz w:val="32"/>
          <w:szCs w:val="32"/>
        </w:rPr>
        <w:t>省资产评估行业</w:t>
      </w:r>
      <w:r>
        <w:rPr>
          <w:rFonts w:ascii="仿宋_GB2312" w:eastAsia="仿宋_GB2312" w:hint="eastAsia"/>
          <w:sz w:val="32"/>
          <w:szCs w:val="32"/>
        </w:rPr>
        <w:t>以习近平新时代中国特色社会主义思想为指导，</w:t>
      </w:r>
      <w:r>
        <w:rPr>
          <w:rFonts w:ascii="仿宋_GB2312" w:eastAsia="仿宋_GB2312"/>
          <w:sz w:val="32"/>
          <w:szCs w:val="32"/>
        </w:rPr>
        <w:t>认真</w:t>
      </w:r>
      <w:r>
        <w:rPr>
          <w:rFonts w:ascii="仿宋_GB2312" w:eastAsia="仿宋_GB2312" w:hint="eastAsia"/>
          <w:sz w:val="32"/>
          <w:szCs w:val="32"/>
        </w:rPr>
        <w:t>贯彻</w:t>
      </w:r>
      <w:r>
        <w:rPr>
          <w:rFonts w:ascii="仿宋_GB2312" w:eastAsia="仿宋_GB2312"/>
          <w:sz w:val="32"/>
          <w:szCs w:val="32"/>
        </w:rPr>
        <w:t>《资产评估法》及财政部有关资产评估行业管理的各项规章制度，</w:t>
      </w:r>
      <w:proofErr w:type="gramStart"/>
      <w:r>
        <w:rPr>
          <w:rFonts w:ascii="仿宋_GB2312" w:eastAsia="仿宋_GB2312" w:hint="eastAsia"/>
          <w:sz w:val="32"/>
          <w:szCs w:val="32"/>
        </w:rPr>
        <w:lastRenderedPageBreak/>
        <w:t>行业党建</w:t>
      </w:r>
      <w:proofErr w:type="gramEnd"/>
      <w:r>
        <w:rPr>
          <w:rFonts w:ascii="仿宋_GB2312" w:eastAsia="仿宋_GB2312" w:hint="eastAsia"/>
          <w:sz w:val="32"/>
          <w:szCs w:val="32"/>
        </w:rPr>
        <w:t>工作不断加强，</w:t>
      </w:r>
      <w:r>
        <w:rPr>
          <w:rFonts w:ascii="仿宋_GB2312" w:eastAsia="仿宋_GB2312"/>
          <w:sz w:val="32"/>
          <w:szCs w:val="32"/>
        </w:rPr>
        <w:t>执业环境持续改善，执业质量显著提升，新业务范围不断拓展，人才队伍逐渐壮大，信息化建设积极推进，协会</w:t>
      </w:r>
      <w:r>
        <w:rPr>
          <w:rFonts w:ascii="仿宋_GB2312" w:eastAsia="仿宋_GB2312" w:hint="eastAsia"/>
          <w:sz w:val="32"/>
          <w:szCs w:val="32"/>
        </w:rPr>
        <w:t>自律监管持续</w:t>
      </w:r>
      <w:r>
        <w:rPr>
          <w:rFonts w:ascii="仿宋_GB2312" w:eastAsia="仿宋_GB2312"/>
          <w:sz w:val="32"/>
          <w:szCs w:val="32"/>
        </w:rPr>
        <w:t>有力，各方面工作成效显著，</w:t>
      </w:r>
      <w:r>
        <w:rPr>
          <w:rFonts w:ascii="Times New Roman" w:eastAsia="仿宋_GB2312" w:hAnsi="Times New Roman" w:cs="Times New Roman"/>
          <w:color w:val="000000"/>
          <w:spacing w:val="-2"/>
          <w:sz w:val="32"/>
          <w:szCs w:val="32"/>
        </w:rPr>
        <w:t>在服务国有资产管理、提高上市公司质量、防范重大金融风险、保障社会公共利益和维护</w:t>
      </w:r>
      <w:r>
        <w:rPr>
          <w:rFonts w:ascii="Times New Roman" w:eastAsia="仿宋_GB2312" w:hAnsi="Times New Roman" w:cs="Times New Roman" w:hint="eastAsia"/>
          <w:color w:val="000000"/>
          <w:spacing w:val="-2"/>
          <w:sz w:val="32"/>
          <w:szCs w:val="32"/>
        </w:rPr>
        <w:t>市</w:t>
      </w:r>
      <w:r>
        <w:rPr>
          <w:rFonts w:ascii="Times New Roman" w:eastAsia="仿宋_GB2312" w:hAnsi="Times New Roman" w:cs="Times New Roman"/>
          <w:color w:val="000000"/>
          <w:spacing w:val="-2"/>
          <w:sz w:val="32"/>
          <w:szCs w:val="32"/>
        </w:rPr>
        <w:t>场经济安全等方面发挥</w:t>
      </w:r>
      <w:r>
        <w:rPr>
          <w:rFonts w:ascii="Times New Roman" w:eastAsia="仿宋_GB2312" w:hAnsi="Times New Roman" w:cs="Times New Roman" w:hint="eastAsia"/>
          <w:color w:val="000000"/>
          <w:spacing w:val="-2"/>
          <w:sz w:val="32"/>
          <w:szCs w:val="32"/>
        </w:rPr>
        <w:t>了</w:t>
      </w:r>
      <w:r>
        <w:rPr>
          <w:rFonts w:ascii="Times New Roman" w:eastAsia="仿宋_GB2312" w:hAnsi="Times New Roman" w:cs="Times New Roman"/>
          <w:color w:val="000000"/>
          <w:spacing w:val="-2"/>
          <w:sz w:val="32"/>
          <w:szCs w:val="32"/>
        </w:rPr>
        <w:t>重要作用</w:t>
      </w:r>
      <w:r>
        <w:rPr>
          <w:rFonts w:ascii="Times New Roman" w:eastAsia="仿宋_GB2312" w:hAnsi="Times New Roman" w:cs="Times New Roman" w:hint="eastAsia"/>
          <w:color w:val="000000"/>
          <w:spacing w:val="-2"/>
          <w:sz w:val="32"/>
          <w:szCs w:val="32"/>
        </w:rPr>
        <w:t>，</w:t>
      </w:r>
      <w:r>
        <w:rPr>
          <w:rFonts w:ascii="仿宋_GB2312" w:eastAsia="仿宋_GB2312" w:hint="eastAsia"/>
          <w:sz w:val="32"/>
          <w:szCs w:val="32"/>
        </w:rPr>
        <w:t>为湖南省经济社会高</w:t>
      </w:r>
      <w:r>
        <w:rPr>
          <w:rFonts w:ascii="仿宋_GB2312" w:eastAsia="仿宋_GB2312"/>
          <w:sz w:val="32"/>
          <w:szCs w:val="32"/>
        </w:rPr>
        <w:t>质量</w:t>
      </w:r>
      <w:r>
        <w:rPr>
          <w:rFonts w:ascii="仿宋_GB2312" w:eastAsia="仿宋_GB2312" w:hint="eastAsia"/>
          <w:sz w:val="32"/>
          <w:szCs w:val="32"/>
        </w:rPr>
        <w:t>发展做出了积极贡献。</w:t>
      </w:r>
    </w:p>
    <w:p w:rsidR="00CD4F5F" w:rsidRDefault="00141C0D">
      <w:pPr>
        <w:ind w:firstLineChars="200" w:firstLine="640"/>
        <w:rPr>
          <w:rFonts w:ascii="仿宋_GB2312" w:eastAsia="仿宋_GB2312"/>
          <w:sz w:val="32"/>
          <w:szCs w:val="32"/>
        </w:rPr>
      </w:pPr>
      <w:r>
        <w:rPr>
          <w:rFonts w:ascii="仿宋_GB2312" w:eastAsia="仿宋_GB2312" w:hint="eastAsia"/>
          <w:sz w:val="32"/>
          <w:szCs w:val="32"/>
        </w:rPr>
        <w:t>截至</w:t>
      </w:r>
      <w:r>
        <w:rPr>
          <w:rFonts w:ascii="仿宋_GB2312" w:eastAsia="仿宋_GB2312" w:hint="eastAsia"/>
          <w:sz w:val="32"/>
          <w:szCs w:val="32"/>
        </w:rPr>
        <w:t>2020</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日，全省共有资产评估机构</w:t>
      </w:r>
      <w:r>
        <w:rPr>
          <w:rFonts w:ascii="仿宋_GB2312" w:eastAsia="仿宋_GB2312" w:hint="eastAsia"/>
          <w:sz w:val="32"/>
          <w:szCs w:val="32"/>
        </w:rPr>
        <w:t>(</w:t>
      </w:r>
      <w:r>
        <w:rPr>
          <w:rFonts w:ascii="仿宋_GB2312" w:eastAsia="仿宋_GB2312" w:hint="eastAsia"/>
          <w:sz w:val="32"/>
          <w:szCs w:val="32"/>
        </w:rPr>
        <w:t>含分支机构</w:t>
      </w:r>
      <w:r>
        <w:rPr>
          <w:rFonts w:ascii="仿宋_GB2312" w:eastAsia="仿宋_GB2312" w:hint="eastAsia"/>
          <w:sz w:val="32"/>
          <w:szCs w:val="32"/>
        </w:rPr>
        <w:t>)140</w:t>
      </w:r>
      <w:r>
        <w:rPr>
          <w:rFonts w:ascii="仿宋_GB2312" w:eastAsia="仿宋_GB2312" w:hint="eastAsia"/>
          <w:sz w:val="32"/>
          <w:szCs w:val="32"/>
        </w:rPr>
        <w:t>家、其中单一资产评估资质的评估机构</w:t>
      </w:r>
      <w:r>
        <w:rPr>
          <w:rFonts w:ascii="仿宋_GB2312" w:eastAsia="仿宋_GB2312" w:hint="eastAsia"/>
          <w:sz w:val="32"/>
          <w:szCs w:val="32"/>
        </w:rPr>
        <w:t>73</w:t>
      </w:r>
      <w:r>
        <w:rPr>
          <w:rFonts w:ascii="仿宋_GB2312" w:eastAsia="仿宋_GB2312" w:hint="eastAsia"/>
          <w:sz w:val="32"/>
          <w:szCs w:val="32"/>
        </w:rPr>
        <w:t>家，非单一资产评估资质的评估机构</w:t>
      </w:r>
      <w:r>
        <w:rPr>
          <w:rFonts w:ascii="仿宋_GB2312" w:eastAsia="仿宋_GB2312" w:hint="eastAsia"/>
          <w:sz w:val="32"/>
          <w:szCs w:val="32"/>
        </w:rPr>
        <w:t>67</w:t>
      </w:r>
      <w:r>
        <w:rPr>
          <w:rFonts w:ascii="仿宋_GB2312" w:eastAsia="仿宋_GB2312" w:hint="eastAsia"/>
          <w:sz w:val="32"/>
          <w:szCs w:val="32"/>
        </w:rPr>
        <w:t>家。执业资产评估师</w:t>
      </w:r>
      <w:r>
        <w:rPr>
          <w:rFonts w:ascii="仿宋_GB2312" w:eastAsia="仿宋_GB2312" w:hint="eastAsia"/>
          <w:sz w:val="32"/>
          <w:szCs w:val="32"/>
        </w:rPr>
        <w:t>995</w:t>
      </w:r>
      <w:r>
        <w:rPr>
          <w:rFonts w:ascii="仿宋_GB2312" w:eastAsia="仿宋_GB2312" w:hint="eastAsia"/>
          <w:sz w:val="32"/>
          <w:szCs w:val="32"/>
        </w:rPr>
        <w:t>人，机构及评估师人数分别较</w:t>
      </w:r>
      <w:r>
        <w:rPr>
          <w:rFonts w:ascii="仿宋_GB2312" w:eastAsia="仿宋_GB2312" w:hint="eastAsia"/>
          <w:sz w:val="32"/>
          <w:szCs w:val="32"/>
        </w:rPr>
        <w:t>201</w:t>
      </w:r>
      <w:r>
        <w:rPr>
          <w:rFonts w:ascii="仿宋_GB2312" w:eastAsia="仿宋_GB2312" w:hint="eastAsia"/>
          <w:sz w:val="32"/>
          <w:szCs w:val="32"/>
        </w:rPr>
        <w:t>5</w:t>
      </w:r>
      <w:r>
        <w:rPr>
          <w:rFonts w:ascii="仿宋_GB2312" w:eastAsia="仿宋_GB2312" w:hint="eastAsia"/>
          <w:sz w:val="32"/>
          <w:szCs w:val="32"/>
        </w:rPr>
        <w:t>年增加</w:t>
      </w:r>
      <w:r>
        <w:rPr>
          <w:rFonts w:ascii="仿宋_GB2312" w:eastAsia="仿宋_GB2312" w:hint="eastAsia"/>
          <w:sz w:val="32"/>
          <w:szCs w:val="32"/>
        </w:rPr>
        <w:t>67</w:t>
      </w:r>
      <w:r>
        <w:rPr>
          <w:rFonts w:ascii="仿宋_GB2312" w:eastAsia="仿宋_GB2312" w:hint="eastAsia"/>
          <w:sz w:val="32"/>
          <w:szCs w:val="32"/>
        </w:rPr>
        <w:t>家、</w:t>
      </w:r>
      <w:r>
        <w:rPr>
          <w:rFonts w:ascii="仿宋_GB2312" w:eastAsia="仿宋_GB2312" w:hint="eastAsia"/>
          <w:sz w:val="32"/>
          <w:szCs w:val="32"/>
        </w:rPr>
        <w:t>268</w:t>
      </w:r>
      <w:r>
        <w:rPr>
          <w:rFonts w:ascii="仿宋_GB2312" w:eastAsia="仿宋_GB2312" w:hint="eastAsia"/>
          <w:sz w:val="32"/>
          <w:szCs w:val="32"/>
        </w:rPr>
        <w:t>人。</w:t>
      </w:r>
      <w:r>
        <w:rPr>
          <w:rFonts w:ascii="仿宋_GB2312" w:eastAsia="仿宋_GB2312" w:hint="eastAsia"/>
          <w:sz w:val="32"/>
          <w:szCs w:val="32"/>
        </w:rPr>
        <w:t>2020</w:t>
      </w:r>
      <w:r>
        <w:rPr>
          <w:rFonts w:ascii="仿宋_GB2312" w:eastAsia="仿宋_GB2312" w:hint="eastAsia"/>
          <w:sz w:val="32"/>
          <w:szCs w:val="32"/>
        </w:rPr>
        <w:t>年</w:t>
      </w:r>
      <w:r>
        <w:rPr>
          <w:rFonts w:ascii="仿宋_GB2312" w:eastAsia="仿宋_GB2312"/>
          <w:sz w:val="32"/>
          <w:szCs w:val="32"/>
        </w:rPr>
        <w:t>全行业收入总额</w:t>
      </w:r>
      <w:r>
        <w:rPr>
          <w:rFonts w:ascii="仿宋_GB2312" w:eastAsia="仿宋_GB2312" w:hint="eastAsia"/>
          <w:sz w:val="32"/>
          <w:szCs w:val="32"/>
        </w:rPr>
        <w:t>6.18</w:t>
      </w:r>
      <w:r>
        <w:rPr>
          <w:rFonts w:ascii="仿宋_GB2312" w:eastAsia="仿宋_GB2312" w:hint="eastAsia"/>
          <w:sz w:val="32"/>
          <w:szCs w:val="32"/>
        </w:rPr>
        <w:t>亿</w:t>
      </w:r>
      <w:r>
        <w:rPr>
          <w:rFonts w:ascii="仿宋_GB2312" w:eastAsia="仿宋_GB2312"/>
          <w:sz w:val="32"/>
          <w:szCs w:val="32"/>
        </w:rPr>
        <w:t>元</w:t>
      </w:r>
      <w:r>
        <w:rPr>
          <w:rFonts w:ascii="仿宋_GB2312" w:eastAsia="仿宋_GB2312" w:hint="eastAsia"/>
          <w:sz w:val="32"/>
          <w:szCs w:val="32"/>
        </w:rPr>
        <w:t>，比</w:t>
      </w:r>
      <w:r>
        <w:rPr>
          <w:rFonts w:ascii="仿宋_GB2312" w:eastAsia="仿宋_GB2312"/>
          <w:sz w:val="32"/>
          <w:szCs w:val="32"/>
        </w:rPr>
        <w:t>上年度增</w:t>
      </w:r>
      <w:r>
        <w:rPr>
          <w:rFonts w:ascii="仿宋_GB2312" w:eastAsia="仿宋_GB2312" w:hint="eastAsia"/>
          <w:sz w:val="32"/>
          <w:szCs w:val="32"/>
        </w:rPr>
        <w:t>长</w:t>
      </w:r>
      <w:r>
        <w:rPr>
          <w:rFonts w:ascii="仿宋_GB2312" w:eastAsia="仿宋_GB2312" w:hint="eastAsia"/>
          <w:sz w:val="32"/>
          <w:szCs w:val="32"/>
        </w:rPr>
        <w:t>6.9</w:t>
      </w:r>
      <w:r>
        <w:rPr>
          <w:rFonts w:ascii="仿宋_GB2312" w:eastAsia="仿宋_GB2312"/>
          <w:sz w:val="32"/>
          <w:szCs w:val="32"/>
        </w:rPr>
        <w:t>%</w:t>
      </w:r>
      <w:r>
        <w:rPr>
          <w:rFonts w:ascii="仿宋_GB2312" w:eastAsia="仿宋_GB2312" w:hint="eastAsia"/>
          <w:sz w:val="32"/>
          <w:szCs w:val="32"/>
        </w:rPr>
        <w:t>，保</w:t>
      </w:r>
      <w:r>
        <w:rPr>
          <w:rFonts w:ascii="仿宋_GB2312" w:eastAsia="仿宋_GB2312"/>
          <w:sz w:val="32"/>
          <w:szCs w:val="32"/>
        </w:rPr>
        <w:t>持了良好的发展</w:t>
      </w:r>
      <w:r>
        <w:rPr>
          <w:rFonts w:ascii="仿宋_GB2312" w:eastAsia="仿宋_GB2312" w:hint="eastAsia"/>
          <w:sz w:val="32"/>
          <w:szCs w:val="32"/>
        </w:rPr>
        <w:t>势</w:t>
      </w:r>
      <w:r>
        <w:rPr>
          <w:rFonts w:ascii="仿宋_GB2312" w:eastAsia="仿宋_GB2312"/>
          <w:sz w:val="32"/>
          <w:szCs w:val="32"/>
        </w:rPr>
        <w:t>头。</w:t>
      </w:r>
    </w:p>
    <w:p w:rsidR="00CD4F5F" w:rsidRDefault="00141C0D">
      <w:pPr>
        <w:ind w:firstLineChars="200" w:firstLine="643"/>
        <w:jc w:val="left"/>
        <w:rPr>
          <w:rFonts w:ascii="Times New Roman" w:eastAsia="楷体_GB2312" w:hAnsi="Times New Roman"/>
          <w:b/>
          <w:color w:val="000000"/>
          <w:kern w:val="0"/>
          <w:sz w:val="32"/>
          <w:szCs w:val="32"/>
        </w:rPr>
      </w:pPr>
      <w:r>
        <w:rPr>
          <w:rFonts w:ascii="Times New Roman" w:eastAsia="楷体_GB2312" w:hAnsi="Times New Roman"/>
          <w:b/>
          <w:color w:val="000000"/>
          <w:kern w:val="0"/>
          <w:sz w:val="32"/>
          <w:szCs w:val="32"/>
        </w:rPr>
        <w:t>（二）行业面临的形势</w:t>
      </w:r>
    </w:p>
    <w:p w:rsidR="00CD4F5F" w:rsidRDefault="00141C0D">
      <w:pPr>
        <w:widowControl/>
        <w:ind w:firstLineChars="200" w:firstLine="640"/>
        <w:rPr>
          <w:rFonts w:ascii="Times New Roman" w:eastAsia="仿宋_GB2312" w:hAnsi="Times New Roman"/>
          <w:sz w:val="32"/>
          <w:szCs w:val="32"/>
        </w:rPr>
      </w:pPr>
      <w:r>
        <w:rPr>
          <w:rFonts w:ascii="Times New Roman" w:eastAsia="仿宋_GB2312" w:hAnsi="Times New Roman"/>
          <w:color w:val="000000"/>
          <w:kern w:val="0"/>
          <w:sz w:val="32"/>
          <w:szCs w:val="32"/>
          <w:lang w:bidi="ar"/>
        </w:rPr>
        <w:t>从国际来看，当今世界正经历百年未有之大变局，经济</w:t>
      </w:r>
      <w:r>
        <w:rPr>
          <w:rFonts w:ascii="Times New Roman" w:eastAsia="仿宋_GB2312" w:hAnsi="Times New Roman"/>
          <w:color w:val="000000"/>
          <w:kern w:val="0"/>
          <w:sz w:val="32"/>
          <w:szCs w:val="32"/>
          <w:lang w:bidi="ar"/>
        </w:rPr>
        <w:t xml:space="preserve"> </w:t>
      </w:r>
      <w:r>
        <w:rPr>
          <w:rFonts w:ascii="Times New Roman" w:eastAsia="仿宋_GB2312" w:hAnsi="Times New Roman"/>
          <w:color w:val="000000"/>
          <w:kern w:val="0"/>
          <w:sz w:val="32"/>
          <w:szCs w:val="32"/>
          <w:lang w:bidi="ar"/>
        </w:rPr>
        <w:t>全球化遭遇逆流，新冠疫情加剧了全球经济衰退，新一轮科</w:t>
      </w:r>
      <w:r>
        <w:rPr>
          <w:rFonts w:ascii="Times New Roman" w:eastAsia="仿宋_GB2312" w:hAnsi="Times New Roman"/>
          <w:color w:val="000000"/>
          <w:kern w:val="0"/>
          <w:sz w:val="32"/>
          <w:szCs w:val="32"/>
          <w:lang w:bidi="ar"/>
        </w:rPr>
        <w:t xml:space="preserve"> </w:t>
      </w:r>
      <w:r>
        <w:rPr>
          <w:rFonts w:ascii="Times New Roman" w:eastAsia="仿宋_GB2312" w:hAnsi="Times New Roman"/>
          <w:color w:val="000000"/>
          <w:kern w:val="0"/>
          <w:sz w:val="32"/>
          <w:szCs w:val="32"/>
          <w:lang w:bidi="ar"/>
        </w:rPr>
        <w:t>技革命和产业变革深入发展，世界经济结构、产业结构、国际分工发生深刻变革，行业发展面临日趋复杂的发展环境。</w:t>
      </w:r>
    </w:p>
    <w:p w:rsidR="00CD4F5F" w:rsidRDefault="00141C0D">
      <w:pPr>
        <w:widowControl/>
        <w:ind w:firstLineChars="200" w:firstLine="640"/>
        <w:rPr>
          <w:rFonts w:ascii="Times New Roman" w:hAnsi="Times New Roman"/>
          <w:sz w:val="32"/>
          <w:szCs w:val="32"/>
        </w:rPr>
      </w:pPr>
      <w:r>
        <w:rPr>
          <w:rFonts w:ascii="Times New Roman" w:eastAsia="仿宋_GB2312" w:hAnsi="Times New Roman"/>
          <w:color w:val="000000"/>
          <w:kern w:val="0"/>
          <w:sz w:val="32"/>
          <w:szCs w:val="32"/>
          <w:lang w:bidi="ar"/>
        </w:rPr>
        <w:t>从国内来看，我国已转向高质量发展阶段，质量变革、效率变革、动力变革正在加快推进，要求行业服务向专业化和价值链高端延伸，</w:t>
      </w:r>
      <w:r>
        <w:rPr>
          <w:rFonts w:ascii="Times New Roman" w:eastAsia="仿宋_GB2312" w:hAnsi="Times New Roman" w:hint="eastAsia"/>
          <w:color w:val="000000"/>
          <w:kern w:val="0"/>
          <w:sz w:val="32"/>
          <w:szCs w:val="32"/>
          <w:lang w:bidi="ar"/>
        </w:rPr>
        <w:t>大</w:t>
      </w:r>
      <w:r>
        <w:rPr>
          <w:rFonts w:ascii="Times New Roman" w:eastAsia="仿宋_GB2312" w:hAnsi="Times New Roman"/>
          <w:color w:val="000000"/>
          <w:kern w:val="0"/>
          <w:sz w:val="32"/>
          <w:szCs w:val="32"/>
          <w:lang w:bidi="ar"/>
        </w:rPr>
        <w:t>力提升发展能级和竞争力。注册制的推行和新《证券法》的贯彻实施，对进一步强化以信息披露</w:t>
      </w:r>
      <w:r>
        <w:rPr>
          <w:rFonts w:ascii="Times New Roman" w:eastAsia="仿宋_GB2312" w:hAnsi="Times New Roman"/>
          <w:color w:val="000000"/>
          <w:kern w:val="0"/>
          <w:sz w:val="32"/>
          <w:szCs w:val="32"/>
          <w:lang w:bidi="ar"/>
        </w:rPr>
        <w:lastRenderedPageBreak/>
        <w:t>为核心的监管理念、提升行业高质量</w:t>
      </w:r>
      <w:r>
        <w:rPr>
          <w:rFonts w:ascii="Times New Roman" w:eastAsia="仿宋_GB2312" w:hAnsi="Times New Roman" w:hint="eastAsia"/>
          <w:color w:val="000000"/>
          <w:kern w:val="0"/>
          <w:sz w:val="32"/>
          <w:szCs w:val="32"/>
          <w:lang w:bidi="ar"/>
        </w:rPr>
        <w:t>评</w:t>
      </w:r>
      <w:r>
        <w:rPr>
          <w:rFonts w:ascii="Times New Roman" w:eastAsia="仿宋_GB2312" w:hAnsi="Times New Roman"/>
          <w:color w:val="000000"/>
          <w:kern w:val="0"/>
          <w:sz w:val="32"/>
          <w:szCs w:val="32"/>
          <w:lang w:bidi="ar"/>
        </w:rPr>
        <w:t>估服务能力提出了新的要求。</w:t>
      </w:r>
    </w:p>
    <w:p w:rsidR="00CD4F5F" w:rsidRDefault="00141C0D">
      <w:pPr>
        <w:spacing w:line="596"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kern w:val="0"/>
          <w:sz w:val="32"/>
          <w:szCs w:val="32"/>
        </w:rPr>
        <w:t>从省内来看，</w:t>
      </w:r>
      <w:r>
        <w:rPr>
          <w:rFonts w:ascii="Times New Roman" w:eastAsia="仿宋_GB2312" w:hAnsi="Times New Roman"/>
          <w:color w:val="000000"/>
          <w:sz w:val="32"/>
          <w:szCs w:val="32"/>
        </w:rPr>
        <w:t>我省区位优势明显、科教资源丰富、产业基础坚实、人力资源丰厚，长江经济带发展、中部地区崛起等国家战略提供区域发展新机遇，新技术革命带来产业升级新动力，共建</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一带一路</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自贸试验区建设等引领开放新格局，新型工业化、信息化、城镇化、农业现代化同步发展创造经济增长新空间，强大内需市场成为高质量发展新支撑，我省发展面临巨大机遇、蕴涵巨大潜能。湖南省委省政府决策部署在全省实施</w:t>
      </w:r>
      <w:r>
        <w:rPr>
          <w:rFonts w:ascii="Times New Roman" w:eastAsia="仿宋_GB2312" w:hAnsi="Times New Roman" w:hint="eastAsia"/>
          <w:color w:val="000000"/>
          <w:sz w:val="32"/>
          <w:szCs w:val="32"/>
        </w:rPr>
        <w:t>“三高四新”</w:t>
      </w:r>
      <w:r>
        <w:rPr>
          <w:rFonts w:ascii="Times New Roman" w:eastAsia="仿宋_GB2312" w:hAnsi="Times New Roman"/>
          <w:color w:val="000000"/>
          <w:sz w:val="32"/>
          <w:szCs w:val="32"/>
        </w:rPr>
        <w:t>战略，坚持创新引领开放崛起，着力打造国家重要先进制造业</w:t>
      </w:r>
      <w:r>
        <w:rPr>
          <w:rFonts w:ascii="Times New Roman" w:eastAsia="仿宋_GB2312" w:hAnsi="Times New Roman" w:hint="eastAsia"/>
          <w:color w:val="000000"/>
          <w:sz w:val="32"/>
          <w:szCs w:val="32"/>
        </w:rPr>
        <w:t>高</w:t>
      </w:r>
      <w:r>
        <w:rPr>
          <w:rFonts w:ascii="Times New Roman" w:eastAsia="仿宋_GB2312" w:hAnsi="Times New Roman"/>
          <w:color w:val="000000"/>
          <w:sz w:val="32"/>
          <w:szCs w:val="32"/>
        </w:rPr>
        <w:t>地、具有核心竞争力的科技创新</w:t>
      </w:r>
      <w:r>
        <w:rPr>
          <w:rFonts w:ascii="Times New Roman" w:eastAsia="仿宋_GB2312" w:hAnsi="Times New Roman" w:hint="eastAsia"/>
          <w:color w:val="000000"/>
          <w:sz w:val="32"/>
          <w:szCs w:val="32"/>
        </w:rPr>
        <w:t>高</w:t>
      </w:r>
      <w:r>
        <w:rPr>
          <w:rFonts w:ascii="Times New Roman" w:eastAsia="仿宋_GB2312" w:hAnsi="Times New Roman"/>
          <w:color w:val="000000"/>
          <w:sz w:val="32"/>
          <w:szCs w:val="32"/>
        </w:rPr>
        <w:t>地</w:t>
      </w:r>
      <w:r>
        <w:rPr>
          <w:rFonts w:ascii="Times New Roman" w:eastAsia="仿宋_GB2312" w:hAnsi="Times New Roman" w:hint="eastAsia"/>
          <w:color w:val="000000"/>
          <w:sz w:val="32"/>
          <w:szCs w:val="32"/>
        </w:rPr>
        <w:t>和</w:t>
      </w:r>
      <w:r>
        <w:rPr>
          <w:rFonts w:ascii="Times New Roman" w:eastAsia="仿宋_GB2312" w:hAnsi="Times New Roman"/>
          <w:color w:val="000000"/>
          <w:sz w:val="32"/>
          <w:szCs w:val="32"/>
        </w:rPr>
        <w:t>内陆地区改革开放的高地，在推动高质量发展上闯出新路子，在构建新发展格局中展现新作为，在推动中部地区崛起和长江经济带发展中彰显新担当。</w:t>
      </w:r>
    </w:p>
    <w:p w:rsidR="00CD4F5F" w:rsidRDefault="00141C0D">
      <w:pPr>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sz w:val="32"/>
          <w:szCs w:val="32"/>
        </w:rPr>
        <w:t>国际、国内、省内的经济社会发展形势为行业提供了巨大的发展空间，也对行业服务</w:t>
      </w:r>
      <w:r>
        <w:rPr>
          <w:rFonts w:ascii="Times New Roman" w:eastAsia="仿宋_GB2312" w:hAnsi="Times New Roman"/>
          <w:color w:val="000000"/>
          <w:sz w:val="32"/>
          <w:szCs w:val="32"/>
        </w:rPr>
        <w:t>理念、服务能力、服务领域、服务品种提出重要挑战。</w:t>
      </w:r>
      <w:r>
        <w:rPr>
          <w:rFonts w:ascii="Times New Roman" w:eastAsia="仿宋_GB2312" w:hAnsi="Times New Roman" w:hint="eastAsia"/>
          <w:color w:val="000000"/>
          <w:sz w:val="32"/>
          <w:szCs w:val="32"/>
        </w:rPr>
        <w:t>与此对</w:t>
      </w:r>
      <w:r>
        <w:rPr>
          <w:rFonts w:ascii="Times New Roman" w:eastAsia="仿宋_GB2312" w:hAnsi="Times New Roman"/>
          <w:color w:val="000000"/>
          <w:sz w:val="32"/>
          <w:szCs w:val="32"/>
        </w:rPr>
        <w:t>标</w:t>
      </w:r>
      <w:r>
        <w:rPr>
          <w:rFonts w:ascii="Times New Roman" w:eastAsia="仿宋_GB2312" w:hAnsi="Times New Roman" w:hint="eastAsia"/>
          <w:color w:val="000000"/>
          <w:sz w:val="32"/>
          <w:szCs w:val="32"/>
        </w:rPr>
        <w:t>，我</w:t>
      </w:r>
      <w:r>
        <w:rPr>
          <w:rFonts w:ascii="Times New Roman" w:eastAsia="仿宋_GB2312" w:hAnsi="Times New Roman"/>
          <w:color w:val="000000"/>
          <w:sz w:val="32"/>
          <w:szCs w:val="32"/>
        </w:rPr>
        <w:t>省资产评估行业还存在以下不足：</w:t>
      </w:r>
      <w:r>
        <w:rPr>
          <w:rFonts w:ascii="Times New Roman" w:eastAsia="仿宋_GB2312" w:hAnsi="Times New Roman" w:hint="eastAsia"/>
          <w:color w:val="000000"/>
          <w:sz w:val="32"/>
          <w:szCs w:val="32"/>
        </w:rPr>
        <w:t>评</w:t>
      </w:r>
      <w:r>
        <w:rPr>
          <w:rFonts w:ascii="Times New Roman" w:eastAsia="仿宋_GB2312" w:hAnsi="Times New Roman"/>
          <w:color w:val="000000"/>
          <w:sz w:val="32"/>
          <w:szCs w:val="32"/>
        </w:rPr>
        <w:t>估</w:t>
      </w:r>
      <w:r>
        <w:rPr>
          <w:rFonts w:ascii="仿宋_GB2312" w:eastAsia="仿宋_GB2312"/>
          <w:sz w:val="32"/>
          <w:szCs w:val="32"/>
        </w:rPr>
        <w:t>机构总体规模偏小，业务结构相对单一</w:t>
      </w:r>
      <w:r>
        <w:rPr>
          <w:rFonts w:ascii="仿宋_GB2312" w:eastAsia="仿宋_GB2312" w:hint="eastAsia"/>
          <w:sz w:val="32"/>
          <w:szCs w:val="32"/>
        </w:rPr>
        <w:t>，适应</w:t>
      </w:r>
      <w:r>
        <w:rPr>
          <w:rFonts w:ascii="仿宋_GB2312" w:eastAsia="仿宋_GB2312"/>
          <w:sz w:val="32"/>
          <w:szCs w:val="32"/>
        </w:rPr>
        <w:t>经济新业态、新架构、</w:t>
      </w:r>
      <w:r>
        <w:rPr>
          <w:rFonts w:ascii="仿宋_GB2312" w:eastAsia="仿宋_GB2312"/>
          <w:sz w:val="32"/>
          <w:szCs w:val="32"/>
        </w:rPr>
        <w:t xml:space="preserve"> </w:t>
      </w:r>
      <w:r>
        <w:rPr>
          <w:rFonts w:ascii="仿宋_GB2312" w:eastAsia="仿宋_GB2312"/>
          <w:sz w:val="32"/>
          <w:szCs w:val="32"/>
        </w:rPr>
        <w:t>新体系的认识</w:t>
      </w:r>
      <w:r>
        <w:rPr>
          <w:rFonts w:ascii="仿宋_GB2312" w:eastAsia="仿宋_GB2312" w:hint="eastAsia"/>
          <w:sz w:val="32"/>
          <w:szCs w:val="32"/>
        </w:rPr>
        <w:t>尚</w:t>
      </w:r>
      <w:r>
        <w:rPr>
          <w:rFonts w:ascii="仿宋_GB2312" w:eastAsia="仿宋_GB2312"/>
          <w:sz w:val="32"/>
          <w:szCs w:val="32"/>
        </w:rPr>
        <w:t>不足、应对措施</w:t>
      </w:r>
      <w:r>
        <w:rPr>
          <w:rFonts w:ascii="仿宋_GB2312" w:eastAsia="仿宋_GB2312" w:hint="eastAsia"/>
          <w:sz w:val="32"/>
          <w:szCs w:val="32"/>
        </w:rPr>
        <w:t>还</w:t>
      </w:r>
      <w:r>
        <w:rPr>
          <w:rFonts w:ascii="仿宋_GB2312" w:eastAsia="仿宋_GB2312"/>
          <w:sz w:val="32"/>
          <w:szCs w:val="32"/>
        </w:rPr>
        <w:t>不够，业务竞争压力不断加大</w:t>
      </w:r>
      <w:r>
        <w:rPr>
          <w:rFonts w:ascii="仿宋_GB2312" w:eastAsia="仿宋_GB2312" w:hint="eastAsia"/>
          <w:sz w:val="32"/>
          <w:szCs w:val="32"/>
        </w:rPr>
        <w:t>；</w:t>
      </w:r>
      <w:r>
        <w:rPr>
          <w:rFonts w:ascii="Times New Roman" w:eastAsia="仿宋_GB2312" w:hAnsi="Times New Roman" w:hint="eastAsia"/>
          <w:color w:val="000000"/>
          <w:kern w:val="0"/>
          <w:sz w:val="32"/>
          <w:szCs w:val="32"/>
        </w:rPr>
        <w:t>行</w:t>
      </w:r>
      <w:r>
        <w:rPr>
          <w:rFonts w:ascii="Times New Roman" w:eastAsia="仿宋_GB2312" w:hAnsi="Times New Roman"/>
          <w:color w:val="000000"/>
          <w:kern w:val="0"/>
          <w:sz w:val="32"/>
          <w:szCs w:val="32"/>
        </w:rPr>
        <w:t>业的</w:t>
      </w:r>
      <w:r>
        <w:rPr>
          <w:rFonts w:ascii="仿宋_GB2312" w:eastAsia="仿宋_GB2312"/>
          <w:sz w:val="32"/>
          <w:szCs w:val="32"/>
        </w:rPr>
        <w:t>执业环境</w:t>
      </w:r>
      <w:r>
        <w:rPr>
          <w:rFonts w:ascii="仿宋_GB2312" w:eastAsia="仿宋_GB2312" w:hint="eastAsia"/>
          <w:sz w:val="32"/>
          <w:szCs w:val="32"/>
        </w:rPr>
        <w:t>还需</w:t>
      </w:r>
      <w:r>
        <w:rPr>
          <w:rFonts w:ascii="仿宋_GB2312" w:eastAsia="仿宋_GB2312"/>
          <w:sz w:val="32"/>
          <w:szCs w:val="32"/>
        </w:rPr>
        <w:t>进一步改善</w:t>
      </w:r>
      <w:r>
        <w:rPr>
          <w:rFonts w:ascii="仿宋_GB2312" w:eastAsia="仿宋_GB2312" w:hint="eastAsia"/>
          <w:sz w:val="32"/>
          <w:szCs w:val="32"/>
        </w:rPr>
        <w:t>，</w:t>
      </w:r>
      <w:r>
        <w:rPr>
          <w:rFonts w:ascii="仿宋_GB2312" w:eastAsia="仿宋_GB2312"/>
          <w:sz w:val="32"/>
          <w:szCs w:val="32"/>
        </w:rPr>
        <w:t>存在市场秩序欠规范、评估行业多头管理</w:t>
      </w:r>
      <w:r>
        <w:rPr>
          <w:rFonts w:ascii="仿宋_GB2312" w:eastAsia="仿宋_GB2312" w:hint="eastAsia"/>
          <w:sz w:val="32"/>
          <w:szCs w:val="32"/>
        </w:rPr>
        <w:t>等现象；</w:t>
      </w:r>
      <w:r>
        <w:rPr>
          <w:rFonts w:ascii="仿宋_GB2312" w:eastAsia="仿宋_GB2312"/>
          <w:sz w:val="32"/>
          <w:szCs w:val="32"/>
        </w:rPr>
        <w:t>机构</w:t>
      </w:r>
      <w:r>
        <w:rPr>
          <w:rFonts w:ascii="仿宋_GB2312" w:eastAsia="仿宋_GB2312" w:hint="eastAsia"/>
          <w:sz w:val="32"/>
          <w:szCs w:val="32"/>
        </w:rPr>
        <w:t>内</w:t>
      </w:r>
      <w:r>
        <w:rPr>
          <w:rFonts w:ascii="仿宋_GB2312" w:eastAsia="仿宋_GB2312"/>
          <w:sz w:val="32"/>
          <w:szCs w:val="32"/>
        </w:rPr>
        <w:t>部治理体系不</w:t>
      </w:r>
      <w:r>
        <w:rPr>
          <w:rFonts w:ascii="仿宋_GB2312" w:eastAsia="仿宋_GB2312" w:hint="eastAsia"/>
          <w:sz w:val="32"/>
          <w:szCs w:val="32"/>
        </w:rPr>
        <w:t>够</w:t>
      </w:r>
      <w:r>
        <w:rPr>
          <w:rFonts w:ascii="仿宋_GB2312" w:eastAsia="仿宋_GB2312"/>
          <w:sz w:val="32"/>
          <w:szCs w:val="32"/>
        </w:rPr>
        <w:t>健全，部分机构质量控制</w:t>
      </w:r>
      <w:r>
        <w:rPr>
          <w:rFonts w:ascii="仿宋_GB2312" w:eastAsia="仿宋_GB2312" w:hint="eastAsia"/>
          <w:sz w:val="32"/>
          <w:szCs w:val="32"/>
        </w:rPr>
        <w:t>还</w:t>
      </w:r>
      <w:r>
        <w:rPr>
          <w:rFonts w:ascii="仿宋_GB2312" w:eastAsia="仿宋_GB2312"/>
          <w:sz w:val="32"/>
          <w:szCs w:val="32"/>
        </w:rPr>
        <w:t>较薄弱，</w:t>
      </w:r>
      <w:r>
        <w:rPr>
          <w:rFonts w:ascii="仿宋_GB2312" w:eastAsia="仿宋_GB2312" w:hint="eastAsia"/>
          <w:sz w:val="32"/>
          <w:szCs w:val="32"/>
        </w:rPr>
        <w:t>不</w:t>
      </w:r>
      <w:r>
        <w:rPr>
          <w:rFonts w:ascii="仿宋_GB2312" w:eastAsia="仿宋_GB2312"/>
          <w:sz w:val="32"/>
          <w:szCs w:val="32"/>
        </w:rPr>
        <w:t>能适应新业务范围的持续拓展</w:t>
      </w:r>
      <w:r>
        <w:rPr>
          <w:rFonts w:ascii="仿宋_GB2312" w:eastAsia="仿宋_GB2312" w:hint="eastAsia"/>
          <w:sz w:val="32"/>
          <w:szCs w:val="32"/>
        </w:rPr>
        <w:t>；</w:t>
      </w:r>
      <w:r>
        <w:rPr>
          <w:rFonts w:ascii="仿宋_GB2312" w:eastAsia="仿宋_GB2312"/>
          <w:sz w:val="32"/>
          <w:szCs w:val="32"/>
        </w:rPr>
        <w:t>人才队伍建设</w:t>
      </w:r>
      <w:r>
        <w:rPr>
          <w:rFonts w:ascii="仿宋_GB2312" w:eastAsia="仿宋_GB2312" w:hint="eastAsia"/>
          <w:sz w:val="32"/>
          <w:szCs w:val="32"/>
        </w:rPr>
        <w:t>亟待</w:t>
      </w:r>
      <w:r>
        <w:rPr>
          <w:rFonts w:ascii="仿宋_GB2312" w:eastAsia="仿宋_GB2312"/>
          <w:sz w:val="32"/>
          <w:szCs w:val="32"/>
        </w:rPr>
        <w:t>加强</w:t>
      </w:r>
      <w:r>
        <w:rPr>
          <w:rFonts w:ascii="仿宋_GB2312" w:eastAsia="仿宋_GB2312" w:hint="eastAsia"/>
          <w:sz w:val="32"/>
          <w:szCs w:val="32"/>
        </w:rPr>
        <w:t>，</w:t>
      </w:r>
      <w:r>
        <w:rPr>
          <w:rFonts w:ascii="仿宋_GB2312" w:eastAsia="仿宋_GB2312"/>
          <w:sz w:val="32"/>
          <w:szCs w:val="32"/>
        </w:rPr>
        <w:lastRenderedPageBreak/>
        <w:t>评估师后备力量不足</w:t>
      </w:r>
      <w:r>
        <w:rPr>
          <w:rFonts w:ascii="仿宋_GB2312" w:eastAsia="仿宋_GB2312" w:hint="eastAsia"/>
          <w:sz w:val="32"/>
          <w:szCs w:val="32"/>
        </w:rPr>
        <w:t>；</w:t>
      </w:r>
      <w:r>
        <w:rPr>
          <w:rFonts w:ascii="仿宋_GB2312" w:eastAsia="仿宋_GB2312"/>
          <w:sz w:val="32"/>
          <w:szCs w:val="32"/>
        </w:rPr>
        <w:t>行业信息化建设整体水平较低，缺乏较为智能的内部管理信息系统，执业过程无法较快实现资源共享</w:t>
      </w:r>
      <w:r>
        <w:rPr>
          <w:rFonts w:ascii="Times New Roman" w:eastAsia="仿宋_GB2312" w:hAnsi="Times New Roman"/>
          <w:color w:val="000000"/>
          <w:kern w:val="0"/>
          <w:sz w:val="32"/>
          <w:szCs w:val="32"/>
        </w:rPr>
        <w:t>等。</w:t>
      </w:r>
    </w:p>
    <w:p w:rsidR="00CD4F5F" w:rsidRDefault="00141C0D">
      <w:pPr>
        <w:ind w:firstLineChars="200" w:firstLine="640"/>
        <w:jc w:val="left"/>
        <w:rPr>
          <w:rFonts w:ascii="Times New Roman" w:eastAsia="黑体" w:hAnsi="Times New Roman" w:cs="Times New Roman"/>
          <w:color w:val="000000"/>
          <w:kern w:val="0"/>
          <w:sz w:val="32"/>
          <w:szCs w:val="32"/>
        </w:rPr>
      </w:pPr>
      <w:r>
        <w:rPr>
          <w:rFonts w:ascii="Times New Roman" w:eastAsia="黑体" w:hAnsi="Times New Roman"/>
          <w:color w:val="000000"/>
          <w:kern w:val="0"/>
          <w:sz w:val="32"/>
          <w:szCs w:val="32"/>
        </w:rPr>
        <w:t>二、</w:t>
      </w:r>
      <w:r>
        <w:rPr>
          <w:rFonts w:ascii="Times New Roman" w:eastAsia="黑体" w:hAnsi="Times New Roman" w:hint="eastAsia"/>
          <w:color w:val="000000"/>
          <w:kern w:val="0"/>
          <w:sz w:val="32"/>
          <w:szCs w:val="32"/>
        </w:rPr>
        <w:t>“十四五”</w:t>
      </w:r>
      <w:r>
        <w:rPr>
          <w:rFonts w:ascii="Times New Roman" w:eastAsia="黑体" w:hAnsi="Times New Roman"/>
          <w:color w:val="000000"/>
          <w:kern w:val="0"/>
          <w:sz w:val="32"/>
          <w:szCs w:val="32"/>
        </w:rPr>
        <w:t>时期行业发展</w:t>
      </w:r>
      <w:r>
        <w:rPr>
          <w:rFonts w:ascii="Times New Roman" w:eastAsia="黑体" w:hAnsi="Times New Roman" w:hint="eastAsia"/>
          <w:color w:val="000000"/>
          <w:kern w:val="0"/>
          <w:sz w:val="32"/>
          <w:szCs w:val="32"/>
        </w:rPr>
        <w:t>的</w:t>
      </w:r>
      <w:r>
        <w:rPr>
          <w:rFonts w:ascii="Times New Roman" w:eastAsia="黑体" w:hAnsi="Times New Roman"/>
          <w:color w:val="000000"/>
          <w:kern w:val="0"/>
          <w:sz w:val="32"/>
          <w:szCs w:val="32"/>
        </w:rPr>
        <w:t>指导方针</w:t>
      </w:r>
      <w:r>
        <w:rPr>
          <w:rFonts w:ascii="Times New Roman" w:eastAsia="黑体" w:hAnsi="Times New Roman" w:hint="eastAsia"/>
          <w:color w:val="000000"/>
          <w:kern w:val="0"/>
          <w:sz w:val="32"/>
          <w:szCs w:val="32"/>
        </w:rPr>
        <w:t>与主</w:t>
      </w:r>
      <w:r>
        <w:rPr>
          <w:rFonts w:ascii="Times New Roman" w:eastAsia="黑体" w:hAnsi="Times New Roman"/>
          <w:color w:val="000000"/>
          <w:kern w:val="0"/>
          <w:sz w:val="32"/>
          <w:szCs w:val="32"/>
        </w:rPr>
        <w:t>要目标</w:t>
      </w:r>
    </w:p>
    <w:p w:rsidR="00CD4F5F" w:rsidRDefault="00141C0D">
      <w:pPr>
        <w:ind w:firstLineChars="200" w:firstLine="640"/>
        <w:jc w:val="left"/>
        <w:rPr>
          <w:rFonts w:ascii="Times New Roman" w:eastAsia="仿宋_GB2312" w:hAnsi="Times New Roman"/>
          <w:color w:val="000000"/>
          <w:kern w:val="0"/>
          <w:sz w:val="32"/>
          <w:szCs w:val="32"/>
        </w:rPr>
      </w:pPr>
      <w:r>
        <w:rPr>
          <w:rFonts w:ascii="Times New Roman" w:eastAsia="仿宋_GB2312" w:hAnsi="Times New Roman" w:hint="eastAsia"/>
          <w:color w:val="000000"/>
          <w:sz w:val="32"/>
          <w:szCs w:val="32"/>
        </w:rPr>
        <w:t>“十四五”</w:t>
      </w:r>
      <w:r>
        <w:rPr>
          <w:rFonts w:ascii="Times New Roman" w:eastAsia="仿宋_GB2312" w:hAnsi="Times New Roman"/>
          <w:color w:val="000000"/>
          <w:kern w:val="0"/>
          <w:sz w:val="32"/>
          <w:szCs w:val="32"/>
        </w:rPr>
        <w:t>时期是我国基本实现社会主义现代化目标的</w:t>
      </w:r>
      <w:r>
        <w:rPr>
          <w:rFonts w:ascii="Times New Roman" w:eastAsia="仿宋_GB2312" w:hAnsi="Times New Roman" w:hint="eastAsia"/>
          <w:color w:val="000000"/>
          <w:kern w:val="0"/>
          <w:sz w:val="32"/>
          <w:szCs w:val="32"/>
        </w:rPr>
        <w:t>关键</w:t>
      </w:r>
      <w:r>
        <w:rPr>
          <w:rFonts w:ascii="Times New Roman" w:eastAsia="仿宋_GB2312" w:hAnsi="Times New Roman"/>
          <w:color w:val="000000"/>
          <w:kern w:val="0"/>
          <w:sz w:val="32"/>
          <w:szCs w:val="32"/>
        </w:rPr>
        <w:t>五年。外部环境更加复杂，不确定性和挑战性更多，行业要认真总结过去五年的实践经验，深化认识行业发展规律，深刻把握国家经济社会发展为行业发展提供的新要求、新机遇，科学规划和正确引导行业未来五年的发展。</w:t>
      </w:r>
    </w:p>
    <w:p w:rsidR="00CD4F5F" w:rsidRDefault="00141C0D">
      <w:pPr>
        <w:ind w:firstLineChars="200" w:firstLine="640"/>
        <w:jc w:val="left"/>
        <w:rPr>
          <w:rFonts w:ascii="黑体" w:eastAsia="黑体" w:hAnsi="黑体"/>
          <w:color w:val="000000"/>
          <w:kern w:val="0"/>
          <w:sz w:val="32"/>
          <w:szCs w:val="32"/>
        </w:rPr>
      </w:pPr>
      <w:r>
        <w:rPr>
          <w:rFonts w:ascii="黑体" w:eastAsia="黑体" w:hAnsi="黑体"/>
          <w:color w:val="000000"/>
          <w:kern w:val="0"/>
          <w:sz w:val="32"/>
          <w:szCs w:val="32"/>
        </w:rPr>
        <w:t>（</w:t>
      </w:r>
      <w:r>
        <w:rPr>
          <w:rFonts w:ascii="黑体" w:eastAsia="黑体" w:hAnsi="黑体" w:hint="eastAsia"/>
          <w:color w:val="000000"/>
          <w:kern w:val="0"/>
          <w:sz w:val="32"/>
          <w:szCs w:val="32"/>
        </w:rPr>
        <w:t>一</w:t>
      </w:r>
      <w:r>
        <w:rPr>
          <w:rFonts w:ascii="黑体" w:eastAsia="黑体" w:hAnsi="黑体"/>
          <w:color w:val="000000"/>
          <w:kern w:val="0"/>
          <w:sz w:val="32"/>
          <w:szCs w:val="32"/>
        </w:rPr>
        <w:t>）指导思想</w:t>
      </w:r>
    </w:p>
    <w:p w:rsidR="00CD4F5F" w:rsidRDefault="00141C0D">
      <w:pPr>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坚持党对资产评估行业的</w:t>
      </w:r>
      <w:r>
        <w:rPr>
          <w:rFonts w:ascii="Times New Roman" w:eastAsia="仿宋_GB2312" w:hAnsi="Times New Roman" w:hint="eastAsia"/>
          <w:color w:val="000000"/>
          <w:kern w:val="0"/>
          <w:sz w:val="32"/>
          <w:szCs w:val="32"/>
        </w:rPr>
        <w:t>全</w:t>
      </w:r>
      <w:r>
        <w:rPr>
          <w:rFonts w:ascii="Times New Roman" w:eastAsia="仿宋_GB2312" w:hAnsi="Times New Roman"/>
          <w:color w:val="000000"/>
          <w:kern w:val="0"/>
          <w:sz w:val="32"/>
          <w:szCs w:val="32"/>
        </w:rPr>
        <w:t>面领导，</w:t>
      </w:r>
      <w:r>
        <w:rPr>
          <w:rFonts w:ascii="Times New Roman" w:eastAsia="仿宋_GB2312" w:hAnsi="Times New Roman" w:hint="eastAsia"/>
          <w:color w:val="000000"/>
          <w:kern w:val="0"/>
          <w:sz w:val="32"/>
          <w:szCs w:val="32"/>
        </w:rPr>
        <w:t>深入</w:t>
      </w:r>
      <w:r>
        <w:rPr>
          <w:rFonts w:ascii="Times New Roman" w:eastAsia="仿宋_GB2312" w:hAnsi="Times New Roman"/>
          <w:color w:val="000000"/>
          <w:kern w:val="0"/>
          <w:sz w:val="32"/>
          <w:szCs w:val="32"/>
        </w:rPr>
        <w:t>贯彻习近平</w:t>
      </w:r>
      <w:r>
        <w:rPr>
          <w:rFonts w:ascii="Times New Roman" w:eastAsia="仿宋_GB2312" w:hAnsi="Times New Roman" w:hint="eastAsia"/>
          <w:color w:val="000000"/>
          <w:kern w:val="0"/>
          <w:sz w:val="32"/>
          <w:szCs w:val="32"/>
        </w:rPr>
        <w:t>新</w:t>
      </w:r>
      <w:r>
        <w:rPr>
          <w:rFonts w:ascii="Times New Roman" w:eastAsia="仿宋_GB2312" w:hAnsi="Times New Roman"/>
          <w:color w:val="000000"/>
          <w:kern w:val="0"/>
          <w:sz w:val="32"/>
          <w:szCs w:val="32"/>
        </w:rPr>
        <w:t>时</w:t>
      </w:r>
      <w:r>
        <w:rPr>
          <w:rFonts w:ascii="Times New Roman" w:eastAsia="仿宋_GB2312" w:hAnsi="Times New Roman" w:hint="eastAsia"/>
          <w:color w:val="000000"/>
          <w:kern w:val="0"/>
          <w:sz w:val="32"/>
          <w:szCs w:val="32"/>
        </w:rPr>
        <w:t>代</w:t>
      </w:r>
      <w:r>
        <w:rPr>
          <w:rFonts w:ascii="Times New Roman" w:eastAsia="仿宋_GB2312" w:hAnsi="Times New Roman"/>
          <w:color w:val="000000"/>
          <w:kern w:val="0"/>
          <w:sz w:val="32"/>
          <w:szCs w:val="32"/>
        </w:rPr>
        <w:t>中国特色社会主义思想，</w:t>
      </w:r>
      <w:r>
        <w:rPr>
          <w:rFonts w:ascii="Times New Roman" w:eastAsia="仿宋_GB2312" w:hAnsi="Times New Roman" w:hint="eastAsia"/>
          <w:color w:val="000000"/>
          <w:kern w:val="0"/>
          <w:sz w:val="32"/>
          <w:szCs w:val="32"/>
        </w:rPr>
        <w:t>认</w:t>
      </w:r>
      <w:r>
        <w:rPr>
          <w:rFonts w:ascii="Times New Roman" w:eastAsia="仿宋_GB2312" w:hAnsi="Times New Roman"/>
          <w:color w:val="000000"/>
          <w:kern w:val="0"/>
          <w:sz w:val="32"/>
          <w:szCs w:val="32"/>
        </w:rPr>
        <w:t>真落实</w:t>
      </w:r>
      <w:r>
        <w:rPr>
          <w:rFonts w:ascii="Times New Roman" w:eastAsia="仿宋_GB2312" w:hAnsi="Times New Roman" w:hint="eastAsia"/>
          <w:color w:val="000000"/>
          <w:kern w:val="0"/>
          <w:sz w:val="32"/>
          <w:szCs w:val="32"/>
        </w:rPr>
        <w:t>湖南</w:t>
      </w:r>
      <w:r>
        <w:rPr>
          <w:rFonts w:ascii="Times New Roman" w:eastAsia="仿宋_GB2312" w:hAnsi="Times New Roman"/>
          <w:color w:val="000000"/>
          <w:kern w:val="0"/>
          <w:sz w:val="32"/>
          <w:szCs w:val="32"/>
        </w:rPr>
        <w:t>省委省政府</w:t>
      </w:r>
      <w:r>
        <w:rPr>
          <w:rFonts w:ascii="Times New Roman" w:eastAsia="仿宋_GB2312" w:hAnsi="Times New Roman" w:hint="eastAsia"/>
          <w:color w:val="000000"/>
          <w:kern w:val="0"/>
          <w:sz w:val="32"/>
          <w:szCs w:val="32"/>
        </w:rPr>
        <w:t>和省</w:t>
      </w:r>
      <w:r>
        <w:rPr>
          <w:rFonts w:ascii="Times New Roman" w:eastAsia="仿宋_GB2312" w:hAnsi="Times New Roman"/>
          <w:color w:val="000000"/>
          <w:kern w:val="0"/>
          <w:sz w:val="32"/>
          <w:szCs w:val="32"/>
        </w:rPr>
        <w:t>财政厅党组有关部署要求，自觉实践创新、协调、绿色、开放、共享的新发展理念，坚持稳中求进的工作总基调</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以改革创新为根本动力，以加强党的领导为政治保障，认真落实《资产评估法》和行业发展各项政策制度，全面提升执业质量，拓展行业服务领域，持续优化市场环境，创新行业管理模式，着力破解行业发展难题，有效应对各种风险挑战</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大力推进行业健康科学发展，确保行业规模、服务水平、竞争能力不断提升，为全省经济社会发展做出新的</w:t>
      </w:r>
      <w:r>
        <w:rPr>
          <w:rFonts w:ascii="Times New Roman" w:eastAsia="仿宋_GB2312" w:hAnsi="Times New Roman" w:hint="eastAsia"/>
          <w:color w:val="000000"/>
          <w:kern w:val="0"/>
          <w:sz w:val="32"/>
          <w:szCs w:val="32"/>
        </w:rPr>
        <w:t>更</w:t>
      </w:r>
      <w:r>
        <w:rPr>
          <w:rFonts w:ascii="Times New Roman" w:eastAsia="仿宋_GB2312" w:hAnsi="Times New Roman"/>
          <w:color w:val="000000"/>
          <w:kern w:val="0"/>
          <w:sz w:val="32"/>
          <w:szCs w:val="32"/>
        </w:rPr>
        <w:t>大贡献。</w:t>
      </w:r>
    </w:p>
    <w:p w:rsidR="00CD4F5F" w:rsidRDefault="00141C0D">
      <w:pPr>
        <w:ind w:firstLineChars="200" w:firstLine="640"/>
        <w:rPr>
          <w:rFonts w:ascii="Times New Roman" w:eastAsia="黑体" w:hAnsi="Times New Roman" w:cs="Times New Roman"/>
          <w:color w:val="000000"/>
          <w:kern w:val="0"/>
          <w:sz w:val="32"/>
          <w:szCs w:val="32"/>
        </w:rPr>
      </w:pPr>
      <w:r>
        <w:rPr>
          <w:rFonts w:ascii="Times New Roman" w:eastAsia="黑体" w:hAnsi="Times New Roman" w:cs="Times New Roman" w:hint="eastAsia"/>
          <w:color w:val="000000"/>
          <w:kern w:val="0"/>
          <w:sz w:val="32"/>
          <w:szCs w:val="32"/>
        </w:rPr>
        <w:t>（二）基</w:t>
      </w:r>
      <w:r>
        <w:rPr>
          <w:rFonts w:ascii="Times New Roman" w:eastAsia="黑体" w:hAnsi="Times New Roman" w:cs="Times New Roman"/>
          <w:color w:val="000000"/>
          <w:kern w:val="0"/>
          <w:sz w:val="32"/>
          <w:szCs w:val="32"/>
        </w:rPr>
        <w:t>本原则</w:t>
      </w:r>
    </w:p>
    <w:p w:rsidR="00CD4F5F" w:rsidRDefault="00141C0D">
      <w:pPr>
        <w:pStyle w:val="a5"/>
        <w:spacing w:before="60" w:beforeAutospacing="0" w:after="60" w:afterAutospacing="0" w:line="600" w:lineRule="atLeast"/>
        <w:ind w:firstLine="643"/>
        <w:jc w:val="both"/>
        <w:rPr>
          <w:rFonts w:ascii="Times New Roman" w:eastAsia="仿宋_GB2312" w:hAnsi="Times New Roman" w:cstheme="minorBidi"/>
          <w:color w:val="000000"/>
          <w:sz w:val="32"/>
          <w:szCs w:val="32"/>
        </w:rPr>
      </w:pPr>
      <w:r>
        <w:rPr>
          <w:rFonts w:ascii="Times New Roman" w:eastAsia="仿宋_GB2312" w:hAnsi="Times New Roman"/>
          <w:b/>
          <w:color w:val="000000"/>
          <w:sz w:val="32"/>
          <w:szCs w:val="32"/>
        </w:rPr>
        <w:t>1.</w:t>
      </w:r>
      <w:r>
        <w:rPr>
          <w:rFonts w:ascii="Times New Roman" w:eastAsia="仿宋_GB2312" w:hAnsi="Times New Roman"/>
          <w:b/>
          <w:color w:val="000000"/>
          <w:sz w:val="32"/>
          <w:szCs w:val="32"/>
        </w:rPr>
        <w:t>坚持党的全面领导。</w:t>
      </w:r>
      <w:r>
        <w:rPr>
          <w:rFonts w:ascii="Times New Roman" w:eastAsia="仿宋_GB2312" w:hAnsi="Times New Roman" w:cstheme="minorBidi" w:hint="eastAsia"/>
          <w:color w:val="000000"/>
          <w:sz w:val="32"/>
          <w:szCs w:val="32"/>
        </w:rPr>
        <w:t>促进业务发展与</w:t>
      </w:r>
      <w:proofErr w:type="gramStart"/>
      <w:r>
        <w:rPr>
          <w:rFonts w:ascii="Times New Roman" w:eastAsia="仿宋_GB2312" w:hAnsi="Times New Roman" w:cstheme="minorBidi" w:hint="eastAsia"/>
          <w:color w:val="000000"/>
          <w:sz w:val="32"/>
          <w:szCs w:val="32"/>
        </w:rPr>
        <w:t>行业党建</w:t>
      </w:r>
      <w:proofErr w:type="gramEnd"/>
      <w:r>
        <w:rPr>
          <w:rFonts w:ascii="Times New Roman" w:eastAsia="仿宋_GB2312" w:hAnsi="Times New Roman" w:cstheme="minorBidi" w:hint="eastAsia"/>
          <w:color w:val="000000"/>
          <w:sz w:val="32"/>
          <w:szCs w:val="32"/>
        </w:rPr>
        <w:t>相结合，</w:t>
      </w:r>
      <w:r>
        <w:rPr>
          <w:rFonts w:ascii="Times New Roman" w:eastAsia="仿宋_GB2312" w:hAnsi="Times New Roman" w:cstheme="minorBidi" w:hint="eastAsia"/>
          <w:color w:val="000000"/>
          <w:sz w:val="32"/>
          <w:szCs w:val="32"/>
        </w:rPr>
        <w:lastRenderedPageBreak/>
        <w:t>发挥行业党组织的战斗堡垒作用和党员的先锋模范作用，加强和促进行业党建、业务发展和诚信建设工作。以党的建设为统领，提高把握新发展阶段、贯彻新发展理念、服务</w:t>
      </w:r>
      <w:r>
        <w:rPr>
          <w:rFonts w:ascii="Times New Roman" w:eastAsia="仿宋_GB2312" w:hAnsi="Times New Roman" w:cstheme="minorBidi"/>
          <w:color w:val="000000"/>
          <w:sz w:val="32"/>
          <w:szCs w:val="32"/>
        </w:rPr>
        <w:t>和</w:t>
      </w:r>
      <w:r>
        <w:rPr>
          <w:rFonts w:ascii="Times New Roman" w:eastAsia="仿宋_GB2312" w:hAnsi="Times New Roman" w:cstheme="minorBidi" w:hint="eastAsia"/>
          <w:color w:val="000000"/>
          <w:sz w:val="32"/>
          <w:szCs w:val="32"/>
        </w:rPr>
        <w:t>融</w:t>
      </w:r>
      <w:r>
        <w:rPr>
          <w:rFonts w:ascii="Times New Roman" w:eastAsia="仿宋_GB2312" w:hAnsi="Times New Roman" w:cstheme="minorBidi"/>
          <w:color w:val="000000"/>
          <w:sz w:val="32"/>
          <w:szCs w:val="32"/>
        </w:rPr>
        <w:t>入</w:t>
      </w:r>
      <w:r>
        <w:rPr>
          <w:rFonts w:ascii="Times New Roman" w:eastAsia="仿宋_GB2312" w:hAnsi="Times New Roman" w:cstheme="minorBidi" w:hint="eastAsia"/>
          <w:color w:val="000000"/>
          <w:sz w:val="32"/>
          <w:szCs w:val="32"/>
        </w:rPr>
        <w:t>新发展格局的能力和水平，为资产评估行业高质量发展提供根本保证。</w:t>
      </w:r>
    </w:p>
    <w:p w:rsidR="00CD4F5F" w:rsidRDefault="00141C0D">
      <w:pPr>
        <w:ind w:firstLineChars="200" w:firstLine="643"/>
        <w:rPr>
          <w:rFonts w:ascii="Times New Roman" w:eastAsia="仿宋_GB2312" w:hAnsi="Times New Roman"/>
          <w:color w:val="000000"/>
          <w:kern w:val="0"/>
          <w:sz w:val="32"/>
          <w:szCs w:val="32"/>
        </w:rPr>
      </w:pPr>
      <w:r>
        <w:rPr>
          <w:rFonts w:ascii="Times New Roman" w:eastAsia="仿宋_GB2312" w:hAnsi="Times New Roman"/>
          <w:b/>
          <w:color w:val="000000"/>
          <w:kern w:val="0"/>
          <w:sz w:val="32"/>
          <w:szCs w:val="32"/>
        </w:rPr>
        <w:t>2.</w:t>
      </w:r>
      <w:r>
        <w:rPr>
          <w:rFonts w:ascii="Times New Roman" w:eastAsia="仿宋_GB2312" w:hAnsi="Times New Roman"/>
          <w:b/>
          <w:color w:val="000000"/>
          <w:kern w:val="0"/>
          <w:sz w:val="32"/>
          <w:szCs w:val="32"/>
        </w:rPr>
        <w:t>坚持依法治理。</w:t>
      </w:r>
      <w:r>
        <w:rPr>
          <w:rFonts w:ascii="Times New Roman" w:eastAsia="仿宋_GB2312" w:hAnsi="Times New Roman"/>
          <w:color w:val="000000"/>
          <w:kern w:val="0"/>
          <w:sz w:val="32"/>
          <w:szCs w:val="32"/>
        </w:rPr>
        <w:t>深入贯彻落实《资产评估法》，严格执行资产评估准则，规范资产评估执业行为，提升资产评估执业质量。积极构建科学、规范的省级协会自律管理体系及会员管理办法，完善行业监管及执法效果监督机制，为我省资产评估行业发展奠定知法、守法的良好法规环境。</w:t>
      </w:r>
      <w:r>
        <w:rPr>
          <w:rFonts w:ascii="Times New Roman" w:eastAsia="仿宋_GB2312" w:hAnsi="Times New Roman"/>
          <w:color w:val="000000"/>
          <w:kern w:val="0"/>
          <w:sz w:val="32"/>
          <w:szCs w:val="32"/>
        </w:rPr>
        <w:t xml:space="preserve">  </w:t>
      </w:r>
    </w:p>
    <w:p w:rsidR="00CD4F5F" w:rsidRDefault="00141C0D">
      <w:pPr>
        <w:ind w:firstLineChars="200" w:firstLine="643"/>
        <w:rPr>
          <w:rFonts w:ascii="Times New Roman" w:eastAsia="仿宋_GB2312" w:hAnsi="Times New Roman"/>
          <w:color w:val="000000"/>
          <w:kern w:val="0"/>
          <w:sz w:val="32"/>
          <w:szCs w:val="32"/>
        </w:rPr>
      </w:pPr>
      <w:r>
        <w:rPr>
          <w:rFonts w:ascii="Times New Roman" w:eastAsia="仿宋_GB2312" w:hAnsi="Times New Roman"/>
          <w:b/>
          <w:color w:val="000000"/>
          <w:kern w:val="0"/>
          <w:sz w:val="32"/>
          <w:szCs w:val="32"/>
        </w:rPr>
        <w:t>3.</w:t>
      </w:r>
      <w:r>
        <w:rPr>
          <w:rFonts w:ascii="Times New Roman" w:eastAsia="仿宋_GB2312" w:hAnsi="Times New Roman"/>
          <w:b/>
          <w:color w:val="000000"/>
          <w:kern w:val="0"/>
          <w:sz w:val="32"/>
          <w:szCs w:val="32"/>
        </w:rPr>
        <w:t>坚持新发展理念。</w:t>
      </w:r>
      <w:r>
        <w:rPr>
          <w:rFonts w:ascii="Times New Roman" w:eastAsia="仿宋_GB2312" w:hAnsi="Times New Roman"/>
          <w:color w:val="000000"/>
          <w:kern w:val="0"/>
          <w:sz w:val="32"/>
          <w:szCs w:val="32"/>
        </w:rPr>
        <w:t>把新发展理念贯穿资产评估行业发</w:t>
      </w:r>
      <w:r>
        <w:rPr>
          <w:rFonts w:ascii="Times New Roman" w:eastAsia="仿宋_GB2312" w:hAnsi="Times New Roman"/>
          <w:color w:val="000000"/>
          <w:kern w:val="0"/>
          <w:sz w:val="32"/>
          <w:szCs w:val="32"/>
        </w:rPr>
        <w:t xml:space="preserve"> </w:t>
      </w:r>
      <w:proofErr w:type="gramStart"/>
      <w:r>
        <w:rPr>
          <w:rFonts w:ascii="Times New Roman" w:eastAsia="仿宋_GB2312" w:hAnsi="Times New Roman"/>
          <w:color w:val="000000"/>
          <w:kern w:val="0"/>
          <w:sz w:val="32"/>
          <w:szCs w:val="32"/>
        </w:rPr>
        <w:t>展全过程</w:t>
      </w:r>
      <w:proofErr w:type="gramEnd"/>
      <w:r>
        <w:rPr>
          <w:rFonts w:ascii="Times New Roman" w:eastAsia="仿宋_GB2312" w:hAnsi="Times New Roman"/>
          <w:color w:val="000000"/>
          <w:kern w:val="0"/>
          <w:sz w:val="32"/>
          <w:szCs w:val="32"/>
        </w:rPr>
        <w:t>，切实转变发展方式，推动服务质量变革、服务效</w:t>
      </w:r>
      <w:r>
        <w:rPr>
          <w:rFonts w:ascii="Times New Roman" w:eastAsia="仿宋_GB2312" w:hAnsi="Times New Roman"/>
          <w:color w:val="000000"/>
          <w:kern w:val="0"/>
          <w:sz w:val="32"/>
          <w:szCs w:val="32"/>
        </w:rPr>
        <w:t xml:space="preserve"> </w:t>
      </w:r>
      <w:r>
        <w:rPr>
          <w:rFonts w:ascii="Times New Roman" w:eastAsia="仿宋_GB2312" w:hAnsi="Times New Roman"/>
          <w:color w:val="000000"/>
          <w:kern w:val="0"/>
          <w:sz w:val="32"/>
          <w:szCs w:val="32"/>
        </w:rPr>
        <w:t>率变革、服务领域变革，实现</w:t>
      </w:r>
      <w:r>
        <w:rPr>
          <w:rFonts w:ascii="Times New Roman" w:eastAsia="仿宋_GB2312" w:hAnsi="Times New Roman" w:hint="eastAsia"/>
          <w:color w:val="000000"/>
          <w:kern w:val="0"/>
          <w:sz w:val="32"/>
          <w:szCs w:val="32"/>
        </w:rPr>
        <w:t>我</w:t>
      </w:r>
      <w:r>
        <w:rPr>
          <w:rFonts w:ascii="Times New Roman" w:eastAsia="仿宋_GB2312" w:hAnsi="Times New Roman"/>
          <w:color w:val="000000"/>
          <w:kern w:val="0"/>
          <w:sz w:val="32"/>
          <w:szCs w:val="32"/>
        </w:rPr>
        <w:t>省资产评估行业更高质量、更有效率、更可持续的发展。</w:t>
      </w:r>
      <w:r>
        <w:rPr>
          <w:rFonts w:ascii="Times New Roman" w:eastAsia="仿宋_GB2312" w:hAnsi="Times New Roman"/>
          <w:color w:val="000000"/>
          <w:kern w:val="0"/>
          <w:sz w:val="32"/>
          <w:szCs w:val="32"/>
        </w:rPr>
        <w:t xml:space="preserve"> </w:t>
      </w:r>
    </w:p>
    <w:p w:rsidR="00CD4F5F" w:rsidRDefault="00141C0D">
      <w:pPr>
        <w:ind w:firstLineChars="200" w:firstLine="643"/>
        <w:rPr>
          <w:rFonts w:ascii="Times New Roman" w:eastAsia="仿宋_GB2312" w:hAnsi="Times New Roman"/>
          <w:color w:val="000000"/>
          <w:kern w:val="0"/>
          <w:sz w:val="32"/>
          <w:szCs w:val="32"/>
        </w:rPr>
      </w:pPr>
      <w:r>
        <w:rPr>
          <w:rFonts w:ascii="Times New Roman" w:eastAsia="仿宋_GB2312" w:hAnsi="Times New Roman"/>
          <w:b/>
          <w:color w:val="000000"/>
          <w:kern w:val="0"/>
          <w:sz w:val="32"/>
          <w:szCs w:val="32"/>
        </w:rPr>
        <w:t>4.</w:t>
      </w:r>
      <w:r>
        <w:rPr>
          <w:rFonts w:ascii="Times New Roman" w:eastAsia="仿宋_GB2312" w:hAnsi="Times New Roman"/>
          <w:b/>
          <w:color w:val="000000"/>
          <w:kern w:val="0"/>
          <w:sz w:val="32"/>
          <w:szCs w:val="32"/>
        </w:rPr>
        <w:t>坚持</w:t>
      </w:r>
      <w:r>
        <w:rPr>
          <w:rFonts w:ascii="Times New Roman" w:eastAsia="仿宋_GB2312" w:hAnsi="Times New Roman" w:hint="eastAsia"/>
          <w:b/>
          <w:color w:val="000000"/>
          <w:kern w:val="0"/>
          <w:sz w:val="32"/>
          <w:szCs w:val="32"/>
        </w:rPr>
        <w:t>机</w:t>
      </w:r>
      <w:r>
        <w:rPr>
          <w:rFonts w:ascii="Times New Roman" w:eastAsia="仿宋_GB2312" w:hAnsi="Times New Roman"/>
          <w:b/>
          <w:color w:val="000000"/>
          <w:kern w:val="0"/>
          <w:sz w:val="32"/>
          <w:szCs w:val="32"/>
        </w:rPr>
        <w:t>构人员主体地</w:t>
      </w:r>
      <w:r>
        <w:rPr>
          <w:rFonts w:ascii="Times New Roman" w:eastAsia="仿宋_GB2312" w:hAnsi="Times New Roman" w:hint="eastAsia"/>
          <w:b/>
          <w:color w:val="000000"/>
          <w:kern w:val="0"/>
          <w:sz w:val="32"/>
          <w:szCs w:val="32"/>
        </w:rPr>
        <w:t>位</w:t>
      </w:r>
      <w:r>
        <w:rPr>
          <w:rFonts w:ascii="Times New Roman" w:eastAsia="仿宋_GB2312" w:hAnsi="Times New Roman"/>
          <w:b/>
          <w:color w:val="000000"/>
          <w:kern w:val="0"/>
          <w:sz w:val="32"/>
          <w:szCs w:val="32"/>
        </w:rPr>
        <w:t>。</w:t>
      </w:r>
      <w:r>
        <w:rPr>
          <w:rFonts w:ascii="Times New Roman" w:eastAsia="仿宋_GB2312" w:hAnsi="Times New Roman"/>
          <w:color w:val="000000"/>
          <w:kern w:val="0"/>
          <w:sz w:val="32"/>
          <w:szCs w:val="32"/>
        </w:rPr>
        <w:t>坚持资产评估机构和资产评估专业人员主体地位，激发资产评估机构和资产评估专业人员积极性、主动性、创造性。</w:t>
      </w:r>
    </w:p>
    <w:p w:rsidR="00CD4F5F" w:rsidRDefault="00141C0D">
      <w:pPr>
        <w:ind w:firstLineChars="200" w:firstLine="643"/>
        <w:rPr>
          <w:rFonts w:ascii="Times New Roman" w:eastAsia="仿宋_GB2312" w:hAnsi="Times New Roman"/>
          <w:color w:val="000000"/>
          <w:kern w:val="0"/>
          <w:sz w:val="32"/>
          <w:szCs w:val="32"/>
        </w:rPr>
      </w:pPr>
      <w:r>
        <w:rPr>
          <w:rFonts w:ascii="Times New Roman" w:eastAsia="仿宋_GB2312" w:hAnsi="Times New Roman"/>
          <w:b/>
          <w:color w:val="000000"/>
          <w:kern w:val="0"/>
          <w:sz w:val="32"/>
          <w:szCs w:val="32"/>
        </w:rPr>
        <w:t>5.</w:t>
      </w:r>
      <w:r>
        <w:rPr>
          <w:rFonts w:ascii="Times New Roman" w:eastAsia="仿宋_GB2312" w:hAnsi="Times New Roman"/>
          <w:b/>
          <w:color w:val="000000"/>
          <w:kern w:val="0"/>
          <w:sz w:val="32"/>
          <w:szCs w:val="32"/>
        </w:rPr>
        <w:t>坚持改革创新。</w:t>
      </w:r>
      <w:r>
        <w:rPr>
          <w:rFonts w:ascii="Times New Roman" w:eastAsia="仿宋_GB2312" w:hAnsi="Times New Roman"/>
          <w:color w:val="000000"/>
          <w:kern w:val="0"/>
          <w:sz w:val="32"/>
          <w:szCs w:val="32"/>
        </w:rPr>
        <w:t>以创新作为引领行业发展的第一动力，</w:t>
      </w:r>
      <w:r>
        <w:rPr>
          <w:rFonts w:ascii="Times New Roman" w:eastAsia="仿宋_GB2312" w:hAnsi="Times New Roman"/>
          <w:color w:val="000000"/>
          <w:kern w:val="0"/>
          <w:sz w:val="32"/>
          <w:szCs w:val="32"/>
        </w:rPr>
        <w:t xml:space="preserve"> </w:t>
      </w:r>
      <w:r>
        <w:rPr>
          <w:rFonts w:ascii="Times New Roman" w:eastAsia="仿宋_GB2312" w:hAnsi="Times New Roman"/>
          <w:color w:val="000000"/>
          <w:kern w:val="0"/>
          <w:sz w:val="32"/>
          <w:szCs w:val="32"/>
        </w:rPr>
        <w:t>以创新发展理念破解行业发展难题，激发行业活力，将创新</w:t>
      </w:r>
      <w:r>
        <w:rPr>
          <w:rFonts w:ascii="Times New Roman" w:eastAsia="仿宋_GB2312" w:hAnsi="Times New Roman"/>
          <w:color w:val="000000"/>
          <w:kern w:val="0"/>
          <w:sz w:val="32"/>
          <w:szCs w:val="32"/>
        </w:rPr>
        <w:t xml:space="preserve"> </w:t>
      </w:r>
      <w:r>
        <w:rPr>
          <w:rFonts w:ascii="Times New Roman" w:eastAsia="仿宋_GB2312" w:hAnsi="Times New Roman"/>
          <w:color w:val="000000"/>
          <w:kern w:val="0"/>
          <w:sz w:val="32"/>
          <w:szCs w:val="32"/>
        </w:rPr>
        <w:t>理念贯穿于行业各项工作中。</w:t>
      </w:r>
    </w:p>
    <w:p w:rsidR="00CD4F5F" w:rsidRDefault="00141C0D">
      <w:pPr>
        <w:ind w:firstLineChars="200" w:firstLine="640"/>
        <w:rPr>
          <w:rFonts w:ascii="Times New Roman" w:eastAsia="黑体" w:hAnsi="Times New Roman" w:cs="Times New Roman"/>
          <w:color w:val="000000"/>
          <w:kern w:val="0"/>
          <w:sz w:val="32"/>
          <w:szCs w:val="32"/>
        </w:rPr>
      </w:pPr>
      <w:r>
        <w:rPr>
          <w:rFonts w:ascii="Times New Roman" w:eastAsia="黑体" w:hAnsi="Times New Roman" w:cs="Times New Roman" w:hint="eastAsia"/>
          <w:color w:val="000000"/>
          <w:kern w:val="0"/>
          <w:sz w:val="32"/>
          <w:szCs w:val="32"/>
        </w:rPr>
        <w:t>（三）主</w:t>
      </w:r>
      <w:r>
        <w:rPr>
          <w:rFonts w:ascii="Times New Roman" w:eastAsia="黑体" w:hAnsi="Times New Roman" w:cs="Times New Roman"/>
          <w:color w:val="000000"/>
          <w:kern w:val="0"/>
          <w:sz w:val="32"/>
          <w:szCs w:val="32"/>
        </w:rPr>
        <w:t>要目标</w:t>
      </w:r>
    </w:p>
    <w:p w:rsidR="00CD4F5F" w:rsidRDefault="00141C0D">
      <w:pPr>
        <w:ind w:firstLineChars="200" w:firstLine="643"/>
        <w:rPr>
          <w:rFonts w:ascii="Times New Roman" w:eastAsia="仿宋_GB2312" w:hAnsi="Times New Roman"/>
          <w:color w:val="000000"/>
          <w:kern w:val="0"/>
          <w:sz w:val="32"/>
          <w:szCs w:val="32"/>
        </w:rPr>
      </w:pPr>
      <w:r>
        <w:rPr>
          <w:rFonts w:ascii="仿宋_GB2312" w:eastAsia="仿宋_GB2312" w:hAnsi="Times New Roman" w:cs="Times New Roman" w:hint="eastAsia"/>
          <w:b/>
          <w:color w:val="000000"/>
          <w:kern w:val="0"/>
          <w:sz w:val="32"/>
          <w:szCs w:val="32"/>
        </w:rPr>
        <w:t>1</w:t>
      </w:r>
      <w:r>
        <w:rPr>
          <w:rFonts w:ascii="仿宋_GB2312" w:eastAsia="仿宋_GB2312" w:hAnsi="Times New Roman" w:cs="Times New Roman" w:hint="eastAsia"/>
          <w:b/>
          <w:color w:val="000000"/>
          <w:kern w:val="0"/>
          <w:sz w:val="32"/>
          <w:szCs w:val="32"/>
        </w:rPr>
        <w:t>、</w:t>
      </w:r>
      <w:proofErr w:type="gramStart"/>
      <w:r>
        <w:rPr>
          <w:rFonts w:ascii="仿宋_GB2312" w:eastAsia="仿宋_GB2312" w:hAnsi="Times New Roman" w:cs="Times New Roman" w:hint="eastAsia"/>
          <w:b/>
          <w:color w:val="000000"/>
          <w:kern w:val="0"/>
          <w:sz w:val="32"/>
          <w:szCs w:val="32"/>
        </w:rPr>
        <w:t>行</w:t>
      </w:r>
      <w:r>
        <w:rPr>
          <w:rFonts w:ascii="仿宋_GB2312" w:eastAsia="仿宋_GB2312" w:hAnsi="Times New Roman" w:cs="Times New Roman"/>
          <w:b/>
          <w:color w:val="000000"/>
          <w:kern w:val="0"/>
          <w:sz w:val="32"/>
          <w:szCs w:val="32"/>
        </w:rPr>
        <w:t>业党建</w:t>
      </w:r>
      <w:proofErr w:type="gramEnd"/>
      <w:r>
        <w:rPr>
          <w:rFonts w:ascii="仿宋_GB2312" w:eastAsia="仿宋_GB2312" w:hAnsi="Times New Roman" w:cs="Times New Roman"/>
          <w:b/>
          <w:color w:val="000000"/>
          <w:kern w:val="0"/>
          <w:sz w:val="32"/>
          <w:szCs w:val="32"/>
        </w:rPr>
        <w:t>工作</w:t>
      </w:r>
      <w:r>
        <w:rPr>
          <w:rFonts w:ascii="仿宋_GB2312" w:eastAsia="仿宋_GB2312" w:hAnsi="Times New Roman" w:cs="Times New Roman" w:hint="eastAsia"/>
          <w:b/>
          <w:color w:val="000000"/>
          <w:kern w:val="0"/>
          <w:sz w:val="32"/>
          <w:szCs w:val="32"/>
        </w:rPr>
        <w:t>持</w:t>
      </w:r>
      <w:r>
        <w:rPr>
          <w:rFonts w:ascii="仿宋_GB2312" w:eastAsia="仿宋_GB2312" w:hAnsi="Times New Roman" w:cs="Times New Roman"/>
          <w:b/>
          <w:color w:val="000000"/>
          <w:kern w:val="0"/>
          <w:sz w:val="32"/>
          <w:szCs w:val="32"/>
        </w:rPr>
        <w:t>续</w:t>
      </w:r>
      <w:r>
        <w:rPr>
          <w:rFonts w:ascii="仿宋_GB2312" w:eastAsia="仿宋_GB2312" w:hAnsi="Times New Roman" w:cs="Times New Roman" w:hint="eastAsia"/>
          <w:b/>
          <w:color w:val="000000"/>
          <w:kern w:val="0"/>
          <w:sz w:val="32"/>
          <w:szCs w:val="32"/>
        </w:rPr>
        <w:t>增</w:t>
      </w:r>
      <w:r>
        <w:rPr>
          <w:rFonts w:ascii="仿宋_GB2312" w:eastAsia="仿宋_GB2312" w:hAnsi="Times New Roman" w:cs="Times New Roman"/>
          <w:b/>
          <w:color w:val="000000"/>
          <w:kern w:val="0"/>
          <w:sz w:val="32"/>
          <w:szCs w:val="32"/>
        </w:rPr>
        <w:t>强</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贯彻落实新时代党的建设</w:t>
      </w:r>
      <w:r>
        <w:rPr>
          <w:rFonts w:ascii="Times New Roman" w:eastAsia="仿宋_GB2312" w:hAnsi="Times New Roman"/>
          <w:color w:val="000000"/>
          <w:kern w:val="0"/>
          <w:sz w:val="32"/>
          <w:szCs w:val="32"/>
        </w:rPr>
        <w:lastRenderedPageBreak/>
        <w:t>总要求，建立健全</w:t>
      </w:r>
      <w:proofErr w:type="gramStart"/>
      <w:r>
        <w:rPr>
          <w:rFonts w:ascii="Times New Roman" w:eastAsia="仿宋_GB2312" w:hAnsi="Times New Roman"/>
          <w:color w:val="000000"/>
          <w:kern w:val="0"/>
          <w:sz w:val="32"/>
          <w:szCs w:val="32"/>
        </w:rPr>
        <w:t>行业党建</w:t>
      </w:r>
      <w:proofErr w:type="gramEnd"/>
      <w:r>
        <w:rPr>
          <w:rFonts w:ascii="Times New Roman" w:eastAsia="仿宋_GB2312" w:hAnsi="Times New Roman"/>
          <w:color w:val="000000"/>
          <w:kern w:val="0"/>
          <w:sz w:val="32"/>
          <w:szCs w:val="32"/>
        </w:rPr>
        <w:t>工作的制度体系及具体措施，强化政治引领。健全党建工作考核机制，</w:t>
      </w:r>
      <w:r>
        <w:rPr>
          <w:rFonts w:ascii="Times New Roman" w:eastAsia="仿宋_GB2312" w:hAnsi="Times New Roman"/>
          <w:color w:val="000000"/>
          <w:kern w:val="0"/>
          <w:sz w:val="32"/>
          <w:szCs w:val="32"/>
        </w:rPr>
        <w:t xml:space="preserve"> </w:t>
      </w:r>
      <w:r>
        <w:rPr>
          <w:rFonts w:ascii="Times New Roman" w:eastAsia="仿宋_GB2312" w:hAnsi="Times New Roman"/>
          <w:color w:val="000000"/>
          <w:kern w:val="0"/>
          <w:sz w:val="32"/>
          <w:szCs w:val="32"/>
        </w:rPr>
        <w:t>压实党建工作责任，全面推进党建工作全覆盖向纵深发展。深化行业统战工作，完善业内优秀党外人士选拔、培养机制，拓展其参政议政渠道。</w:t>
      </w:r>
    </w:p>
    <w:p w:rsidR="00CD4F5F" w:rsidRDefault="00141C0D">
      <w:pPr>
        <w:ind w:firstLineChars="200" w:firstLine="643"/>
        <w:rPr>
          <w:rFonts w:ascii="Times New Roman" w:eastAsia="仿宋_GB2312" w:hAnsi="Times New Roman"/>
          <w:color w:val="000000"/>
          <w:kern w:val="0"/>
          <w:sz w:val="32"/>
          <w:szCs w:val="32"/>
        </w:rPr>
      </w:pPr>
      <w:r>
        <w:rPr>
          <w:rFonts w:ascii="Times New Roman" w:eastAsia="仿宋_GB2312" w:hAnsi="Times New Roman" w:hint="eastAsia"/>
          <w:b/>
          <w:color w:val="000000"/>
          <w:kern w:val="0"/>
          <w:sz w:val="32"/>
          <w:szCs w:val="32"/>
        </w:rPr>
        <w:t>2</w:t>
      </w:r>
      <w:r>
        <w:rPr>
          <w:rFonts w:ascii="Times New Roman" w:eastAsia="仿宋_GB2312" w:hAnsi="Times New Roman" w:hint="eastAsia"/>
          <w:b/>
          <w:color w:val="000000"/>
          <w:kern w:val="0"/>
          <w:sz w:val="32"/>
          <w:szCs w:val="32"/>
        </w:rPr>
        <w:t>、专业</w:t>
      </w:r>
      <w:r>
        <w:rPr>
          <w:rFonts w:ascii="Times New Roman" w:eastAsia="仿宋_GB2312" w:hAnsi="Times New Roman"/>
          <w:b/>
          <w:color w:val="000000"/>
          <w:kern w:val="0"/>
          <w:sz w:val="32"/>
          <w:szCs w:val="32"/>
        </w:rPr>
        <w:t>服务领域创新拓展</w:t>
      </w:r>
      <w:r>
        <w:rPr>
          <w:rFonts w:ascii="Times New Roman" w:eastAsia="仿宋_GB2312" w:hAnsi="Times New Roman" w:hint="eastAsia"/>
          <w:b/>
          <w:color w:val="000000"/>
          <w:kern w:val="0"/>
          <w:sz w:val="32"/>
          <w:szCs w:val="32"/>
        </w:rPr>
        <w:t>。</w:t>
      </w:r>
      <w:r>
        <w:rPr>
          <w:rFonts w:ascii="Times New Roman" w:eastAsia="仿宋_GB2312" w:hAnsi="Times New Roman"/>
          <w:color w:val="000000"/>
          <w:kern w:val="0"/>
          <w:sz w:val="32"/>
          <w:szCs w:val="32"/>
        </w:rPr>
        <w:t>资产评估在经济社会发展中打通</w:t>
      </w:r>
      <w:proofErr w:type="gramStart"/>
      <w:r>
        <w:rPr>
          <w:rFonts w:ascii="Times New Roman" w:eastAsia="仿宋_GB2312" w:hAnsi="Times New Roman"/>
          <w:color w:val="000000"/>
          <w:kern w:val="0"/>
          <w:sz w:val="32"/>
          <w:szCs w:val="32"/>
        </w:rPr>
        <w:t>价值链堵点</w:t>
      </w:r>
      <w:proofErr w:type="gramEnd"/>
      <w:r>
        <w:rPr>
          <w:rFonts w:ascii="Times New Roman" w:eastAsia="仿宋_GB2312" w:hAnsi="Times New Roman"/>
          <w:color w:val="000000"/>
          <w:kern w:val="0"/>
          <w:sz w:val="32"/>
          <w:szCs w:val="32"/>
        </w:rPr>
        <w:t>、填补价值链断点的功能进一步发挥。资产评估业务边界不断拓宽，专业服务领域不断创新，服务质量不断提升。服务财政中心工作为基点的绩效评价、信用评级、管理咨询等业务形成新的增长点。</w:t>
      </w:r>
      <w:r>
        <w:rPr>
          <w:rFonts w:ascii="Times New Roman" w:eastAsia="仿宋_GB2312" w:hAnsi="Times New Roman"/>
          <w:color w:val="000000"/>
          <w:kern w:val="0"/>
          <w:sz w:val="32"/>
          <w:szCs w:val="32"/>
        </w:rPr>
        <w:t xml:space="preserve">2025 </w:t>
      </w:r>
      <w:r>
        <w:rPr>
          <w:rFonts w:ascii="Times New Roman" w:eastAsia="仿宋_GB2312" w:hAnsi="Times New Roman"/>
          <w:color w:val="000000"/>
          <w:kern w:val="0"/>
          <w:sz w:val="32"/>
          <w:szCs w:val="32"/>
        </w:rPr>
        <w:t>年</w:t>
      </w:r>
      <w:r>
        <w:rPr>
          <w:rFonts w:ascii="Times New Roman" w:eastAsia="仿宋_GB2312" w:hAnsi="Times New Roman" w:hint="eastAsia"/>
          <w:color w:val="000000"/>
          <w:kern w:val="0"/>
          <w:sz w:val="32"/>
          <w:szCs w:val="32"/>
        </w:rPr>
        <w:t>我</w:t>
      </w:r>
      <w:r>
        <w:rPr>
          <w:rFonts w:ascii="Times New Roman" w:eastAsia="仿宋_GB2312" w:hAnsi="Times New Roman"/>
          <w:color w:val="000000"/>
          <w:kern w:val="0"/>
          <w:sz w:val="32"/>
          <w:szCs w:val="32"/>
        </w:rPr>
        <w:t>省资产评估行业</w:t>
      </w:r>
      <w:r>
        <w:rPr>
          <w:rFonts w:ascii="Times New Roman" w:eastAsia="仿宋_GB2312" w:hAnsi="Times New Roman" w:hint="eastAsia"/>
          <w:color w:val="000000"/>
          <w:kern w:val="0"/>
          <w:sz w:val="32"/>
          <w:szCs w:val="32"/>
        </w:rPr>
        <w:t>力</w:t>
      </w:r>
      <w:r>
        <w:rPr>
          <w:rFonts w:ascii="Times New Roman" w:eastAsia="仿宋_GB2312" w:hAnsi="Times New Roman"/>
          <w:color w:val="000000"/>
          <w:kern w:val="0"/>
          <w:sz w:val="32"/>
          <w:szCs w:val="32"/>
        </w:rPr>
        <w:t>争</w:t>
      </w:r>
      <w:r>
        <w:rPr>
          <w:rFonts w:ascii="Times New Roman" w:eastAsia="仿宋_GB2312" w:hAnsi="Times New Roman" w:hint="eastAsia"/>
          <w:color w:val="000000"/>
          <w:kern w:val="0"/>
          <w:sz w:val="32"/>
          <w:szCs w:val="32"/>
        </w:rPr>
        <w:t>年</w:t>
      </w:r>
      <w:r>
        <w:rPr>
          <w:rFonts w:ascii="Times New Roman" w:eastAsia="仿宋_GB2312" w:hAnsi="Times New Roman"/>
          <w:color w:val="000000"/>
          <w:kern w:val="0"/>
          <w:sz w:val="32"/>
          <w:szCs w:val="32"/>
        </w:rPr>
        <w:t>收</w:t>
      </w:r>
      <w:r>
        <w:rPr>
          <w:rFonts w:ascii="Times New Roman" w:eastAsia="仿宋_GB2312" w:hAnsi="Times New Roman"/>
          <w:color w:val="000000"/>
          <w:kern w:val="0"/>
          <w:sz w:val="32"/>
          <w:szCs w:val="32"/>
        </w:rPr>
        <w:t>入总额</w:t>
      </w:r>
      <w:r>
        <w:rPr>
          <w:rFonts w:ascii="Times New Roman" w:eastAsia="仿宋_GB2312" w:hAnsi="Times New Roman" w:hint="eastAsia"/>
          <w:color w:val="000000"/>
          <w:kern w:val="0"/>
          <w:sz w:val="32"/>
          <w:szCs w:val="32"/>
        </w:rPr>
        <w:t>超</w:t>
      </w:r>
      <w:r>
        <w:rPr>
          <w:rFonts w:ascii="Times New Roman" w:eastAsia="仿宋_GB2312" w:hAnsi="Times New Roman"/>
          <w:color w:val="000000"/>
          <w:kern w:val="0"/>
          <w:sz w:val="32"/>
          <w:szCs w:val="32"/>
        </w:rPr>
        <w:t>过</w:t>
      </w:r>
      <w:r>
        <w:rPr>
          <w:rFonts w:ascii="Times New Roman" w:eastAsia="仿宋_GB2312" w:hAnsi="Times New Roman" w:hint="eastAsia"/>
          <w:color w:val="000000"/>
          <w:kern w:val="0"/>
          <w:sz w:val="32"/>
          <w:szCs w:val="32"/>
        </w:rPr>
        <w:t>8.5</w:t>
      </w:r>
      <w:r>
        <w:rPr>
          <w:rFonts w:ascii="Times New Roman" w:eastAsia="仿宋_GB2312" w:hAnsi="Times New Roman"/>
          <w:color w:val="000000"/>
          <w:kern w:val="0"/>
          <w:sz w:val="32"/>
          <w:szCs w:val="32"/>
        </w:rPr>
        <w:t>亿元。</w:t>
      </w:r>
      <w:r>
        <w:rPr>
          <w:rFonts w:ascii="Times New Roman" w:eastAsia="仿宋_GB2312" w:hAnsi="Times New Roman"/>
          <w:color w:val="000000"/>
          <w:kern w:val="0"/>
          <w:sz w:val="32"/>
          <w:szCs w:val="32"/>
        </w:rPr>
        <w:t xml:space="preserve"> </w:t>
      </w:r>
    </w:p>
    <w:p w:rsidR="00CD4F5F" w:rsidRDefault="00141C0D">
      <w:pPr>
        <w:pStyle w:val="a5"/>
        <w:spacing w:before="60" w:beforeAutospacing="0" w:after="60" w:afterAutospacing="0" w:line="600" w:lineRule="atLeast"/>
        <w:ind w:firstLine="640"/>
        <w:jc w:val="both"/>
        <w:rPr>
          <w:rFonts w:ascii="Times New Roman" w:eastAsia="仿宋_GB2312" w:hAnsi="Times New Roman" w:cstheme="minorBidi"/>
          <w:color w:val="000000"/>
          <w:sz w:val="32"/>
          <w:szCs w:val="32"/>
        </w:rPr>
      </w:pPr>
      <w:r>
        <w:rPr>
          <w:rFonts w:ascii="Times New Roman" w:eastAsia="仿宋_GB2312" w:hAnsi="Times New Roman" w:cstheme="minorBidi" w:hint="eastAsia"/>
          <w:b/>
          <w:color w:val="000000"/>
          <w:sz w:val="32"/>
          <w:szCs w:val="32"/>
        </w:rPr>
        <w:t>3</w:t>
      </w:r>
      <w:r>
        <w:rPr>
          <w:rFonts w:ascii="Times New Roman" w:eastAsia="仿宋_GB2312" w:hAnsi="Times New Roman" w:cstheme="minorBidi" w:hint="eastAsia"/>
          <w:b/>
          <w:color w:val="000000"/>
          <w:sz w:val="32"/>
          <w:szCs w:val="32"/>
        </w:rPr>
        <w:t>、机</w:t>
      </w:r>
      <w:r>
        <w:rPr>
          <w:rFonts w:ascii="Times New Roman" w:eastAsia="仿宋_GB2312" w:hAnsi="Times New Roman" w:cstheme="minorBidi"/>
          <w:b/>
          <w:color w:val="000000"/>
          <w:sz w:val="32"/>
          <w:szCs w:val="32"/>
        </w:rPr>
        <w:t>构规模实力</w:t>
      </w:r>
      <w:r>
        <w:rPr>
          <w:rFonts w:ascii="Times New Roman" w:eastAsia="仿宋_GB2312" w:hAnsi="Times New Roman" w:cstheme="minorBidi" w:hint="eastAsia"/>
          <w:b/>
          <w:color w:val="000000"/>
          <w:sz w:val="32"/>
          <w:szCs w:val="32"/>
        </w:rPr>
        <w:t>发展</w:t>
      </w:r>
      <w:r>
        <w:rPr>
          <w:rFonts w:ascii="Times New Roman" w:eastAsia="仿宋_GB2312" w:hAnsi="Times New Roman" w:cstheme="minorBidi"/>
          <w:b/>
          <w:color w:val="000000"/>
          <w:sz w:val="32"/>
          <w:szCs w:val="32"/>
        </w:rPr>
        <w:t>壮大</w:t>
      </w:r>
      <w:r>
        <w:rPr>
          <w:rFonts w:ascii="Times New Roman" w:eastAsia="仿宋_GB2312" w:hAnsi="Times New Roman" w:cstheme="minorBidi" w:hint="eastAsia"/>
          <w:b/>
          <w:color w:val="000000"/>
          <w:sz w:val="32"/>
          <w:szCs w:val="32"/>
        </w:rPr>
        <w:t>。</w:t>
      </w:r>
      <w:r>
        <w:rPr>
          <w:rFonts w:ascii="Times New Roman" w:eastAsia="仿宋_GB2312" w:hAnsi="Times New Roman" w:cstheme="minorBidi" w:hint="eastAsia"/>
          <w:color w:val="000000"/>
          <w:sz w:val="32"/>
          <w:szCs w:val="32"/>
        </w:rPr>
        <w:t>大型评估机构做大做</w:t>
      </w:r>
      <w:proofErr w:type="gramStart"/>
      <w:r>
        <w:rPr>
          <w:rFonts w:ascii="Times New Roman" w:eastAsia="仿宋_GB2312" w:hAnsi="Times New Roman" w:cstheme="minorBidi" w:hint="eastAsia"/>
          <w:color w:val="000000"/>
          <w:sz w:val="32"/>
          <w:szCs w:val="32"/>
        </w:rPr>
        <w:t>强取得</w:t>
      </w:r>
      <w:proofErr w:type="gramEnd"/>
      <w:r>
        <w:rPr>
          <w:rFonts w:ascii="Times New Roman" w:eastAsia="仿宋_GB2312" w:hAnsi="Times New Roman" w:cstheme="minorBidi" w:hint="eastAsia"/>
          <w:color w:val="000000"/>
          <w:sz w:val="32"/>
          <w:szCs w:val="32"/>
        </w:rPr>
        <w:t>进展，着力培育</w:t>
      </w:r>
      <w:r>
        <w:rPr>
          <w:rFonts w:ascii="Times New Roman" w:eastAsia="仿宋_GB2312" w:hAnsi="Times New Roman" w:cstheme="minorBidi"/>
          <w:color w:val="000000"/>
          <w:sz w:val="32"/>
          <w:szCs w:val="32"/>
        </w:rPr>
        <w:t>扶持一批有规模、有实力、有品牌的行业</w:t>
      </w:r>
      <w:r>
        <w:rPr>
          <w:rFonts w:ascii="Times New Roman" w:eastAsia="仿宋_GB2312" w:hAnsi="Times New Roman" w:cstheme="minorBidi"/>
          <w:color w:val="000000"/>
          <w:sz w:val="32"/>
          <w:szCs w:val="32"/>
        </w:rPr>
        <w:t>“</w:t>
      </w:r>
      <w:r>
        <w:rPr>
          <w:rFonts w:ascii="Times New Roman" w:eastAsia="仿宋_GB2312" w:hAnsi="Times New Roman" w:cstheme="minorBidi"/>
          <w:color w:val="000000"/>
          <w:sz w:val="32"/>
          <w:szCs w:val="32"/>
        </w:rPr>
        <w:t>领头羊</w:t>
      </w:r>
      <w:r>
        <w:rPr>
          <w:rFonts w:ascii="Times New Roman" w:eastAsia="仿宋_GB2312" w:hAnsi="Times New Roman" w:cstheme="minorBidi"/>
          <w:color w:val="000000"/>
          <w:sz w:val="32"/>
          <w:szCs w:val="32"/>
        </w:rPr>
        <w:t>”</w:t>
      </w:r>
      <w:r>
        <w:rPr>
          <w:rFonts w:ascii="Times New Roman" w:eastAsia="仿宋_GB2312" w:hAnsi="Times New Roman" w:cstheme="minorBidi"/>
          <w:color w:val="000000"/>
          <w:sz w:val="32"/>
          <w:szCs w:val="32"/>
        </w:rPr>
        <w:t>，全面提高服务经济社会发展的能力和水平。中小型机构</w:t>
      </w:r>
      <w:r>
        <w:rPr>
          <w:rFonts w:ascii="Times New Roman" w:eastAsia="仿宋_GB2312" w:hAnsi="Times New Roman" w:cstheme="minorBidi"/>
          <w:color w:val="000000"/>
          <w:sz w:val="32"/>
          <w:szCs w:val="32"/>
        </w:rPr>
        <w:t>“</w:t>
      </w:r>
      <w:r>
        <w:rPr>
          <w:rFonts w:ascii="Times New Roman" w:eastAsia="仿宋_GB2312" w:hAnsi="Times New Roman" w:cstheme="minorBidi"/>
          <w:color w:val="000000"/>
          <w:sz w:val="32"/>
          <w:szCs w:val="32"/>
        </w:rPr>
        <w:t>做精做专</w:t>
      </w:r>
      <w:r>
        <w:rPr>
          <w:rFonts w:ascii="Times New Roman" w:eastAsia="仿宋_GB2312" w:hAnsi="Times New Roman" w:cstheme="minorBidi"/>
          <w:color w:val="000000"/>
          <w:sz w:val="32"/>
          <w:szCs w:val="32"/>
        </w:rPr>
        <w:t>”</w:t>
      </w:r>
      <w:r>
        <w:rPr>
          <w:rFonts w:ascii="Times New Roman" w:eastAsia="仿宋_GB2312" w:hAnsi="Times New Roman" w:cstheme="minorBidi"/>
          <w:color w:val="000000"/>
          <w:sz w:val="32"/>
          <w:szCs w:val="32"/>
        </w:rPr>
        <w:t>效果显著，专业细分，功能细化，服务优化，执业规范化</w:t>
      </w:r>
      <w:r>
        <w:rPr>
          <w:rFonts w:ascii="Times New Roman" w:eastAsia="仿宋_GB2312" w:hAnsi="Times New Roman" w:cstheme="minorBidi" w:hint="eastAsia"/>
          <w:color w:val="000000"/>
          <w:sz w:val="32"/>
          <w:szCs w:val="32"/>
        </w:rPr>
        <w:t>，</w:t>
      </w:r>
      <w:r>
        <w:rPr>
          <w:rFonts w:ascii="Times New Roman" w:eastAsia="仿宋_GB2312" w:hAnsi="Times New Roman" w:cstheme="minorBidi"/>
          <w:color w:val="000000"/>
          <w:sz w:val="32"/>
          <w:szCs w:val="32"/>
        </w:rPr>
        <w:t>真正做到市场定位各有特色，服务领域各有侧重，</w:t>
      </w:r>
      <w:r>
        <w:rPr>
          <w:rFonts w:ascii="Times New Roman" w:eastAsia="仿宋_GB2312" w:hAnsi="Times New Roman" w:cstheme="minorBidi" w:hint="eastAsia"/>
          <w:color w:val="000000"/>
          <w:sz w:val="32"/>
          <w:szCs w:val="32"/>
        </w:rPr>
        <w:t>规模</w:t>
      </w:r>
      <w:r>
        <w:rPr>
          <w:rFonts w:ascii="Times New Roman" w:eastAsia="仿宋_GB2312" w:hAnsi="Times New Roman" w:cstheme="minorBidi"/>
          <w:color w:val="000000"/>
          <w:sz w:val="32"/>
          <w:szCs w:val="32"/>
        </w:rPr>
        <w:t>实力不断发展壮大</w:t>
      </w:r>
      <w:r>
        <w:rPr>
          <w:rFonts w:ascii="Times New Roman" w:eastAsia="仿宋_GB2312" w:hAnsi="Times New Roman" w:cstheme="minorBidi" w:hint="eastAsia"/>
          <w:color w:val="000000"/>
          <w:sz w:val="32"/>
          <w:szCs w:val="32"/>
        </w:rPr>
        <w:t>。</w:t>
      </w:r>
    </w:p>
    <w:p w:rsidR="00CD4F5F" w:rsidRDefault="00141C0D">
      <w:pPr>
        <w:ind w:firstLineChars="200" w:firstLine="643"/>
        <w:rPr>
          <w:rFonts w:ascii="Times New Roman" w:eastAsia="仿宋_GB2312" w:hAnsi="Times New Roman"/>
          <w:color w:val="000000"/>
          <w:kern w:val="0"/>
          <w:sz w:val="32"/>
          <w:szCs w:val="32"/>
        </w:rPr>
      </w:pPr>
      <w:r>
        <w:rPr>
          <w:rFonts w:ascii="仿宋_GB2312" w:eastAsia="仿宋_GB2312" w:hAnsi="Times New Roman" w:cs="Times New Roman" w:hint="eastAsia"/>
          <w:b/>
          <w:color w:val="000000"/>
          <w:kern w:val="0"/>
          <w:sz w:val="32"/>
          <w:szCs w:val="32"/>
        </w:rPr>
        <w:t>4</w:t>
      </w:r>
      <w:r>
        <w:rPr>
          <w:rFonts w:ascii="仿宋_GB2312" w:eastAsia="仿宋_GB2312" w:hAnsi="Times New Roman" w:cs="Times New Roman" w:hint="eastAsia"/>
          <w:b/>
          <w:color w:val="000000"/>
          <w:kern w:val="0"/>
          <w:sz w:val="32"/>
          <w:szCs w:val="32"/>
        </w:rPr>
        <w:t>、人</w:t>
      </w:r>
      <w:r>
        <w:rPr>
          <w:rFonts w:ascii="仿宋_GB2312" w:eastAsia="仿宋_GB2312" w:hAnsi="Times New Roman" w:cs="Times New Roman"/>
          <w:b/>
          <w:color w:val="000000"/>
          <w:kern w:val="0"/>
          <w:sz w:val="32"/>
          <w:szCs w:val="32"/>
        </w:rPr>
        <w:t>才队伍建设</w:t>
      </w:r>
      <w:r>
        <w:rPr>
          <w:rFonts w:ascii="仿宋_GB2312" w:eastAsia="仿宋_GB2312" w:hAnsi="Times New Roman" w:cs="Times New Roman" w:hint="eastAsia"/>
          <w:b/>
          <w:color w:val="000000"/>
          <w:kern w:val="0"/>
          <w:sz w:val="32"/>
          <w:szCs w:val="32"/>
        </w:rPr>
        <w:t>迈</w:t>
      </w:r>
      <w:r>
        <w:rPr>
          <w:rFonts w:ascii="仿宋_GB2312" w:eastAsia="仿宋_GB2312" w:hAnsi="Times New Roman" w:cs="Times New Roman"/>
          <w:b/>
          <w:color w:val="000000"/>
          <w:kern w:val="0"/>
          <w:sz w:val="32"/>
          <w:szCs w:val="32"/>
        </w:rPr>
        <w:t>上新台阶</w:t>
      </w:r>
      <w:r>
        <w:rPr>
          <w:rFonts w:ascii="仿宋_GB2312" w:eastAsia="仿宋_GB2312" w:hAnsi="Times New Roman" w:cs="Times New Roman" w:hint="eastAsia"/>
          <w:b/>
          <w:color w:val="000000"/>
          <w:kern w:val="0"/>
          <w:sz w:val="32"/>
          <w:szCs w:val="32"/>
        </w:rPr>
        <w:t>。</w:t>
      </w:r>
      <w:r>
        <w:rPr>
          <w:rFonts w:ascii="Times New Roman" w:eastAsia="仿宋_GB2312" w:hAnsi="Times New Roman" w:hint="eastAsia"/>
          <w:color w:val="000000"/>
          <w:kern w:val="0"/>
          <w:sz w:val="32"/>
          <w:szCs w:val="32"/>
        </w:rPr>
        <w:t>全方位培养、引进、用好人才，未来五年，着力选拔和培养</w:t>
      </w:r>
      <w:r>
        <w:rPr>
          <w:rFonts w:ascii="Times New Roman" w:eastAsia="仿宋_GB2312" w:hAnsi="Times New Roman" w:hint="eastAsia"/>
          <w:color w:val="000000"/>
          <w:kern w:val="0"/>
          <w:sz w:val="32"/>
          <w:szCs w:val="32"/>
        </w:rPr>
        <w:t>3</w:t>
      </w:r>
      <w:r>
        <w:rPr>
          <w:rFonts w:ascii="Times New Roman" w:eastAsia="仿宋_GB2312" w:hAnsi="Times New Roman" w:hint="eastAsia"/>
          <w:color w:val="000000"/>
          <w:kern w:val="0"/>
          <w:sz w:val="32"/>
          <w:szCs w:val="32"/>
        </w:rPr>
        <w:t>名左右行业全国高端人才，</w:t>
      </w:r>
      <w:r>
        <w:rPr>
          <w:rFonts w:ascii="Times New Roman" w:eastAsia="仿宋_GB2312" w:hAnsi="Times New Roman" w:hint="eastAsia"/>
          <w:color w:val="000000"/>
          <w:kern w:val="0"/>
          <w:sz w:val="32"/>
          <w:szCs w:val="32"/>
        </w:rPr>
        <w:t>30</w:t>
      </w:r>
      <w:r>
        <w:rPr>
          <w:rFonts w:ascii="Times New Roman" w:eastAsia="仿宋_GB2312" w:hAnsi="Times New Roman" w:hint="eastAsia"/>
          <w:color w:val="000000"/>
          <w:kern w:val="0"/>
          <w:sz w:val="32"/>
          <w:szCs w:val="32"/>
        </w:rPr>
        <w:t>名左右全省高端人才。培养若干</w:t>
      </w:r>
      <w:proofErr w:type="gramStart"/>
      <w:r>
        <w:rPr>
          <w:rFonts w:ascii="Times New Roman" w:eastAsia="仿宋_GB2312" w:hAnsi="Times New Roman" w:hint="eastAsia"/>
          <w:color w:val="000000"/>
          <w:kern w:val="0"/>
          <w:sz w:val="32"/>
          <w:szCs w:val="32"/>
        </w:rPr>
        <w:t>名资产</w:t>
      </w:r>
      <w:proofErr w:type="gramEnd"/>
      <w:r>
        <w:rPr>
          <w:rFonts w:ascii="Times New Roman" w:eastAsia="仿宋_GB2312" w:hAnsi="Times New Roman" w:hint="eastAsia"/>
          <w:color w:val="000000"/>
          <w:kern w:val="0"/>
          <w:sz w:val="32"/>
          <w:szCs w:val="32"/>
        </w:rPr>
        <w:t>评估机构和行业协会的高级管理人才，培养一批精通传统业务、胜任新兴业务的骨干人才，执业资产评估</w:t>
      </w:r>
      <w:proofErr w:type="gramStart"/>
      <w:r>
        <w:rPr>
          <w:rFonts w:ascii="Times New Roman" w:eastAsia="仿宋_GB2312" w:hAnsi="Times New Roman" w:hint="eastAsia"/>
          <w:color w:val="000000"/>
          <w:kern w:val="0"/>
          <w:sz w:val="32"/>
          <w:szCs w:val="32"/>
        </w:rPr>
        <w:t>师超过</w:t>
      </w:r>
      <w:proofErr w:type="gramEnd"/>
      <w:r>
        <w:rPr>
          <w:rFonts w:ascii="Times New Roman" w:eastAsia="仿宋_GB2312" w:hAnsi="Times New Roman" w:hint="eastAsia"/>
          <w:color w:val="000000"/>
          <w:kern w:val="0"/>
          <w:sz w:val="32"/>
          <w:szCs w:val="32"/>
        </w:rPr>
        <w:t>1</w:t>
      </w:r>
      <w:r>
        <w:rPr>
          <w:rFonts w:ascii="Times New Roman" w:eastAsia="仿宋_GB2312" w:hAnsi="Times New Roman" w:hint="eastAsia"/>
          <w:color w:val="000000"/>
          <w:kern w:val="0"/>
          <w:sz w:val="32"/>
          <w:szCs w:val="32"/>
        </w:rPr>
        <w:t>2</w:t>
      </w:r>
      <w:r>
        <w:rPr>
          <w:rFonts w:ascii="Times New Roman" w:eastAsia="仿宋_GB2312" w:hAnsi="Times New Roman" w:hint="eastAsia"/>
          <w:color w:val="000000"/>
          <w:kern w:val="0"/>
          <w:sz w:val="32"/>
          <w:szCs w:val="32"/>
        </w:rPr>
        <w:t>00</w:t>
      </w:r>
      <w:r>
        <w:rPr>
          <w:rFonts w:ascii="Times New Roman" w:eastAsia="仿宋_GB2312" w:hAnsi="Times New Roman" w:hint="eastAsia"/>
          <w:color w:val="000000"/>
          <w:kern w:val="0"/>
          <w:sz w:val="32"/>
          <w:szCs w:val="32"/>
        </w:rPr>
        <w:t>人。</w:t>
      </w:r>
    </w:p>
    <w:p w:rsidR="00CD4F5F" w:rsidRDefault="00141C0D">
      <w:pPr>
        <w:ind w:firstLineChars="200" w:firstLine="643"/>
        <w:rPr>
          <w:rFonts w:ascii="仿宋_GB2312" w:eastAsia="仿宋_GB2312" w:hAnsi="仿宋" w:cs="仿宋"/>
          <w:color w:val="000000"/>
          <w:kern w:val="0"/>
          <w:sz w:val="32"/>
          <w:szCs w:val="32"/>
        </w:rPr>
      </w:pPr>
      <w:r>
        <w:rPr>
          <w:rFonts w:ascii="仿宋_GB2312" w:eastAsia="仿宋_GB2312" w:hAnsi="Times New Roman" w:cs="Times New Roman"/>
          <w:b/>
          <w:color w:val="000000"/>
          <w:kern w:val="0"/>
          <w:sz w:val="32"/>
          <w:szCs w:val="32"/>
        </w:rPr>
        <w:lastRenderedPageBreak/>
        <w:t>5</w:t>
      </w:r>
      <w:r>
        <w:rPr>
          <w:rFonts w:ascii="仿宋_GB2312" w:eastAsia="仿宋_GB2312" w:hAnsi="Times New Roman" w:cs="Times New Roman" w:hint="eastAsia"/>
          <w:b/>
          <w:color w:val="000000"/>
          <w:kern w:val="0"/>
          <w:sz w:val="32"/>
          <w:szCs w:val="32"/>
        </w:rPr>
        <w:t>、信息</w:t>
      </w:r>
      <w:r>
        <w:rPr>
          <w:rFonts w:ascii="仿宋_GB2312" w:eastAsia="仿宋_GB2312" w:hAnsi="Times New Roman" w:cs="Times New Roman"/>
          <w:b/>
          <w:color w:val="000000"/>
          <w:kern w:val="0"/>
          <w:sz w:val="32"/>
          <w:szCs w:val="32"/>
        </w:rPr>
        <w:t>化建设</w:t>
      </w:r>
      <w:r>
        <w:rPr>
          <w:rFonts w:ascii="仿宋_GB2312" w:eastAsia="仿宋_GB2312" w:hAnsi="Times New Roman" w:cs="Times New Roman" w:hint="eastAsia"/>
          <w:b/>
          <w:color w:val="000000"/>
          <w:kern w:val="0"/>
          <w:sz w:val="32"/>
          <w:szCs w:val="32"/>
        </w:rPr>
        <w:t>取</w:t>
      </w:r>
      <w:r>
        <w:rPr>
          <w:rFonts w:ascii="仿宋_GB2312" w:eastAsia="仿宋_GB2312" w:hAnsi="Times New Roman" w:cs="Times New Roman"/>
          <w:b/>
          <w:color w:val="000000"/>
          <w:kern w:val="0"/>
          <w:sz w:val="32"/>
          <w:szCs w:val="32"/>
        </w:rPr>
        <w:t>得新进展</w:t>
      </w:r>
      <w:r>
        <w:rPr>
          <w:rFonts w:ascii="仿宋_GB2312" w:eastAsia="仿宋_GB2312" w:hAnsi="Times New Roman" w:cs="Times New Roman" w:hint="eastAsia"/>
          <w:b/>
          <w:color w:val="000000"/>
          <w:kern w:val="0"/>
          <w:sz w:val="32"/>
          <w:szCs w:val="32"/>
        </w:rPr>
        <w:t>。</w:t>
      </w:r>
      <w:r>
        <w:rPr>
          <w:rFonts w:ascii="仿宋_GB2312" w:eastAsia="仿宋_GB2312" w:hAnsi="仿宋" w:cs="仿宋" w:hint="eastAsia"/>
          <w:color w:val="000000"/>
          <w:kern w:val="0"/>
          <w:sz w:val="32"/>
          <w:szCs w:val="32"/>
        </w:rPr>
        <w:t>充分利用</w:t>
      </w:r>
      <w:proofErr w:type="gramStart"/>
      <w:r>
        <w:rPr>
          <w:rFonts w:ascii="仿宋_GB2312" w:eastAsia="仿宋_GB2312" w:hAnsi="仿宋" w:cs="仿宋" w:hint="eastAsia"/>
          <w:color w:val="000000"/>
          <w:kern w:val="0"/>
          <w:sz w:val="32"/>
          <w:szCs w:val="32"/>
        </w:rPr>
        <w:t>中评协</w:t>
      </w:r>
      <w:proofErr w:type="gramEnd"/>
      <w:r>
        <w:rPr>
          <w:rFonts w:ascii="仿宋_GB2312" w:eastAsia="仿宋_GB2312" w:hAnsi="仿宋" w:cs="仿宋" w:hint="eastAsia"/>
          <w:color w:val="000000"/>
          <w:kern w:val="0"/>
          <w:sz w:val="32"/>
          <w:szCs w:val="32"/>
        </w:rPr>
        <w:t>信息化成果，搭建省、市协会及评估机构互联互通的基础网络，有针对性地推广和实施符合我省实际的行业管理和服务软件，提升我省资产评估行业数据服务智能</w:t>
      </w:r>
      <w:r>
        <w:rPr>
          <w:rFonts w:ascii="仿宋_GB2312" w:eastAsia="仿宋_GB2312" w:hAnsi="仿宋" w:cs="仿宋"/>
          <w:color w:val="000000"/>
          <w:kern w:val="0"/>
          <w:sz w:val="32"/>
          <w:szCs w:val="32"/>
        </w:rPr>
        <w:t>化</w:t>
      </w:r>
      <w:r>
        <w:rPr>
          <w:rFonts w:ascii="仿宋_GB2312" w:eastAsia="仿宋_GB2312" w:hAnsi="仿宋" w:cs="仿宋" w:hint="eastAsia"/>
          <w:color w:val="000000"/>
          <w:kern w:val="0"/>
          <w:sz w:val="32"/>
          <w:szCs w:val="32"/>
        </w:rPr>
        <w:t>水平。</w:t>
      </w:r>
    </w:p>
    <w:p w:rsidR="00CD4F5F" w:rsidRDefault="00141C0D">
      <w:pPr>
        <w:ind w:firstLineChars="150" w:firstLine="482"/>
        <w:rPr>
          <w:rFonts w:ascii="仿宋_GB2312" w:eastAsia="仿宋_GB2312" w:hAnsi="仿宋" w:cs="仿宋"/>
          <w:color w:val="000000"/>
          <w:kern w:val="0"/>
          <w:sz w:val="32"/>
          <w:szCs w:val="32"/>
        </w:rPr>
      </w:pPr>
      <w:r>
        <w:rPr>
          <w:rFonts w:ascii="仿宋_GB2312" w:eastAsia="仿宋_GB2312" w:hAnsi="仿宋" w:cs="仿宋" w:hint="eastAsia"/>
          <w:b/>
          <w:color w:val="000000"/>
          <w:kern w:val="0"/>
          <w:sz w:val="32"/>
          <w:szCs w:val="32"/>
        </w:rPr>
        <w:t>6</w:t>
      </w:r>
      <w:r>
        <w:rPr>
          <w:rFonts w:ascii="仿宋_GB2312" w:eastAsia="仿宋_GB2312" w:hAnsi="仿宋" w:cs="仿宋" w:hint="eastAsia"/>
          <w:b/>
          <w:color w:val="000000"/>
          <w:kern w:val="0"/>
          <w:sz w:val="32"/>
          <w:szCs w:val="32"/>
        </w:rPr>
        <w:t>、</w:t>
      </w:r>
      <w:r>
        <w:rPr>
          <w:rFonts w:ascii="仿宋_GB2312" w:eastAsia="仿宋_GB2312" w:hAnsi="仿宋" w:cs="仿宋"/>
          <w:b/>
          <w:color w:val="000000"/>
          <w:kern w:val="0"/>
          <w:sz w:val="32"/>
          <w:szCs w:val="32"/>
        </w:rPr>
        <w:t>行业诚信度和公信</w:t>
      </w:r>
      <w:proofErr w:type="gramStart"/>
      <w:r>
        <w:rPr>
          <w:rFonts w:ascii="仿宋_GB2312" w:eastAsia="仿宋_GB2312" w:hAnsi="仿宋" w:cs="仿宋"/>
          <w:b/>
          <w:color w:val="000000"/>
          <w:kern w:val="0"/>
          <w:sz w:val="32"/>
          <w:szCs w:val="32"/>
        </w:rPr>
        <w:t>力</w:t>
      </w:r>
      <w:r>
        <w:rPr>
          <w:rFonts w:ascii="仿宋_GB2312" w:eastAsia="仿宋_GB2312" w:hAnsi="仿宋" w:cs="仿宋" w:hint="eastAsia"/>
          <w:b/>
          <w:color w:val="000000"/>
          <w:kern w:val="0"/>
          <w:sz w:val="32"/>
          <w:szCs w:val="32"/>
        </w:rPr>
        <w:t>不</w:t>
      </w:r>
      <w:r>
        <w:rPr>
          <w:rFonts w:ascii="仿宋_GB2312" w:eastAsia="仿宋_GB2312" w:hAnsi="仿宋" w:cs="仿宋"/>
          <w:b/>
          <w:color w:val="000000"/>
          <w:kern w:val="0"/>
          <w:sz w:val="32"/>
          <w:szCs w:val="32"/>
        </w:rPr>
        <w:t>断</w:t>
      </w:r>
      <w:proofErr w:type="gramEnd"/>
      <w:r>
        <w:rPr>
          <w:rFonts w:ascii="仿宋_GB2312" w:eastAsia="仿宋_GB2312" w:hAnsi="仿宋" w:cs="仿宋"/>
          <w:b/>
          <w:color w:val="000000"/>
          <w:kern w:val="0"/>
          <w:sz w:val="32"/>
          <w:szCs w:val="32"/>
        </w:rPr>
        <w:t>提升。</w:t>
      </w:r>
      <w:r>
        <w:rPr>
          <w:rFonts w:ascii="仿宋_GB2312" w:eastAsia="仿宋_GB2312" w:hAnsi="仿宋" w:cs="仿宋"/>
          <w:color w:val="000000"/>
          <w:kern w:val="0"/>
          <w:sz w:val="32"/>
          <w:szCs w:val="32"/>
        </w:rPr>
        <w:t>提高专业胜任能力，</w:t>
      </w:r>
      <w:r>
        <w:rPr>
          <w:rFonts w:ascii="仿宋_GB2312" w:eastAsia="仿宋_GB2312" w:hAnsi="仿宋" w:cs="仿宋"/>
          <w:color w:val="000000"/>
          <w:kern w:val="0"/>
          <w:sz w:val="32"/>
          <w:szCs w:val="32"/>
        </w:rPr>
        <w:t xml:space="preserve"> </w:t>
      </w:r>
      <w:r>
        <w:rPr>
          <w:rFonts w:ascii="仿宋_GB2312" w:eastAsia="仿宋_GB2312" w:hAnsi="仿宋" w:cs="仿宋"/>
          <w:color w:val="000000"/>
          <w:kern w:val="0"/>
          <w:sz w:val="32"/>
          <w:szCs w:val="32"/>
        </w:rPr>
        <w:t>强化职业道德教育，行业的执业质量、诚信水平、社会声誉</w:t>
      </w:r>
      <w:r>
        <w:rPr>
          <w:rFonts w:ascii="仿宋_GB2312" w:eastAsia="仿宋_GB2312" w:hAnsi="仿宋" w:cs="仿宋"/>
          <w:color w:val="000000"/>
          <w:kern w:val="0"/>
          <w:sz w:val="32"/>
          <w:szCs w:val="32"/>
        </w:rPr>
        <w:t xml:space="preserve"> </w:t>
      </w:r>
      <w:r>
        <w:rPr>
          <w:rFonts w:ascii="仿宋_GB2312" w:eastAsia="仿宋_GB2312" w:hAnsi="仿宋" w:cs="仿宋"/>
          <w:color w:val="000000"/>
          <w:kern w:val="0"/>
          <w:sz w:val="32"/>
          <w:szCs w:val="32"/>
        </w:rPr>
        <w:t>和职业地位明显提升。</w:t>
      </w:r>
    </w:p>
    <w:p w:rsidR="00CD4F5F" w:rsidRDefault="00141C0D">
      <w:pPr>
        <w:ind w:firstLineChars="150" w:firstLine="480"/>
        <w:rPr>
          <w:rFonts w:ascii="Times New Roman" w:eastAsia="黑体" w:hAnsi="Times New Roman"/>
          <w:color w:val="000000"/>
          <w:kern w:val="0"/>
          <w:sz w:val="32"/>
          <w:szCs w:val="32"/>
        </w:rPr>
      </w:pPr>
      <w:r>
        <w:rPr>
          <w:rFonts w:ascii="Times New Roman" w:eastAsia="黑体" w:hAnsi="Times New Roman" w:hint="eastAsia"/>
          <w:color w:val="000000"/>
          <w:kern w:val="0"/>
          <w:sz w:val="32"/>
          <w:szCs w:val="32"/>
        </w:rPr>
        <w:t>三、主</w:t>
      </w:r>
      <w:r>
        <w:rPr>
          <w:rFonts w:ascii="Times New Roman" w:eastAsia="黑体" w:hAnsi="Times New Roman"/>
          <w:color w:val="000000"/>
          <w:kern w:val="0"/>
          <w:sz w:val="32"/>
          <w:szCs w:val="32"/>
        </w:rPr>
        <w:t>要任务与措施</w:t>
      </w:r>
    </w:p>
    <w:p w:rsidR="00CD4F5F" w:rsidRDefault="00141C0D">
      <w:pPr>
        <w:ind w:firstLineChars="150" w:firstLine="480"/>
        <w:rPr>
          <w:rFonts w:ascii="Times New Roman" w:eastAsia="黑体" w:hAnsi="Times New Roman" w:cs="Times New Roman"/>
          <w:color w:val="000000"/>
          <w:kern w:val="0"/>
          <w:sz w:val="32"/>
          <w:szCs w:val="32"/>
        </w:rPr>
      </w:pPr>
      <w:r>
        <w:rPr>
          <w:rFonts w:ascii="Times New Roman" w:eastAsia="黑体" w:hAnsi="Times New Roman" w:cs="Times New Roman" w:hint="eastAsia"/>
          <w:color w:val="000000"/>
          <w:kern w:val="0"/>
          <w:sz w:val="32"/>
          <w:szCs w:val="32"/>
        </w:rPr>
        <w:t>（一）全</w:t>
      </w:r>
      <w:r>
        <w:rPr>
          <w:rFonts w:ascii="Times New Roman" w:eastAsia="黑体" w:hAnsi="Times New Roman" w:cs="Times New Roman"/>
          <w:color w:val="000000"/>
          <w:kern w:val="0"/>
          <w:sz w:val="32"/>
          <w:szCs w:val="32"/>
        </w:rPr>
        <w:t>面</w:t>
      </w:r>
      <w:r>
        <w:rPr>
          <w:rFonts w:ascii="Times New Roman" w:eastAsia="黑体" w:hAnsi="Times New Roman" w:cs="Times New Roman" w:hint="eastAsia"/>
          <w:color w:val="000000"/>
          <w:kern w:val="0"/>
          <w:sz w:val="32"/>
          <w:szCs w:val="32"/>
        </w:rPr>
        <w:t>加</w:t>
      </w:r>
      <w:r>
        <w:rPr>
          <w:rFonts w:ascii="Times New Roman" w:eastAsia="黑体" w:hAnsi="Times New Roman" w:cs="Times New Roman"/>
          <w:color w:val="000000"/>
          <w:kern w:val="0"/>
          <w:sz w:val="32"/>
          <w:szCs w:val="32"/>
        </w:rPr>
        <w:t>强</w:t>
      </w:r>
      <w:proofErr w:type="gramStart"/>
      <w:r>
        <w:rPr>
          <w:rFonts w:ascii="Times New Roman" w:eastAsia="黑体" w:hAnsi="Times New Roman" w:cs="Times New Roman" w:hint="eastAsia"/>
          <w:color w:val="000000"/>
          <w:kern w:val="0"/>
          <w:sz w:val="32"/>
          <w:szCs w:val="32"/>
        </w:rPr>
        <w:t>行业党建</w:t>
      </w:r>
      <w:proofErr w:type="gramEnd"/>
      <w:r>
        <w:rPr>
          <w:rFonts w:ascii="Times New Roman" w:eastAsia="黑体" w:hAnsi="Times New Roman" w:cs="Times New Roman" w:hint="eastAsia"/>
          <w:color w:val="000000"/>
          <w:kern w:val="0"/>
          <w:sz w:val="32"/>
          <w:szCs w:val="32"/>
        </w:rPr>
        <w:t>工作</w:t>
      </w:r>
    </w:p>
    <w:p w:rsidR="00CD4F5F" w:rsidRDefault="00141C0D">
      <w:pPr>
        <w:ind w:firstLineChars="200" w:firstLine="643"/>
        <w:rPr>
          <w:rFonts w:ascii="仿宋_GB2312" w:eastAsia="仿宋_GB2312" w:hAnsi="仿宋" w:cs="仿宋"/>
          <w:color w:val="000000"/>
          <w:kern w:val="0"/>
          <w:sz w:val="32"/>
          <w:szCs w:val="32"/>
        </w:rPr>
      </w:pPr>
      <w:r>
        <w:rPr>
          <w:rFonts w:ascii="仿宋_GB2312" w:eastAsia="仿宋_GB2312" w:hAnsi="仿宋" w:cs="仿宋" w:hint="eastAsia"/>
          <w:b/>
          <w:color w:val="000000"/>
          <w:kern w:val="0"/>
          <w:sz w:val="32"/>
          <w:szCs w:val="32"/>
        </w:rPr>
        <w:t>1</w:t>
      </w:r>
      <w:r>
        <w:rPr>
          <w:rFonts w:ascii="仿宋_GB2312" w:eastAsia="仿宋_GB2312" w:hAnsi="仿宋" w:cs="仿宋" w:hint="eastAsia"/>
          <w:b/>
          <w:color w:val="000000"/>
          <w:kern w:val="0"/>
          <w:sz w:val="32"/>
          <w:szCs w:val="32"/>
        </w:rPr>
        <w:t>、推动落实</w:t>
      </w:r>
      <w:proofErr w:type="gramStart"/>
      <w:r>
        <w:rPr>
          <w:rFonts w:ascii="仿宋_GB2312" w:eastAsia="仿宋_GB2312" w:hAnsi="仿宋" w:cs="仿宋" w:hint="eastAsia"/>
          <w:b/>
          <w:color w:val="000000"/>
          <w:kern w:val="0"/>
          <w:sz w:val="32"/>
          <w:szCs w:val="32"/>
        </w:rPr>
        <w:t>行业党建</w:t>
      </w:r>
      <w:proofErr w:type="gramEnd"/>
      <w:r>
        <w:rPr>
          <w:rFonts w:ascii="仿宋_GB2312" w:eastAsia="仿宋_GB2312" w:hAnsi="仿宋" w:cs="仿宋" w:hint="eastAsia"/>
          <w:b/>
          <w:color w:val="000000"/>
          <w:kern w:val="0"/>
          <w:sz w:val="32"/>
          <w:szCs w:val="32"/>
        </w:rPr>
        <w:t>制度。</w:t>
      </w:r>
      <w:r>
        <w:rPr>
          <w:rFonts w:ascii="仿宋_GB2312" w:eastAsia="仿宋_GB2312" w:hAnsi="仿宋" w:cs="仿宋" w:hint="eastAsia"/>
          <w:color w:val="000000"/>
          <w:kern w:val="0"/>
          <w:sz w:val="32"/>
          <w:szCs w:val="32"/>
        </w:rPr>
        <w:t>推进落实</w:t>
      </w:r>
      <w:proofErr w:type="gramStart"/>
      <w:r>
        <w:rPr>
          <w:rFonts w:ascii="仿宋_GB2312" w:eastAsia="仿宋_GB2312" w:hAnsi="仿宋" w:cs="仿宋" w:hint="eastAsia"/>
          <w:color w:val="000000"/>
          <w:kern w:val="0"/>
          <w:sz w:val="32"/>
          <w:szCs w:val="32"/>
        </w:rPr>
        <w:t>行业党建</w:t>
      </w:r>
      <w:proofErr w:type="gramEnd"/>
      <w:r>
        <w:rPr>
          <w:rFonts w:ascii="仿宋_GB2312" w:eastAsia="仿宋_GB2312" w:hAnsi="仿宋" w:cs="仿宋" w:hint="eastAsia"/>
          <w:color w:val="000000"/>
          <w:kern w:val="0"/>
          <w:sz w:val="32"/>
          <w:szCs w:val="32"/>
        </w:rPr>
        <w:t>工作责任制，推动资产</w:t>
      </w:r>
      <w:r>
        <w:rPr>
          <w:rFonts w:ascii="仿宋_GB2312" w:eastAsia="仿宋_GB2312" w:hAnsi="仿宋" w:cs="仿宋"/>
          <w:color w:val="000000"/>
          <w:kern w:val="0"/>
          <w:sz w:val="32"/>
          <w:szCs w:val="32"/>
        </w:rPr>
        <w:t>评估</w:t>
      </w:r>
      <w:r>
        <w:rPr>
          <w:rFonts w:ascii="仿宋_GB2312" w:eastAsia="仿宋_GB2312" w:hAnsi="仿宋" w:cs="仿宋" w:hint="eastAsia"/>
          <w:color w:val="000000"/>
          <w:kern w:val="0"/>
          <w:sz w:val="32"/>
          <w:szCs w:val="32"/>
        </w:rPr>
        <w:t>机构把党建写入公</w:t>
      </w:r>
      <w:r>
        <w:rPr>
          <w:rFonts w:ascii="仿宋_GB2312" w:eastAsia="仿宋_GB2312" w:hAnsi="仿宋" w:cs="仿宋"/>
          <w:color w:val="000000"/>
          <w:kern w:val="0"/>
          <w:sz w:val="32"/>
          <w:szCs w:val="32"/>
        </w:rPr>
        <w:t>司</w:t>
      </w:r>
      <w:r>
        <w:rPr>
          <w:rFonts w:ascii="仿宋_GB2312" w:eastAsia="仿宋_GB2312" w:hAnsi="仿宋" w:cs="仿宋" w:hint="eastAsia"/>
          <w:color w:val="000000"/>
          <w:kern w:val="0"/>
          <w:sz w:val="32"/>
          <w:szCs w:val="32"/>
        </w:rPr>
        <w:t>章程（合伙协议）。层层压实党组织责任，推动资产评</w:t>
      </w:r>
      <w:r>
        <w:rPr>
          <w:rFonts w:ascii="仿宋_GB2312" w:eastAsia="仿宋_GB2312" w:hAnsi="仿宋" w:cs="仿宋"/>
          <w:color w:val="000000"/>
          <w:kern w:val="0"/>
          <w:sz w:val="32"/>
          <w:szCs w:val="32"/>
        </w:rPr>
        <w:t>估</w:t>
      </w:r>
      <w:r>
        <w:rPr>
          <w:rFonts w:ascii="仿宋_GB2312" w:eastAsia="仿宋_GB2312" w:hAnsi="仿宋" w:cs="仿宋" w:hint="eastAsia"/>
          <w:color w:val="000000"/>
          <w:kern w:val="0"/>
          <w:sz w:val="32"/>
          <w:szCs w:val="32"/>
        </w:rPr>
        <w:t>机构党组织班子成员与管理层“双向进入、交叉任职”，落实党组织书记抓党建责任制，倒逼党组织书记切</w:t>
      </w:r>
      <w:r>
        <w:rPr>
          <w:rFonts w:ascii="仿宋_GB2312" w:eastAsia="仿宋_GB2312" w:hAnsi="仿宋" w:cs="仿宋"/>
          <w:color w:val="000000"/>
          <w:kern w:val="0"/>
          <w:sz w:val="32"/>
          <w:szCs w:val="32"/>
        </w:rPr>
        <w:t>实</w:t>
      </w:r>
      <w:r>
        <w:rPr>
          <w:rFonts w:ascii="仿宋_GB2312" w:eastAsia="仿宋_GB2312" w:hAnsi="仿宋" w:cs="仿宋" w:hint="eastAsia"/>
          <w:color w:val="000000"/>
          <w:kern w:val="0"/>
          <w:sz w:val="32"/>
          <w:szCs w:val="32"/>
        </w:rPr>
        <w:t>履职担责。推进落实行业党内监督制度，督促资产</w:t>
      </w:r>
      <w:r>
        <w:rPr>
          <w:rFonts w:ascii="仿宋_GB2312" w:eastAsia="仿宋_GB2312" w:hAnsi="仿宋" w:cs="仿宋"/>
          <w:color w:val="000000"/>
          <w:kern w:val="0"/>
          <w:sz w:val="32"/>
          <w:szCs w:val="32"/>
        </w:rPr>
        <w:t>评估</w:t>
      </w:r>
      <w:r>
        <w:rPr>
          <w:rFonts w:ascii="仿宋_GB2312" w:eastAsia="仿宋_GB2312" w:hAnsi="仿宋" w:cs="仿宋" w:hint="eastAsia"/>
          <w:color w:val="000000"/>
          <w:kern w:val="0"/>
          <w:sz w:val="32"/>
          <w:szCs w:val="32"/>
        </w:rPr>
        <w:t>机构党组织明确专人负责纪检工作。探索建立行业监督执纪工作规范，推动行业纪委参与投诉举报、执业质量检查处理等工作，把党员违法违规、执业惩戒与党内处理紧密衔接起来。推动基层党组织工作年度考核办法落实落地，把年度考核结果与党组织推优评先、资产</w:t>
      </w:r>
      <w:r>
        <w:rPr>
          <w:rFonts w:ascii="仿宋_GB2312" w:eastAsia="仿宋_GB2312" w:hAnsi="仿宋" w:cs="仿宋"/>
          <w:color w:val="000000"/>
          <w:kern w:val="0"/>
          <w:sz w:val="32"/>
          <w:szCs w:val="32"/>
        </w:rPr>
        <w:t>评估</w:t>
      </w:r>
      <w:r>
        <w:rPr>
          <w:rFonts w:ascii="仿宋_GB2312" w:eastAsia="仿宋_GB2312" w:hAnsi="仿宋" w:cs="仿宋" w:hint="eastAsia"/>
          <w:color w:val="000000"/>
          <w:kern w:val="0"/>
          <w:sz w:val="32"/>
          <w:szCs w:val="32"/>
        </w:rPr>
        <w:t>机构综合评价、党建经费补助挂钩。</w:t>
      </w:r>
      <w:r>
        <w:rPr>
          <w:rFonts w:ascii="仿宋_GB2312" w:eastAsia="仿宋_GB2312" w:hAnsi="仿宋" w:cs="仿宋" w:hint="eastAsia"/>
          <w:color w:val="000000"/>
          <w:kern w:val="0"/>
          <w:sz w:val="32"/>
          <w:szCs w:val="32"/>
        </w:rPr>
        <w:t xml:space="preserve"> </w:t>
      </w:r>
    </w:p>
    <w:p w:rsidR="00CD4F5F" w:rsidRDefault="00141C0D">
      <w:pPr>
        <w:ind w:firstLineChars="200" w:firstLine="643"/>
        <w:rPr>
          <w:rFonts w:ascii="仿宋_GB2312" w:eastAsia="仿宋_GB2312" w:hAnsi="仿宋" w:cs="仿宋"/>
          <w:color w:val="000000"/>
          <w:kern w:val="0"/>
          <w:sz w:val="32"/>
          <w:szCs w:val="32"/>
        </w:rPr>
      </w:pPr>
      <w:r>
        <w:rPr>
          <w:rFonts w:ascii="仿宋_GB2312" w:eastAsia="仿宋_GB2312" w:hAnsi="仿宋" w:cs="仿宋" w:hint="eastAsia"/>
          <w:b/>
          <w:color w:val="000000"/>
          <w:kern w:val="0"/>
          <w:sz w:val="32"/>
          <w:szCs w:val="32"/>
        </w:rPr>
        <w:t>2</w:t>
      </w:r>
      <w:r>
        <w:rPr>
          <w:rFonts w:ascii="仿宋_GB2312" w:eastAsia="仿宋_GB2312" w:hAnsi="仿宋" w:cs="仿宋" w:hint="eastAsia"/>
          <w:b/>
          <w:color w:val="000000"/>
          <w:kern w:val="0"/>
          <w:sz w:val="32"/>
          <w:szCs w:val="32"/>
        </w:rPr>
        <w:t>、改革完善</w:t>
      </w:r>
      <w:proofErr w:type="gramStart"/>
      <w:r>
        <w:rPr>
          <w:rFonts w:ascii="仿宋_GB2312" w:eastAsia="仿宋_GB2312" w:hAnsi="仿宋" w:cs="仿宋" w:hint="eastAsia"/>
          <w:b/>
          <w:color w:val="000000"/>
          <w:kern w:val="0"/>
          <w:sz w:val="32"/>
          <w:szCs w:val="32"/>
        </w:rPr>
        <w:t>行业党建</w:t>
      </w:r>
      <w:proofErr w:type="gramEnd"/>
      <w:r>
        <w:rPr>
          <w:rFonts w:ascii="仿宋_GB2312" w:eastAsia="仿宋_GB2312" w:hAnsi="仿宋" w:cs="仿宋" w:hint="eastAsia"/>
          <w:b/>
          <w:color w:val="000000"/>
          <w:kern w:val="0"/>
          <w:sz w:val="32"/>
          <w:szCs w:val="32"/>
        </w:rPr>
        <w:t>支撑体系。</w:t>
      </w:r>
      <w:r>
        <w:rPr>
          <w:rFonts w:ascii="仿宋_GB2312" w:eastAsia="仿宋_GB2312" w:hAnsi="仿宋" w:cs="仿宋" w:hint="eastAsia"/>
          <w:color w:val="000000"/>
          <w:kern w:val="0"/>
          <w:sz w:val="32"/>
          <w:szCs w:val="32"/>
        </w:rPr>
        <w:t>完善行业党务工作者教育培训体系，以湖南省注册会计师资产评估行业党校为平</w:t>
      </w:r>
      <w:r>
        <w:rPr>
          <w:rFonts w:ascii="仿宋_GB2312" w:eastAsia="仿宋_GB2312" w:hAnsi="仿宋" w:cs="仿宋" w:hint="eastAsia"/>
          <w:color w:val="000000"/>
          <w:kern w:val="0"/>
          <w:sz w:val="32"/>
          <w:szCs w:val="32"/>
        </w:rPr>
        <w:lastRenderedPageBreak/>
        <w:t>台，借助合作办学单位韶山干部学院的资源优势，每年有计划、分层次类别开展资产评估行业党员队伍教育培训工作。依托全国</w:t>
      </w:r>
      <w:proofErr w:type="gramStart"/>
      <w:r>
        <w:rPr>
          <w:rFonts w:ascii="仿宋_GB2312" w:eastAsia="仿宋_GB2312" w:hAnsi="仿宋" w:cs="仿宋" w:hint="eastAsia"/>
          <w:color w:val="000000"/>
          <w:kern w:val="0"/>
          <w:sz w:val="32"/>
          <w:szCs w:val="32"/>
        </w:rPr>
        <w:t>行业党建</w:t>
      </w:r>
      <w:proofErr w:type="gramEnd"/>
      <w:r>
        <w:rPr>
          <w:rFonts w:ascii="仿宋_GB2312" w:eastAsia="仿宋_GB2312" w:hAnsi="仿宋" w:cs="仿宋" w:hint="eastAsia"/>
          <w:color w:val="000000"/>
          <w:kern w:val="0"/>
          <w:sz w:val="32"/>
          <w:szCs w:val="32"/>
        </w:rPr>
        <w:t>信息化管理体系，</w:t>
      </w:r>
      <w:r>
        <w:rPr>
          <w:rFonts w:ascii="仿宋_GB2312" w:eastAsia="仿宋_GB2312" w:hAnsi="仿宋" w:cs="仿宋" w:hint="eastAsia"/>
          <w:color w:val="000000"/>
          <w:kern w:val="0"/>
          <w:sz w:val="32"/>
          <w:szCs w:val="32"/>
        </w:rPr>
        <w:t>实现党员和基层党组织统计动态管理、工作实时考核、党员组织关系网上转接、党内政治生活网上开展。</w:t>
      </w:r>
    </w:p>
    <w:p w:rsidR="00CD4F5F" w:rsidRDefault="00141C0D">
      <w:pPr>
        <w:ind w:firstLineChars="200" w:firstLine="643"/>
        <w:rPr>
          <w:rFonts w:ascii="仿宋_GB2312" w:eastAsia="仿宋_GB2312" w:hAnsi="仿宋" w:cs="仿宋"/>
          <w:color w:val="000000"/>
          <w:kern w:val="0"/>
          <w:sz w:val="32"/>
          <w:szCs w:val="32"/>
        </w:rPr>
      </w:pPr>
      <w:r>
        <w:rPr>
          <w:rFonts w:ascii="仿宋_GB2312" w:eastAsia="仿宋_GB2312" w:hAnsi="仿宋" w:cs="仿宋" w:hint="eastAsia"/>
          <w:b/>
          <w:color w:val="000000"/>
          <w:kern w:val="0"/>
          <w:sz w:val="32"/>
          <w:szCs w:val="32"/>
        </w:rPr>
        <w:t>3</w:t>
      </w:r>
      <w:r>
        <w:rPr>
          <w:rFonts w:ascii="仿宋_GB2312" w:eastAsia="仿宋_GB2312" w:hAnsi="仿宋" w:cs="仿宋" w:hint="eastAsia"/>
          <w:b/>
          <w:color w:val="000000"/>
          <w:kern w:val="0"/>
          <w:sz w:val="32"/>
          <w:szCs w:val="32"/>
        </w:rPr>
        <w:t>、夯实资产</w:t>
      </w:r>
      <w:r>
        <w:rPr>
          <w:rFonts w:ascii="仿宋_GB2312" w:eastAsia="仿宋_GB2312" w:hAnsi="仿宋" w:cs="仿宋"/>
          <w:b/>
          <w:color w:val="000000"/>
          <w:kern w:val="0"/>
          <w:sz w:val="32"/>
          <w:szCs w:val="32"/>
        </w:rPr>
        <w:t>评估</w:t>
      </w:r>
      <w:r>
        <w:rPr>
          <w:rFonts w:ascii="仿宋_GB2312" w:eastAsia="仿宋_GB2312" w:hAnsi="仿宋" w:cs="仿宋" w:hint="eastAsia"/>
          <w:b/>
          <w:color w:val="000000"/>
          <w:kern w:val="0"/>
          <w:sz w:val="32"/>
          <w:szCs w:val="32"/>
        </w:rPr>
        <w:t>机构党组织基础。</w:t>
      </w:r>
      <w:r>
        <w:rPr>
          <w:rFonts w:ascii="仿宋_GB2312" w:eastAsia="仿宋_GB2312" w:hAnsi="仿宋" w:cs="仿宋" w:hint="eastAsia"/>
          <w:color w:val="000000"/>
          <w:kern w:val="0"/>
          <w:sz w:val="32"/>
          <w:szCs w:val="32"/>
        </w:rPr>
        <w:t>巩固扩大党的组织和工作“全覆盖”成果，继续指导督促有</w:t>
      </w:r>
      <w:r>
        <w:rPr>
          <w:rFonts w:ascii="仿宋_GB2312" w:eastAsia="仿宋_GB2312" w:hAnsi="仿宋" w:cs="仿宋" w:hint="eastAsia"/>
          <w:color w:val="000000"/>
          <w:kern w:val="0"/>
          <w:sz w:val="32"/>
          <w:szCs w:val="32"/>
        </w:rPr>
        <w:t>3</w:t>
      </w:r>
      <w:r>
        <w:rPr>
          <w:rFonts w:ascii="仿宋_GB2312" w:eastAsia="仿宋_GB2312" w:hAnsi="仿宋" w:cs="仿宋" w:hint="eastAsia"/>
          <w:color w:val="000000"/>
          <w:kern w:val="0"/>
          <w:sz w:val="32"/>
          <w:szCs w:val="32"/>
        </w:rPr>
        <w:t>名党员的资产评</w:t>
      </w:r>
      <w:r>
        <w:rPr>
          <w:rFonts w:ascii="仿宋_GB2312" w:eastAsia="仿宋_GB2312" w:hAnsi="仿宋" w:cs="仿宋"/>
          <w:color w:val="000000"/>
          <w:kern w:val="0"/>
          <w:sz w:val="32"/>
          <w:szCs w:val="32"/>
        </w:rPr>
        <w:t>估</w:t>
      </w:r>
      <w:r>
        <w:rPr>
          <w:rFonts w:ascii="仿宋_GB2312" w:eastAsia="仿宋_GB2312" w:hAnsi="仿宋" w:cs="仿宋" w:hint="eastAsia"/>
          <w:color w:val="000000"/>
          <w:kern w:val="0"/>
          <w:sz w:val="32"/>
          <w:szCs w:val="32"/>
        </w:rPr>
        <w:t>机构转进党员关系并建立党组织，加大对无党员资产评估机构的党建指导力度</w:t>
      </w:r>
      <w:r>
        <w:rPr>
          <w:rFonts w:ascii="仿宋_GB2312" w:eastAsia="仿宋_GB2312" w:hAnsi="仿宋" w:cs="仿宋" w:hint="eastAsia"/>
          <w:color w:val="000000"/>
          <w:kern w:val="0"/>
          <w:sz w:val="32"/>
          <w:szCs w:val="32"/>
        </w:rPr>
        <w:t>,</w:t>
      </w:r>
      <w:r>
        <w:rPr>
          <w:rFonts w:ascii="仿宋_GB2312" w:eastAsia="仿宋_GB2312" w:hAnsi="仿宋" w:cs="仿宋" w:hint="eastAsia"/>
          <w:color w:val="000000"/>
          <w:kern w:val="0"/>
          <w:sz w:val="32"/>
          <w:szCs w:val="32"/>
        </w:rPr>
        <w:t>实现资产评估行业党的组织和党的工作全面有效覆盖。以组织体系建设为重点，着力发挥“标杆引领”党组织的示范作用，实施行业党建“强基提质”工程，细化资产评估机构党组织有关内部管理和工作制度，加快推进</w:t>
      </w:r>
      <w:proofErr w:type="gramStart"/>
      <w:r>
        <w:rPr>
          <w:rFonts w:ascii="仿宋_GB2312" w:eastAsia="仿宋_GB2312" w:hAnsi="仿宋" w:cs="仿宋" w:hint="eastAsia"/>
          <w:color w:val="000000"/>
          <w:kern w:val="0"/>
          <w:sz w:val="32"/>
          <w:szCs w:val="32"/>
        </w:rPr>
        <w:t>行业党建</w:t>
      </w:r>
      <w:proofErr w:type="gramEnd"/>
      <w:r>
        <w:rPr>
          <w:rFonts w:ascii="仿宋_GB2312" w:eastAsia="仿宋_GB2312" w:hAnsi="仿宋" w:cs="仿宋" w:hint="eastAsia"/>
          <w:color w:val="000000"/>
          <w:kern w:val="0"/>
          <w:sz w:val="32"/>
          <w:szCs w:val="32"/>
        </w:rPr>
        <w:t>工作标准化、规范化。持续整顿软弱涣散资产评估机</w:t>
      </w:r>
      <w:r>
        <w:rPr>
          <w:rFonts w:ascii="仿宋_GB2312" w:eastAsia="仿宋_GB2312" w:hAnsi="仿宋" w:cs="仿宋" w:hint="eastAsia"/>
          <w:color w:val="000000"/>
          <w:kern w:val="0"/>
          <w:sz w:val="32"/>
          <w:szCs w:val="32"/>
        </w:rPr>
        <w:t>构党组织，推进全面从严治党落实落细。推进建立资产评估机构党务业务联席会议，确保党建与业务“同研究、同部署、同落实”。坚持党建引领，积极构建“党建</w:t>
      </w:r>
      <w:r>
        <w:rPr>
          <w:rFonts w:ascii="仿宋_GB2312" w:eastAsia="仿宋_GB2312" w:hAnsi="仿宋" w:cs="仿宋" w:hint="eastAsia"/>
          <w:color w:val="000000"/>
          <w:kern w:val="0"/>
          <w:sz w:val="32"/>
          <w:szCs w:val="32"/>
        </w:rPr>
        <w:t>+</w:t>
      </w:r>
      <w:r>
        <w:rPr>
          <w:rFonts w:ascii="仿宋_GB2312" w:eastAsia="仿宋_GB2312" w:hAnsi="仿宋" w:cs="仿宋" w:hint="eastAsia"/>
          <w:color w:val="000000"/>
          <w:kern w:val="0"/>
          <w:sz w:val="32"/>
          <w:szCs w:val="32"/>
        </w:rPr>
        <w:t>所建”大党建工作格局，进一步提升党建服务资产评估行业发展能力。</w:t>
      </w:r>
    </w:p>
    <w:p w:rsidR="00CD4F5F" w:rsidRDefault="00141C0D">
      <w:pPr>
        <w:ind w:firstLineChars="200" w:firstLine="643"/>
        <w:rPr>
          <w:rFonts w:ascii="仿宋_GB2312" w:eastAsia="仿宋_GB2312" w:hAnsi="仿宋" w:cs="仿宋"/>
          <w:color w:val="000000"/>
          <w:kern w:val="0"/>
          <w:sz w:val="32"/>
          <w:szCs w:val="32"/>
        </w:rPr>
      </w:pPr>
      <w:r>
        <w:rPr>
          <w:rFonts w:ascii="仿宋_GB2312" w:eastAsia="仿宋_GB2312" w:hAnsi="仿宋" w:cs="仿宋" w:hint="eastAsia"/>
          <w:b/>
          <w:color w:val="000000"/>
          <w:kern w:val="0"/>
          <w:sz w:val="32"/>
          <w:szCs w:val="32"/>
        </w:rPr>
        <w:t>4</w:t>
      </w:r>
      <w:r>
        <w:rPr>
          <w:rFonts w:ascii="仿宋_GB2312" w:eastAsia="仿宋_GB2312" w:hAnsi="仿宋" w:cs="仿宋" w:hint="eastAsia"/>
          <w:b/>
          <w:color w:val="000000"/>
          <w:kern w:val="0"/>
          <w:sz w:val="32"/>
          <w:szCs w:val="32"/>
        </w:rPr>
        <w:t>、加强行业统战群团建设。</w:t>
      </w:r>
      <w:r>
        <w:rPr>
          <w:rFonts w:ascii="仿宋_GB2312" w:eastAsia="仿宋_GB2312" w:hAnsi="仿宋" w:cs="仿宋" w:hint="eastAsia"/>
          <w:color w:val="000000"/>
          <w:kern w:val="0"/>
          <w:sz w:val="32"/>
          <w:szCs w:val="32"/>
        </w:rPr>
        <w:t>贯彻《中国共产党统一战线工作条例》，组织资产评估行业从业人员学习领会习近平新时代中国特色社会主义思想，</w:t>
      </w:r>
      <w:proofErr w:type="gramStart"/>
      <w:r>
        <w:rPr>
          <w:rFonts w:ascii="仿宋_GB2312" w:eastAsia="仿宋_GB2312" w:hAnsi="仿宋" w:cs="仿宋" w:hint="eastAsia"/>
          <w:color w:val="000000"/>
          <w:kern w:val="0"/>
          <w:sz w:val="32"/>
          <w:szCs w:val="32"/>
        </w:rPr>
        <w:t>践行</w:t>
      </w:r>
      <w:proofErr w:type="gramEnd"/>
      <w:r>
        <w:rPr>
          <w:rFonts w:ascii="仿宋_GB2312" w:eastAsia="仿宋_GB2312" w:hAnsi="仿宋" w:cs="仿宋" w:hint="eastAsia"/>
          <w:color w:val="000000"/>
          <w:kern w:val="0"/>
          <w:sz w:val="32"/>
          <w:szCs w:val="32"/>
        </w:rPr>
        <w:t>社会主义核心价值观。加强资产评估行业代表人士队伍建设，坚持“发现、培养、</w:t>
      </w:r>
      <w:r>
        <w:rPr>
          <w:rFonts w:ascii="仿宋_GB2312" w:eastAsia="仿宋_GB2312" w:hAnsi="仿宋" w:cs="仿宋" w:hint="eastAsia"/>
          <w:color w:val="000000"/>
          <w:kern w:val="0"/>
          <w:sz w:val="32"/>
          <w:szCs w:val="32"/>
        </w:rPr>
        <w:lastRenderedPageBreak/>
        <w:t>推荐、使用”原则，支持从业人员有序的政治参与。坚持党建引领、统战融入、资源整合，努力建设高标准的行</w:t>
      </w:r>
      <w:r>
        <w:rPr>
          <w:rFonts w:ascii="仿宋_GB2312" w:eastAsia="仿宋_GB2312" w:hAnsi="仿宋" w:cs="仿宋" w:hint="eastAsia"/>
          <w:color w:val="000000"/>
          <w:kern w:val="0"/>
          <w:sz w:val="32"/>
          <w:szCs w:val="32"/>
        </w:rPr>
        <w:t>业统战工作实践创新基地。夯实基层共青团组织建设，督促符合条件的资产评估机构组建团组织，扩大行业团组织覆盖面。继续指导基层团组织开展好“青年文明号”创建、青年志愿者、青年婚恋交友等活动，引导团员青年在行业发展中展现价值、成长成才。加强对资产评估机构工会、妇联等组织的领导，注重发挥工会、妇联等群团组织作用，激发行业广大从业人员在省委省政府“三高四新”战略实施中彰</w:t>
      </w:r>
      <w:proofErr w:type="gramStart"/>
      <w:r>
        <w:rPr>
          <w:rFonts w:ascii="仿宋_GB2312" w:eastAsia="仿宋_GB2312" w:hAnsi="仿宋" w:cs="仿宋" w:hint="eastAsia"/>
          <w:color w:val="000000"/>
          <w:kern w:val="0"/>
          <w:sz w:val="32"/>
          <w:szCs w:val="32"/>
        </w:rPr>
        <w:t>显责任</w:t>
      </w:r>
      <w:proofErr w:type="gramEnd"/>
      <w:r>
        <w:rPr>
          <w:rFonts w:ascii="仿宋_GB2312" w:eastAsia="仿宋_GB2312" w:hAnsi="仿宋" w:cs="仿宋" w:hint="eastAsia"/>
          <w:color w:val="000000"/>
          <w:kern w:val="0"/>
          <w:sz w:val="32"/>
          <w:szCs w:val="32"/>
        </w:rPr>
        <w:t>担当。</w:t>
      </w:r>
    </w:p>
    <w:p w:rsidR="00CD4F5F" w:rsidRDefault="00141C0D">
      <w:pPr>
        <w:ind w:firstLineChars="200" w:firstLine="640"/>
        <w:rPr>
          <w:rFonts w:ascii="仿宋" w:eastAsia="仿宋" w:hAnsi="仿宋" w:cs="仿宋"/>
          <w:b/>
          <w:color w:val="000000"/>
          <w:kern w:val="0"/>
          <w:sz w:val="32"/>
          <w:szCs w:val="32"/>
        </w:rPr>
      </w:pPr>
      <w:r>
        <w:rPr>
          <w:rFonts w:ascii="Times New Roman" w:eastAsia="黑体" w:hAnsi="Times New Roman" w:cs="Times New Roman" w:hint="eastAsia"/>
          <w:color w:val="000000"/>
          <w:kern w:val="0"/>
          <w:sz w:val="32"/>
          <w:szCs w:val="32"/>
        </w:rPr>
        <w:t>（二）深入</w:t>
      </w:r>
      <w:r>
        <w:rPr>
          <w:rFonts w:ascii="Times New Roman" w:eastAsia="黑体" w:hAnsi="Times New Roman" w:cs="Times New Roman"/>
          <w:color w:val="000000"/>
          <w:kern w:val="0"/>
          <w:sz w:val="32"/>
          <w:szCs w:val="32"/>
        </w:rPr>
        <w:t>推进</w:t>
      </w:r>
      <w:r>
        <w:rPr>
          <w:rFonts w:ascii="Times New Roman" w:eastAsia="黑体" w:hAnsi="Times New Roman" w:cs="Times New Roman" w:hint="eastAsia"/>
          <w:color w:val="000000"/>
          <w:kern w:val="0"/>
          <w:sz w:val="32"/>
          <w:szCs w:val="32"/>
        </w:rPr>
        <w:t>行业自律监管</w:t>
      </w:r>
    </w:p>
    <w:p w:rsidR="00CD4F5F" w:rsidRDefault="00141C0D">
      <w:pPr>
        <w:ind w:firstLineChars="200" w:firstLine="643"/>
        <w:rPr>
          <w:rFonts w:ascii="仿宋_GB2312" w:eastAsia="仿宋_GB2312"/>
          <w:sz w:val="32"/>
          <w:szCs w:val="32"/>
        </w:rPr>
      </w:pPr>
      <w:r>
        <w:rPr>
          <w:rFonts w:ascii="仿宋" w:eastAsia="仿宋" w:hAnsi="仿宋" w:cs="仿宋" w:hint="eastAsia"/>
          <w:b/>
          <w:color w:val="000000"/>
          <w:kern w:val="0"/>
          <w:sz w:val="32"/>
          <w:szCs w:val="32"/>
        </w:rPr>
        <w:t>1</w:t>
      </w:r>
      <w:r>
        <w:rPr>
          <w:rFonts w:ascii="仿宋" w:eastAsia="仿宋" w:hAnsi="仿宋" w:cs="仿宋" w:hint="eastAsia"/>
          <w:b/>
          <w:color w:val="000000"/>
          <w:kern w:val="0"/>
          <w:sz w:val="32"/>
          <w:szCs w:val="32"/>
        </w:rPr>
        <w:t>、大力推进行业诚信建设。</w:t>
      </w:r>
      <w:r>
        <w:rPr>
          <w:rFonts w:ascii="仿宋_GB2312" w:eastAsia="仿宋_GB2312" w:hint="eastAsia"/>
          <w:sz w:val="32"/>
          <w:szCs w:val="32"/>
        </w:rPr>
        <w:t>深入贯彻行业诚信建设纲要，加强行业诚信的宣传、教育和监督，进一步提升职业道德和诚信水平，全面打造行业的核心价值。引导全省资产评估机构和执业人员牢固树立“质量第一”的战略思想和质量至上的意识，着力强化资产评估机构和从业人员诚实守信、勤勉尽责的职业品德，努力提高资产评估机构规范运作水平，把资产评估行业</w:t>
      </w:r>
      <w:proofErr w:type="gramStart"/>
      <w:r>
        <w:rPr>
          <w:rFonts w:ascii="仿宋_GB2312" w:eastAsia="仿宋_GB2312" w:hint="eastAsia"/>
          <w:sz w:val="32"/>
          <w:szCs w:val="32"/>
        </w:rPr>
        <w:t>建设成受人</w:t>
      </w:r>
      <w:proofErr w:type="gramEnd"/>
      <w:r>
        <w:rPr>
          <w:rFonts w:ascii="仿宋_GB2312" w:eastAsia="仿宋_GB2312" w:hint="eastAsia"/>
          <w:sz w:val="32"/>
          <w:szCs w:val="32"/>
        </w:rPr>
        <w:t>尊重的行业。进一步建立以会员信用档案为基础的诚信建设长效机制，加大失信曝光力度，让失信行为在行业发展土壤中无法生存。</w:t>
      </w:r>
    </w:p>
    <w:p w:rsidR="00CD4F5F" w:rsidRDefault="00141C0D">
      <w:pPr>
        <w:ind w:firstLineChars="200" w:firstLine="643"/>
        <w:rPr>
          <w:rFonts w:ascii="仿宋" w:eastAsia="仿宋" w:hAnsi="仿宋" w:cs="仿宋"/>
          <w:b/>
          <w:color w:val="000000"/>
          <w:kern w:val="0"/>
          <w:sz w:val="32"/>
          <w:szCs w:val="32"/>
        </w:rPr>
      </w:pPr>
      <w:r>
        <w:rPr>
          <w:rFonts w:ascii="仿宋" w:eastAsia="仿宋" w:hAnsi="仿宋" w:cs="仿宋"/>
          <w:b/>
          <w:color w:val="000000"/>
          <w:kern w:val="0"/>
          <w:sz w:val="32"/>
          <w:szCs w:val="32"/>
        </w:rPr>
        <w:t>2</w:t>
      </w:r>
      <w:r>
        <w:rPr>
          <w:rFonts w:ascii="仿宋" w:eastAsia="仿宋" w:hAnsi="仿宋" w:cs="仿宋" w:hint="eastAsia"/>
          <w:b/>
          <w:color w:val="000000"/>
          <w:kern w:val="0"/>
          <w:sz w:val="32"/>
          <w:szCs w:val="32"/>
        </w:rPr>
        <w:t>、着力强化行业自律监管体</w:t>
      </w:r>
      <w:r>
        <w:rPr>
          <w:rFonts w:ascii="仿宋" w:eastAsia="仿宋" w:hAnsi="仿宋" w:cs="仿宋"/>
          <w:b/>
          <w:color w:val="000000"/>
          <w:kern w:val="0"/>
          <w:sz w:val="32"/>
          <w:szCs w:val="32"/>
        </w:rPr>
        <w:t>系</w:t>
      </w:r>
      <w:r>
        <w:rPr>
          <w:rFonts w:ascii="仿宋" w:eastAsia="仿宋" w:hAnsi="仿宋" w:cs="仿宋" w:hint="eastAsia"/>
          <w:b/>
          <w:color w:val="000000"/>
          <w:kern w:val="0"/>
          <w:sz w:val="32"/>
          <w:szCs w:val="32"/>
        </w:rPr>
        <w:t>。</w:t>
      </w:r>
      <w:r>
        <w:rPr>
          <w:rFonts w:ascii="仿宋_GB2312" w:eastAsia="仿宋_GB2312" w:hint="eastAsia"/>
          <w:sz w:val="32"/>
          <w:szCs w:val="32"/>
        </w:rPr>
        <w:t>充分发挥行</w:t>
      </w:r>
      <w:r>
        <w:rPr>
          <w:rFonts w:ascii="仿宋_GB2312" w:eastAsia="仿宋_GB2312"/>
          <w:sz w:val="32"/>
          <w:szCs w:val="32"/>
        </w:rPr>
        <w:t>业</w:t>
      </w:r>
      <w:r>
        <w:rPr>
          <w:rFonts w:ascii="仿宋_GB2312" w:eastAsia="仿宋_GB2312" w:hint="eastAsia"/>
          <w:sz w:val="32"/>
          <w:szCs w:val="32"/>
        </w:rPr>
        <w:t>惩戒委员会在促进资产评估机构提高执业质量方面</w:t>
      </w:r>
      <w:r>
        <w:rPr>
          <w:rFonts w:ascii="仿宋_GB2312" w:eastAsia="仿宋_GB2312" w:hint="eastAsia"/>
          <w:sz w:val="32"/>
          <w:szCs w:val="32"/>
        </w:rPr>
        <w:t>的威慑作用，加强行业监管，规范行业秩序，维护公众利益。进一步完善由</w:t>
      </w:r>
      <w:r>
        <w:rPr>
          <w:rFonts w:ascii="仿宋_GB2312" w:eastAsia="仿宋_GB2312" w:hint="eastAsia"/>
          <w:sz w:val="32"/>
          <w:szCs w:val="32"/>
        </w:rPr>
        <w:lastRenderedPageBreak/>
        <w:t>统一编码管理、执业质量检查、行业惩戒和会员诚信档案制度组成的行业监管体系，</w:t>
      </w:r>
      <w:proofErr w:type="gramStart"/>
      <w:r>
        <w:rPr>
          <w:rFonts w:ascii="仿宋_GB2312" w:eastAsia="仿宋_GB2312" w:hint="eastAsia"/>
          <w:sz w:val="32"/>
          <w:szCs w:val="32"/>
        </w:rPr>
        <w:t>织</w:t>
      </w:r>
      <w:r>
        <w:rPr>
          <w:rFonts w:ascii="仿宋_GB2312" w:eastAsia="仿宋_GB2312"/>
          <w:sz w:val="32"/>
          <w:szCs w:val="32"/>
        </w:rPr>
        <w:t>密</w:t>
      </w:r>
      <w:r>
        <w:rPr>
          <w:rFonts w:ascii="仿宋_GB2312" w:eastAsia="仿宋_GB2312" w:hint="eastAsia"/>
          <w:sz w:val="32"/>
          <w:szCs w:val="32"/>
        </w:rPr>
        <w:t>自律</w:t>
      </w:r>
      <w:proofErr w:type="gramEnd"/>
      <w:r>
        <w:rPr>
          <w:rFonts w:ascii="仿宋_GB2312" w:eastAsia="仿宋_GB2312"/>
          <w:sz w:val="32"/>
          <w:szCs w:val="32"/>
        </w:rPr>
        <w:t>监管</w:t>
      </w:r>
      <w:r>
        <w:rPr>
          <w:rFonts w:ascii="仿宋_GB2312" w:eastAsia="仿宋_GB2312" w:hint="eastAsia"/>
          <w:sz w:val="32"/>
          <w:szCs w:val="32"/>
        </w:rPr>
        <w:t>覆盖</w:t>
      </w:r>
      <w:r>
        <w:rPr>
          <w:rFonts w:ascii="仿宋_GB2312" w:eastAsia="仿宋_GB2312"/>
          <w:sz w:val="32"/>
          <w:szCs w:val="32"/>
        </w:rPr>
        <w:t>面</w:t>
      </w:r>
      <w:r>
        <w:rPr>
          <w:rFonts w:ascii="仿宋_GB2312" w:eastAsia="仿宋_GB2312" w:hint="eastAsia"/>
          <w:sz w:val="32"/>
          <w:szCs w:val="32"/>
        </w:rPr>
        <w:t>。加强自律监管制度建设，修订《资产评估执业质量自律检查办法》等制度。开展执业质量专项整治，促进服务质量迈上新台阶。积极落实联合监管模式，建立和完善行政监管和行业自律监管的联合监管体制机制</w:t>
      </w:r>
      <w:r>
        <w:rPr>
          <w:rFonts w:ascii="仿宋" w:eastAsia="仿宋" w:hAnsi="仿宋" w:cs="仿宋" w:hint="eastAsia"/>
          <w:b/>
          <w:color w:val="000000"/>
          <w:kern w:val="0"/>
          <w:sz w:val="32"/>
          <w:szCs w:val="32"/>
        </w:rPr>
        <w:t>。</w:t>
      </w:r>
    </w:p>
    <w:p w:rsidR="00CD4F5F" w:rsidRDefault="00141C0D">
      <w:pPr>
        <w:ind w:firstLineChars="200" w:firstLine="643"/>
        <w:rPr>
          <w:rFonts w:ascii="仿宋" w:eastAsia="仿宋" w:hAnsi="仿宋" w:cs="仿宋"/>
          <w:b/>
          <w:color w:val="000000"/>
          <w:kern w:val="0"/>
          <w:sz w:val="32"/>
          <w:szCs w:val="32"/>
        </w:rPr>
      </w:pPr>
      <w:r>
        <w:rPr>
          <w:rFonts w:ascii="仿宋" w:eastAsia="仿宋" w:hAnsi="仿宋" w:cs="仿宋"/>
          <w:b/>
          <w:color w:val="000000"/>
          <w:kern w:val="0"/>
          <w:sz w:val="32"/>
          <w:szCs w:val="32"/>
        </w:rPr>
        <w:t>3</w:t>
      </w:r>
      <w:r>
        <w:rPr>
          <w:rFonts w:ascii="仿宋" w:eastAsia="仿宋" w:hAnsi="仿宋" w:cs="仿宋" w:hint="eastAsia"/>
          <w:b/>
          <w:color w:val="000000"/>
          <w:kern w:val="0"/>
          <w:sz w:val="32"/>
          <w:szCs w:val="32"/>
        </w:rPr>
        <w:t>、全面优化行业日常自律管理。</w:t>
      </w:r>
      <w:r>
        <w:rPr>
          <w:rFonts w:ascii="仿宋_GB2312" w:eastAsia="仿宋_GB2312" w:hint="eastAsia"/>
          <w:sz w:val="32"/>
          <w:szCs w:val="32"/>
        </w:rPr>
        <w:t>进一步完善投诉举报受理和处理机制，健全约谈提醒制度，重点关注国有资产评估、人民法院委托司</w:t>
      </w:r>
      <w:r>
        <w:rPr>
          <w:rFonts w:ascii="仿宋_GB2312" w:eastAsia="仿宋_GB2312"/>
          <w:sz w:val="32"/>
          <w:szCs w:val="32"/>
        </w:rPr>
        <w:t>法鉴定</w:t>
      </w:r>
      <w:r>
        <w:rPr>
          <w:rFonts w:ascii="仿宋_GB2312" w:eastAsia="仿宋_GB2312" w:hint="eastAsia"/>
          <w:sz w:val="32"/>
          <w:szCs w:val="32"/>
        </w:rPr>
        <w:t>资产评估等评估业务领域风险的防范。加大对新增资产评估资质的非</w:t>
      </w:r>
      <w:r>
        <w:rPr>
          <w:rFonts w:ascii="仿宋_GB2312" w:eastAsia="仿宋_GB2312"/>
          <w:sz w:val="32"/>
          <w:szCs w:val="32"/>
        </w:rPr>
        <w:t>单一评估资质</w:t>
      </w:r>
      <w:r>
        <w:rPr>
          <w:rFonts w:ascii="仿宋_GB2312" w:eastAsia="仿宋_GB2312" w:hint="eastAsia"/>
          <w:sz w:val="32"/>
          <w:szCs w:val="32"/>
        </w:rPr>
        <w:t>机构服务培训和检查帮扶的力度，着力提升执业质量和风险防范能力。完善会员维权办法，引入法律援助机制，加强维护会员权益的工作力度，让会员执业有保障有底气。</w:t>
      </w:r>
    </w:p>
    <w:p w:rsidR="00CD4F5F" w:rsidRDefault="00141C0D">
      <w:pPr>
        <w:ind w:firstLineChars="200" w:firstLine="643"/>
        <w:rPr>
          <w:rFonts w:ascii="仿宋_GB2312" w:eastAsia="仿宋_GB2312"/>
          <w:kern w:val="0"/>
          <w:sz w:val="32"/>
          <w:szCs w:val="36"/>
        </w:rPr>
      </w:pPr>
      <w:r>
        <w:rPr>
          <w:rFonts w:ascii="仿宋" w:eastAsia="仿宋" w:hAnsi="仿宋" w:cs="仿宋"/>
          <w:b/>
          <w:color w:val="000000"/>
          <w:kern w:val="0"/>
          <w:sz w:val="32"/>
          <w:szCs w:val="32"/>
        </w:rPr>
        <w:t>4</w:t>
      </w:r>
      <w:r>
        <w:rPr>
          <w:rFonts w:ascii="仿宋" w:eastAsia="仿宋" w:hAnsi="仿宋" w:cs="仿宋" w:hint="eastAsia"/>
          <w:b/>
          <w:color w:val="000000"/>
          <w:kern w:val="0"/>
          <w:sz w:val="32"/>
          <w:szCs w:val="32"/>
        </w:rPr>
        <w:t>、有</w:t>
      </w:r>
      <w:r>
        <w:rPr>
          <w:rFonts w:ascii="仿宋" w:eastAsia="仿宋" w:hAnsi="仿宋" w:cs="仿宋"/>
          <w:b/>
          <w:color w:val="000000"/>
          <w:kern w:val="0"/>
          <w:sz w:val="32"/>
          <w:szCs w:val="32"/>
        </w:rPr>
        <w:t>效</w:t>
      </w:r>
      <w:r>
        <w:rPr>
          <w:rFonts w:ascii="仿宋" w:eastAsia="仿宋" w:hAnsi="仿宋" w:cs="仿宋" w:hint="eastAsia"/>
          <w:b/>
          <w:color w:val="000000"/>
          <w:kern w:val="0"/>
          <w:sz w:val="32"/>
          <w:szCs w:val="32"/>
        </w:rPr>
        <w:t>规范市场竞争秩序。</w:t>
      </w:r>
      <w:r>
        <w:rPr>
          <w:rFonts w:ascii="仿宋_GB2312" w:eastAsia="仿宋_GB2312" w:hint="eastAsia"/>
          <w:kern w:val="0"/>
          <w:sz w:val="32"/>
          <w:szCs w:val="36"/>
        </w:rPr>
        <w:t>着力抓好《中国资产评估协会反不正当竞争实施意见》的全面推行，结合我省行业发展环境和市场实际，重点关注并严肃处理评估机构在项目招投标中的低于成本价竞标、相互串通投标报价、编制虚假信息宣传等扰乱正常市场竞争秩序的行为。多渠道收集行业市场信息，及时关注政府采购、招投标</w:t>
      </w:r>
      <w:r>
        <w:rPr>
          <w:rFonts w:ascii="仿宋_GB2312" w:eastAsia="仿宋_GB2312" w:hint="eastAsia"/>
          <w:kern w:val="0"/>
          <w:sz w:val="32"/>
          <w:szCs w:val="36"/>
        </w:rPr>
        <w:t>网、司法委托等业务信息，通过约谈提醒、专项检查、行业惩戒等手段，重点整治竞相压价承揽业务、扰乱市场竞争秩序的行为，净化执业环境，维护执业秩序。积极对接各部门各行业，推动财政部《关</w:t>
      </w:r>
      <w:r>
        <w:rPr>
          <w:rFonts w:ascii="仿宋_GB2312" w:eastAsia="仿宋_GB2312" w:hint="eastAsia"/>
          <w:kern w:val="0"/>
          <w:sz w:val="32"/>
          <w:szCs w:val="36"/>
        </w:rPr>
        <w:lastRenderedPageBreak/>
        <w:t>于促进政府采购公平竞争优化营商环境的通知》在本地区有效落地，着力清理、取消中介机构备选库、入围名单、执业地域限制等限制市场竞争的准入许可，不断提升行业执业环境市场化、法治化水平。</w:t>
      </w:r>
    </w:p>
    <w:p w:rsidR="00CD4F5F" w:rsidRDefault="00141C0D">
      <w:pPr>
        <w:ind w:firstLineChars="250" w:firstLine="800"/>
        <w:rPr>
          <w:rFonts w:ascii="Times New Roman" w:eastAsia="黑体" w:hAnsi="Times New Roman" w:cs="Times New Roman"/>
          <w:color w:val="000000"/>
          <w:kern w:val="0"/>
          <w:sz w:val="32"/>
          <w:szCs w:val="32"/>
        </w:rPr>
      </w:pPr>
      <w:r>
        <w:rPr>
          <w:rFonts w:ascii="Times New Roman" w:eastAsia="黑体" w:hAnsi="Times New Roman" w:cs="Times New Roman" w:hint="eastAsia"/>
          <w:color w:val="000000"/>
          <w:kern w:val="0"/>
          <w:sz w:val="32"/>
          <w:szCs w:val="32"/>
        </w:rPr>
        <w:t>（三）大</w:t>
      </w:r>
      <w:r>
        <w:rPr>
          <w:rFonts w:ascii="Times New Roman" w:eastAsia="黑体" w:hAnsi="Times New Roman" w:cs="Times New Roman"/>
          <w:color w:val="000000"/>
          <w:kern w:val="0"/>
          <w:sz w:val="32"/>
          <w:szCs w:val="32"/>
        </w:rPr>
        <w:t>力推进人才队伍建设</w:t>
      </w:r>
    </w:p>
    <w:p w:rsidR="00CD4F5F" w:rsidRDefault="00141C0D">
      <w:pPr>
        <w:ind w:firstLineChars="200" w:firstLine="643"/>
        <w:rPr>
          <w:rFonts w:ascii="仿宋_GB2312" w:eastAsia="仿宋_GB2312" w:hAnsi="仿宋" w:cs="仿宋"/>
          <w:b/>
          <w:color w:val="000000"/>
          <w:kern w:val="0"/>
          <w:sz w:val="32"/>
          <w:szCs w:val="32"/>
        </w:rPr>
      </w:pPr>
      <w:r>
        <w:rPr>
          <w:rFonts w:ascii="仿宋_GB2312" w:eastAsia="仿宋_GB2312" w:hAnsi="仿宋" w:cs="仿宋" w:hint="eastAsia"/>
          <w:b/>
          <w:color w:val="000000"/>
          <w:kern w:val="0"/>
          <w:sz w:val="32"/>
          <w:szCs w:val="32"/>
        </w:rPr>
        <w:t>1</w:t>
      </w:r>
      <w:r>
        <w:rPr>
          <w:rFonts w:ascii="仿宋_GB2312" w:eastAsia="仿宋_GB2312" w:hAnsi="仿宋" w:cs="仿宋" w:hint="eastAsia"/>
          <w:b/>
          <w:color w:val="000000"/>
          <w:kern w:val="0"/>
          <w:sz w:val="32"/>
          <w:szCs w:val="32"/>
        </w:rPr>
        <w:t>、确保资格考试安全平稳。</w:t>
      </w:r>
      <w:r>
        <w:rPr>
          <w:rFonts w:ascii="仿宋" w:eastAsia="仿宋" w:hAnsi="仿宋" w:cs="仿宋_GB2312" w:hint="eastAsia"/>
          <w:sz w:val="32"/>
          <w:szCs w:val="32"/>
        </w:rPr>
        <w:t>完善考试组织实施制度，推进优质机位资源开发，持续优化组织实施流程。寻求广泛支持，压实各方责任，强化考</w:t>
      </w:r>
      <w:proofErr w:type="gramStart"/>
      <w:r>
        <w:rPr>
          <w:rFonts w:ascii="仿宋" w:eastAsia="仿宋" w:hAnsi="仿宋" w:cs="仿宋_GB2312" w:hint="eastAsia"/>
          <w:sz w:val="32"/>
          <w:szCs w:val="32"/>
        </w:rPr>
        <w:t>务</w:t>
      </w:r>
      <w:proofErr w:type="gramEnd"/>
      <w:r>
        <w:rPr>
          <w:rFonts w:ascii="仿宋" w:eastAsia="仿宋" w:hAnsi="仿宋" w:cs="仿宋_GB2312" w:hint="eastAsia"/>
          <w:sz w:val="32"/>
          <w:szCs w:val="32"/>
        </w:rPr>
        <w:t>人员安全意识，有效应对包括但不限于社会舆情和公共卫生考试风险，确保考试安全平稳顺利。严肃考试纪律，严格依</w:t>
      </w:r>
      <w:r>
        <w:rPr>
          <w:rFonts w:ascii="仿宋" w:eastAsia="仿宋" w:hAnsi="仿宋" w:cs="仿宋_GB2312"/>
          <w:sz w:val="32"/>
          <w:szCs w:val="32"/>
        </w:rPr>
        <w:t>法依规处罚违规</w:t>
      </w:r>
      <w:r>
        <w:rPr>
          <w:rFonts w:ascii="仿宋" w:eastAsia="仿宋" w:hAnsi="仿宋" w:cs="仿宋_GB2312" w:hint="eastAsia"/>
          <w:sz w:val="32"/>
          <w:szCs w:val="32"/>
        </w:rPr>
        <w:t>考试</w:t>
      </w:r>
      <w:r>
        <w:rPr>
          <w:rFonts w:ascii="仿宋" w:eastAsia="仿宋" w:hAnsi="仿宋" w:cs="仿宋_GB2312"/>
          <w:sz w:val="32"/>
          <w:szCs w:val="32"/>
        </w:rPr>
        <w:t>行为</w:t>
      </w:r>
      <w:r>
        <w:rPr>
          <w:rFonts w:ascii="仿宋" w:eastAsia="仿宋" w:hAnsi="仿宋" w:cs="仿宋_GB2312" w:hint="eastAsia"/>
          <w:sz w:val="32"/>
          <w:szCs w:val="32"/>
        </w:rPr>
        <w:t>，净化考试环境。不断提高考试组织管理和服务水平，促进考试工作更加科学化、精细化，提升服务质量，优化应考体验。</w:t>
      </w:r>
      <w:r>
        <w:rPr>
          <w:rFonts w:ascii="仿宋" w:eastAsia="仿宋" w:hAnsi="仿宋" w:cs="仿宋_GB2312"/>
          <w:color w:val="000000"/>
          <w:kern w:val="0"/>
          <w:sz w:val="32"/>
          <w:szCs w:val="32"/>
        </w:rPr>
        <w:t>加</w:t>
      </w:r>
      <w:r>
        <w:rPr>
          <w:rFonts w:ascii="仿宋" w:eastAsia="仿宋" w:hAnsi="仿宋" w:cs="仿宋_GB2312" w:hint="eastAsia"/>
          <w:color w:val="000000"/>
          <w:kern w:val="0"/>
          <w:sz w:val="32"/>
          <w:szCs w:val="32"/>
        </w:rPr>
        <w:t>大</w:t>
      </w:r>
      <w:r>
        <w:rPr>
          <w:rFonts w:ascii="仿宋" w:eastAsia="仿宋" w:hAnsi="仿宋" w:cs="仿宋_GB2312"/>
          <w:color w:val="000000"/>
          <w:kern w:val="0"/>
          <w:sz w:val="32"/>
          <w:szCs w:val="32"/>
        </w:rPr>
        <w:t>考试宣传力度，实现考试人员数量和质量双提升</w:t>
      </w:r>
      <w:r>
        <w:rPr>
          <w:rFonts w:ascii="仿宋" w:eastAsia="仿宋" w:hAnsi="仿宋" w:cs="仿宋_GB2312" w:hint="eastAsia"/>
          <w:color w:val="000000"/>
          <w:kern w:val="0"/>
          <w:sz w:val="32"/>
          <w:szCs w:val="32"/>
        </w:rPr>
        <w:t>。</w:t>
      </w:r>
    </w:p>
    <w:p w:rsidR="00CD4F5F" w:rsidRDefault="00141C0D">
      <w:pPr>
        <w:ind w:firstLineChars="200" w:firstLine="643"/>
        <w:rPr>
          <w:rFonts w:ascii="仿宋_GB2312" w:eastAsia="仿宋_GB2312" w:hAnsi="仿宋" w:cs="仿宋"/>
          <w:b/>
          <w:color w:val="000000"/>
          <w:kern w:val="0"/>
          <w:sz w:val="32"/>
          <w:szCs w:val="32"/>
        </w:rPr>
      </w:pPr>
      <w:r>
        <w:rPr>
          <w:rFonts w:ascii="仿宋_GB2312" w:eastAsia="仿宋_GB2312" w:hAnsi="仿宋" w:cs="仿宋" w:hint="eastAsia"/>
          <w:b/>
          <w:color w:val="000000"/>
          <w:kern w:val="0"/>
          <w:sz w:val="32"/>
          <w:szCs w:val="32"/>
        </w:rPr>
        <w:t>2</w:t>
      </w:r>
      <w:r>
        <w:rPr>
          <w:rFonts w:ascii="仿宋_GB2312" w:eastAsia="仿宋_GB2312" w:hAnsi="仿宋" w:cs="仿宋" w:hint="eastAsia"/>
          <w:b/>
          <w:color w:val="000000"/>
          <w:kern w:val="0"/>
          <w:sz w:val="32"/>
          <w:szCs w:val="32"/>
        </w:rPr>
        <w:t>、强化行业继续教育培训</w:t>
      </w:r>
      <w:r>
        <w:rPr>
          <w:rFonts w:ascii="仿宋_GB2312" w:eastAsia="仿宋_GB2312" w:hAnsi="仿宋" w:cs="仿宋"/>
          <w:b/>
          <w:color w:val="000000"/>
          <w:kern w:val="0"/>
          <w:sz w:val="32"/>
          <w:szCs w:val="32"/>
        </w:rPr>
        <w:t>。</w:t>
      </w:r>
      <w:r>
        <w:rPr>
          <w:rFonts w:ascii="仿宋" w:eastAsia="仿宋" w:hAnsi="仿宋" w:cs="仿宋_GB2312" w:hint="eastAsia"/>
          <w:sz w:val="32"/>
          <w:szCs w:val="32"/>
        </w:rPr>
        <w:t>紧扣党的创新理论和国家重大政策，强化爱国主义及党史学习教育，充实优化继续教育内容。加强首席评估</w:t>
      </w:r>
      <w:proofErr w:type="gramStart"/>
      <w:r>
        <w:rPr>
          <w:rFonts w:ascii="仿宋" w:eastAsia="仿宋" w:hAnsi="仿宋" w:cs="仿宋_GB2312" w:hint="eastAsia"/>
          <w:sz w:val="32"/>
          <w:szCs w:val="32"/>
        </w:rPr>
        <w:t>师素质</w:t>
      </w:r>
      <w:proofErr w:type="gramEnd"/>
      <w:r>
        <w:rPr>
          <w:rFonts w:ascii="仿宋" w:eastAsia="仿宋" w:hAnsi="仿宋" w:cs="仿宋_GB2312" w:hint="eastAsia"/>
          <w:sz w:val="32"/>
          <w:szCs w:val="32"/>
        </w:rPr>
        <w:t>培养，强化资产评估师技术胜任能力、职业技能和道德操守培训，强化实务操作和案例教学，确保</w:t>
      </w:r>
      <w:r>
        <w:rPr>
          <w:rFonts w:ascii="仿宋" w:eastAsia="仿宋" w:hAnsi="仿宋" w:cs="仿宋_GB2312"/>
          <w:sz w:val="32"/>
          <w:szCs w:val="32"/>
        </w:rPr>
        <w:t>教学内容紧贴实务需要</w:t>
      </w:r>
      <w:r>
        <w:rPr>
          <w:rFonts w:ascii="仿宋" w:eastAsia="仿宋" w:hAnsi="仿宋" w:cs="仿宋_GB2312" w:hint="eastAsia"/>
          <w:sz w:val="32"/>
          <w:szCs w:val="32"/>
        </w:rPr>
        <w:t>，促进资产评估机构执业质量和治理能力提升。充分利用信息技术手段，运用社会网络远程教育培训平台，发挥高端人才反哺作用，不断提高继续教育质量和效果，保障行业服务结构调整和转型升级的职业技能需求。</w:t>
      </w:r>
    </w:p>
    <w:p w:rsidR="00CD4F5F" w:rsidRDefault="00141C0D">
      <w:pPr>
        <w:pStyle w:val="Default"/>
        <w:ind w:firstLineChars="200" w:firstLine="643"/>
        <w:jc w:val="both"/>
        <w:rPr>
          <w:rFonts w:ascii="仿宋" w:eastAsia="仿宋" w:hAnsi="仿宋" w:cs="仿宋_GB2312"/>
          <w:sz w:val="32"/>
          <w:szCs w:val="32"/>
        </w:rPr>
      </w:pPr>
      <w:r>
        <w:rPr>
          <w:rFonts w:ascii="仿宋_GB2312" w:eastAsia="仿宋_GB2312" w:hAnsi="仿宋" w:cs="仿宋" w:hint="eastAsia"/>
          <w:b/>
          <w:sz w:val="32"/>
          <w:szCs w:val="32"/>
        </w:rPr>
        <w:lastRenderedPageBreak/>
        <w:t>3</w:t>
      </w:r>
      <w:r>
        <w:rPr>
          <w:rFonts w:ascii="仿宋_GB2312" w:eastAsia="仿宋_GB2312" w:hAnsi="仿宋" w:cs="仿宋" w:hint="eastAsia"/>
          <w:b/>
          <w:sz w:val="32"/>
          <w:szCs w:val="32"/>
        </w:rPr>
        <w:t>、推进</w:t>
      </w:r>
      <w:r>
        <w:rPr>
          <w:rFonts w:ascii="仿宋_GB2312" w:eastAsia="仿宋_GB2312" w:hAnsi="仿宋" w:cs="仿宋"/>
          <w:b/>
          <w:sz w:val="32"/>
          <w:szCs w:val="32"/>
        </w:rPr>
        <w:t>人才</w:t>
      </w:r>
      <w:r>
        <w:rPr>
          <w:rFonts w:ascii="仿宋_GB2312" w:eastAsia="仿宋_GB2312" w:hAnsi="仿宋" w:cs="仿宋" w:hint="eastAsia"/>
          <w:b/>
          <w:sz w:val="32"/>
          <w:szCs w:val="32"/>
        </w:rPr>
        <w:t>结构多元化</w:t>
      </w:r>
      <w:r>
        <w:rPr>
          <w:rFonts w:ascii="仿宋_GB2312" w:eastAsia="仿宋_GB2312" w:hAnsi="仿宋" w:cs="仿宋"/>
          <w:b/>
          <w:sz w:val="32"/>
          <w:szCs w:val="32"/>
        </w:rPr>
        <w:t>。</w:t>
      </w:r>
      <w:r>
        <w:rPr>
          <w:rFonts w:ascii="仿宋_GB2312" w:eastAsia="仿宋_GB2312" w:hAnsi="仿宋_GB2312" w:cs="仿宋_GB2312" w:hint="eastAsia"/>
          <w:sz w:val="32"/>
          <w:szCs w:val="32"/>
        </w:rPr>
        <w:t>对</w:t>
      </w:r>
      <w:proofErr w:type="gramStart"/>
      <w:r>
        <w:rPr>
          <w:rFonts w:ascii="仿宋_GB2312" w:eastAsia="仿宋_GB2312" w:hAnsi="仿宋_GB2312" w:cs="仿宋_GB2312" w:hint="eastAsia"/>
          <w:sz w:val="32"/>
          <w:szCs w:val="32"/>
        </w:rPr>
        <w:t>标行业</w:t>
      </w:r>
      <w:proofErr w:type="gramEnd"/>
      <w:r>
        <w:rPr>
          <w:rFonts w:ascii="仿宋_GB2312" w:eastAsia="仿宋_GB2312" w:hAnsi="仿宋_GB2312" w:cs="仿宋_GB2312" w:hint="eastAsia"/>
          <w:sz w:val="32"/>
          <w:szCs w:val="32"/>
        </w:rPr>
        <w:t>高端人才培养工程，制定并优化我省行业高端人才培养制度，培养适应新时期业务多元化发展所</w:t>
      </w:r>
      <w:r>
        <w:rPr>
          <w:rFonts w:ascii="仿宋_GB2312" w:eastAsia="仿宋_GB2312" w:hAnsi="仿宋_GB2312" w:cs="仿宋_GB2312"/>
          <w:sz w:val="32"/>
          <w:szCs w:val="32"/>
        </w:rPr>
        <w:t>需</w:t>
      </w:r>
      <w:r>
        <w:rPr>
          <w:rFonts w:ascii="仿宋_GB2312" w:eastAsia="仿宋_GB2312" w:hAnsi="仿宋_GB2312" w:cs="仿宋_GB2312" w:hint="eastAsia"/>
          <w:sz w:val="32"/>
          <w:szCs w:val="32"/>
        </w:rPr>
        <w:t>的高端人才。建立健全科学的高端人才考核评价体系和激励约束机制，充</w:t>
      </w:r>
      <w:r>
        <w:rPr>
          <w:rFonts w:ascii="仿宋_GB2312" w:eastAsia="仿宋_GB2312" w:hAnsi="仿宋_GB2312" w:cs="仿宋_GB2312"/>
          <w:sz w:val="32"/>
          <w:szCs w:val="32"/>
        </w:rPr>
        <w:t>分</w:t>
      </w:r>
      <w:r>
        <w:rPr>
          <w:rFonts w:ascii="仿宋_GB2312" w:eastAsia="仿宋_GB2312" w:hAnsi="仿宋_GB2312" w:cs="仿宋_GB2312" w:hint="eastAsia"/>
          <w:sz w:val="32"/>
          <w:szCs w:val="32"/>
        </w:rPr>
        <w:t>发挥高端人才在引领行业专业胜任能力和职业道德精神提升中</w:t>
      </w:r>
      <w:r>
        <w:rPr>
          <w:rFonts w:ascii="仿宋_GB2312" w:eastAsia="仿宋_GB2312" w:hAnsi="仿宋_GB2312" w:cs="仿宋_GB2312"/>
          <w:sz w:val="32"/>
          <w:szCs w:val="32"/>
        </w:rPr>
        <w:t>的</w:t>
      </w:r>
      <w:r>
        <w:rPr>
          <w:rFonts w:ascii="仿宋_GB2312" w:eastAsia="仿宋_GB2312" w:hAnsi="仿宋_GB2312" w:cs="仿宋_GB2312" w:hint="eastAsia"/>
          <w:sz w:val="32"/>
          <w:szCs w:val="32"/>
        </w:rPr>
        <w:t>示</w:t>
      </w:r>
      <w:r>
        <w:rPr>
          <w:rFonts w:ascii="仿宋_GB2312" w:eastAsia="仿宋_GB2312" w:hAnsi="仿宋_GB2312" w:cs="仿宋_GB2312"/>
          <w:sz w:val="32"/>
          <w:szCs w:val="32"/>
        </w:rPr>
        <w:t>范作用</w:t>
      </w:r>
      <w:r>
        <w:rPr>
          <w:rFonts w:ascii="仿宋_GB2312" w:eastAsia="仿宋_GB2312" w:hAnsi="仿宋_GB2312" w:cs="仿宋_GB2312" w:hint="eastAsia"/>
          <w:sz w:val="32"/>
          <w:szCs w:val="32"/>
        </w:rPr>
        <w:t>。</w:t>
      </w:r>
      <w:r>
        <w:rPr>
          <w:rFonts w:ascii="仿宋_GB2312" w:eastAsia="仿宋_GB2312" w:hAnsi="仿宋" w:cs="仿宋" w:hint="eastAsia"/>
          <w:sz w:val="32"/>
          <w:szCs w:val="32"/>
        </w:rPr>
        <w:t>注重发挥信息化委员会及信息化人才技术引领和支撑作用，鼓励评估专业人员增强信息技术本领，引导有条件的评估机构引进信息化人才，推进信息化专业人才有效聚集。积极</w:t>
      </w:r>
      <w:r>
        <w:rPr>
          <w:rFonts w:ascii="仿宋_GB2312" w:eastAsia="仿宋_GB2312" w:hAnsi="仿宋_GB2312" w:cs="仿宋_GB2312" w:hint="eastAsia"/>
          <w:sz w:val="32"/>
          <w:szCs w:val="32"/>
        </w:rPr>
        <w:t>助力资产评估机构助理人员考前和从业素质培训，优化人才梯队建设</w:t>
      </w:r>
      <w:r>
        <w:rPr>
          <w:rFonts w:ascii="仿宋" w:eastAsia="仿宋" w:hAnsi="仿宋" w:cs="仿宋_GB2312"/>
          <w:sz w:val="32"/>
          <w:szCs w:val="32"/>
        </w:rPr>
        <w:t>，为行业储备优质人才。</w:t>
      </w:r>
    </w:p>
    <w:p w:rsidR="00CD4F5F" w:rsidRDefault="00141C0D">
      <w:pPr>
        <w:ind w:firstLineChars="200" w:firstLine="640"/>
        <w:rPr>
          <w:rFonts w:ascii="黑体" w:eastAsia="黑体" w:hAnsi="黑体" w:cs="仿宋"/>
          <w:color w:val="000000"/>
          <w:kern w:val="0"/>
          <w:sz w:val="32"/>
          <w:szCs w:val="32"/>
        </w:rPr>
      </w:pPr>
      <w:r>
        <w:rPr>
          <w:rFonts w:ascii="黑体" w:eastAsia="黑体" w:hAnsi="黑体" w:cs="仿宋" w:hint="eastAsia"/>
          <w:color w:val="000000"/>
          <w:kern w:val="0"/>
          <w:sz w:val="32"/>
          <w:szCs w:val="32"/>
        </w:rPr>
        <w:t>（四）统筹</w:t>
      </w:r>
      <w:r>
        <w:rPr>
          <w:rFonts w:ascii="黑体" w:eastAsia="黑体" w:hAnsi="黑体" w:cs="仿宋"/>
          <w:color w:val="000000"/>
          <w:kern w:val="0"/>
          <w:sz w:val="32"/>
          <w:szCs w:val="32"/>
        </w:rPr>
        <w:t>推进</w:t>
      </w:r>
      <w:r>
        <w:rPr>
          <w:rFonts w:ascii="黑体" w:eastAsia="黑体" w:hAnsi="黑体" w:cs="仿宋" w:hint="eastAsia"/>
          <w:color w:val="000000"/>
          <w:kern w:val="0"/>
          <w:sz w:val="32"/>
          <w:szCs w:val="32"/>
        </w:rPr>
        <w:t>资产</w:t>
      </w:r>
      <w:r>
        <w:rPr>
          <w:rFonts w:ascii="黑体" w:eastAsia="黑体" w:hAnsi="黑体" w:cs="仿宋"/>
          <w:color w:val="000000"/>
          <w:kern w:val="0"/>
          <w:sz w:val="32"/>
          <w:szCs w:val="32"/>
        </w:rPr>
        <w:t>评估机构建设</w:t>
      </w:r>
    </w:p>
    <w:p w:rsidR="00CD4F5F" w:rsidRDefault="00141C0D">
      <w:pPr>
        <w:ind w:firstLineChars="200" w:firstLine="643"/>
        <w:rPr>
          <w:rFonts w:ascii="仿宋_GB2312" w:eastAsia="仿宋_GB2312" w:hAnsi="仿宋" w:cs="仿宋"/>
          <w:color w:val="000000"/>
          <w:kern w:val="0"/>
          <w:sz w:val="32"/>
          <w:szCs w:val="32"/>
        </w:rPr>
      </w:pPr>
      <w:r>
        <w:rPr>
          <w:rFonts w:ascii="仿宋_GB2312" w:eastAsia="仿宋_GB2312" w:hAnsi="仿宋" w:cs="仿宋" w:hint="eastAsia"/>
          <w:b/>
          <w:color w:val="000000"/>
          <w:kern w:val="0"/>
          <w:sz w:val="32"/>
          <w:szCs w:val="32"/>
        </w:rPr>
        <w:t>1</w:t>
      </w:r>
      <w:r>
        <w:rPr>
          <w:rFonts w:ascii="仿宋_GB2312" w:eastAsia="仿宋_GB2312" w:hAnsi="仿宋" w:cs="仿宋" w:hint="eastAsia"/>
          <w:b/>
          <w:color w:val="000000"/>
          <w:kern w:val="0"/>
          <w:sz w:val="32"/>
          <w:szCs w:val="32"/>
        </w:rPr>
        <w:t>、进</w:t>
      </w:r>
      <w:r>
        <w:rPr>
          <w:rFonts w:ascii="仿宋_GB2312" w:eastAsia="仿宋_GB2312" w:hAnsi="仿宋" w:cs="仿宋"/>
          <w:b/>
          <w:color w:val="000000"/>
          <w:kern w:val="0"/>
          <w:sz w:val="32"/>
          <w:szCs w:val="32"/>
        </w:rPr>
        <w:t>一步</w:t>
      </w:r>
      <w:r>
        <w:rPr>
          <w:rFonts w:ascii="仿宋_GB2312" w:eastAsia="仿宋_GB2312" w:hAnsi="仿宋" w:cs="仿宋" w:hint="eastAsia"/>
          <w:b/>
          <w:color w:val="000000"/>
          <w:kern w:val="0"/>
          <w:sz w:val="32"/>
          <w:szCs w:val="32"/>
        </w:rPr>
        <w:t>支持</w:t>
      </w:r>
      <w:r>
        <w:rPr>
          <w:rFonts w:ascii="仿宋_GB2312" w:eastAsia="仿宋_GB2312" w:hAnsi="仿宋" w:cs="仿宋"/>
          <w:b/>
          <w:color w:val="000000"/>
          <w:kern w:val="0"/>
          <w:sz w:val="32"/>
          <w:szCs w:val="32"/>
        </w:rPr>
        <w:t>大型</w:t>
      </w:r>
      <w:r>
        <w:rPr>
          <w:rFonts w:ascii="仿宋_GB2312" w:eastAsia="仿宋_GB2312" w:hAnsi="仿宋" w:cs="仿宋" w:hint="eastAsia"/>
          <w:b/>
          <w:color w:val="000000"/>
          <w:kern w:val="0"/>
          <w:sz w:val="32"/>
          <w:szCs w:val="32"/>
        </w:rPr>
        <w:t>资产</w:t>
      </w:r>
      <w:r>
        <w:rPr>
          <w:rFonts w:ascii="仿宋_GB2312" w:eastAsia="仿宋_GB2312" w:hAnsi="仿宋" w:cs="仿宋"/>
          <w:b/>
          <w:color w:val="000000"/>
          <w:kern w:val="0"/>
          <w:sz w:val="32"/>
          <w:szCs w:val="32"/>
        </w:rPr>
        <w:t>评估机构综合实力</w:t>
      </w:r>
      <w:r>
        <w:rPr>
          <w:rFonts w:ascii="仿宋_GB2312" w:eastAsia="仿宋_GB2312" w:hAnsi="仿宋" w:cs="仿宋" w:hint="eastAsia"/>
          <w:b/>
          <w:color w:val="000000"/>
          <w:kern w:val="0"/>
          <w:sz w:val="32"/>
          <w:szCs w:val="32"/>
        </w:rPr>
        <w:t>提升。</w:t>
      </w:r>
      <w:r>
        <w:rPr>
          <w:rFonts w:ascii="仿宋_GB2312" w:eastAsia="仿宋_GB2312" w:hAnsi="仿宋" w:cs="仿宋" w:hint="eastAsia"/>
          <w:color w:val="000000"/>
          <w:kern w:val="0"/>
          <w:sz w:val="32"/>
          <w:szCs w:val="32"/>
        </w:rPr>
        <w:t>推动大型评估机构向规模化、多元化、品牌化和信息化方向发展，逐步进入证券业务等高端业务领域，不断提升大型评估机构的核心竞争力和综合服务能力。加强对评估机构品牌建设的指导，支持发展在国内市场具有影响力和核心竞争力的评估机构品牌。着力培育</w:t>
      </w:r>
      <w:r>
        <w:rPr>
          <w:rFonts w:ascii="仿宋_GB2312" w:eastAsia="仿宋_GB2312" w:hAnsi="仿宋" w:cs="仿宋"/>
          <w:color w:val="000000"/>
          <w:kern w:val="0"/>
          <w:sz w:val="32"/>
          <w:szCs w:val="32"/>
        </w:rPr>
        <w:t>1-2</w:t>
      </w:r>
      <w:r>
        <w:rPr>
          <w:rFonts w:ascii="仿宋_GB2312" w:eastAsia="仿宋_GB2312" w:hAnsi="仿宋" w:cs="仿宋" w:hint="eastAsia"/>
          <w:color w:val="000000"/>
          <w:kern w:val="0"/>
          <w:sz w:val="32"/>
          <w:szCs w:val="32"/>
        </w:rPr>
        <w:t>家具有核心竞争力、质量优、实力强的本</w:t>
      </w:r>
      <w:r>
        <w:rPr>
          <w:rFonts w:ascii="仿宋_GB2312" w:eastAsia="仿宋_GB2312" w:hAnsi="仿宋" w:cs="仿宋"/>
          <w:color w:val="000000"/>
          <w:kern w:val="0"/>
          <w:sz w:val="32"/>
          <w:szCs w:val="32"/>
        </w:rPr>
        <w:t>土</w:t>
      </w:r>
      <w:r>
        <w:rPr>
          <w:rFonts w:ascii="仿宋_GB2312" w:eastAsia="仿宋_GB2312" w:hAnsi="仿宋" w:cs="仿宋" w:hint="eastAsia"/>
          <w:color w:val="000000"/>
          <w:kern w:val="0"/>
          <w:sz w:val="32"/>
          <w:szCs w:val="32"/>
        </w:rPr>
        <w:t>资产评估机构进入国内百强之列。</w:t>
      </w:r>
    </w:p>
    <w:p w:rsidR="00CD4F5F" w:rsidRDefault="00141C0D">
      <w:pPr>
        <w:ind w:firstLineChars="200" w:firstLine="643"/>
        <w:rPr>
          <w:rFonts w:ascii="仿宋_GB2312" w:eastAsia="仿宋_GB2312" w:hAnsi="仿宋" w:cs="仿宋"/>
          <w:color w:val="000000"/>
          <w:kern w:val="0"/>
          <w:sz w:val="32"/>
          <w:szCs w:val="32"/>
        </w:rPr>
      </w:pPr>
      <w:r>
        <w:rPr>
          <w:rFonts w:ascii="仿宋_GB2312" w:eastAsia="仿宋_GB2312" w:hAnsi="仿宋" w:cs="仿宋" w:hint="eastAsia"/>
          <w:b/>
          <w:color w:val="000000"/>
          <w:kern w:val="0"/>
          <w:sz w:val="32"/>
          <w:szCs w:val="32"/>
        </w:rPr>
        <w:t>2</w:t>
      </w:r>
      <w:r>
        <w:rPr>
          <w:rFonts w:ascii="仿宋_GB2312" w:eastAsia="仿宋_GB2312" w:hAnsi="仿宋" w:cs="仿宋" w:hint="eastAsia"/>
          <w:b/>
          <w:color w:val="000000"/>
          <w:kern w:val="0"/>
          <w:sz w:val="32"/>
          <w:szCs w:val="32"/>
        </w:rPr>
        <w:t>、鼓励中小型资产评估机构做精做专。</w:t>
      </w:r>
      <w:r>
        <w:rPr>
          <w:rFonts w:ascii="仿宋_GB2312" w:eastAsia="仿宋_GB2312" w:hAnsi="仿宋" w:cs="仿宋" w:hint="eastAsia"/>
          <w:color w:val="000000"/>
          <w:kern w:val="0"/>
          <w:sz w:val="32"/>
          <w:szCs w:val="32"/>
        </w:rPr>
        <w:t>积极引导中小评估机构不断挖掘引导市场需求，做精做</w:t>
      </w:r>
      <w:proofErr w:type="gramStart"/>
      <w:r>
        <w:rPr>
          <w:rFonts w:ascii="仿宋_GB2312" w:eastAsia="仿宋_GB2312" w:hAnsi="仿宋" w:cs="仿宋" w:hint="eastAsia"/>
          <w:color w:val="000000"/>
          <w:kern w:val="0"/>
          <w:sz w:val="32"/>
          <w:szCs w:val="32"/>
        </w:rPr>
        <w:t>专服务</w:t>
      </w:r>
      <w:proofErr w:type="gramEnd"/>
      <w:r>
        <w:rPr>
          <w:rFonts w:ascii="仿宋_GB2312" w:eastAsia="仿宋_GB2312" w:hAnsi="仿宋" w:cs="仿宋" w:hint="eastAsia"/>
          <w:color w:val="000000"/>
          <w:kern w:val="0"/>
          <w:sz w:val="32"/>
          <w:szCs w:val="32"/>
        </w:rPr>
        <w:t>领域，找准市场定位，成为提供特色化、精细化优质服务的主体力量。加强对中小评估机构执业指导和新业务推介，促使其适应多</w:t>
      </w:r>
      <w:r>
        <w:rPr>
          <w:rFonts w:ascii="仿宋_GB2312" w:eastAsia="仿宋_GB2312" w:hAnsi="仿宋" w:cs="仿宋" w:hint="eastAsia"/>
          <w:color w:val="000000"/>
          <w:kern w:val="0"/>
          <w:sz w:val="32"/>
          <w:szCs w:val="32"/>
        </w:rPr>
        <w:lastRenderedPageBreak/>
        <w:t>元化、综合性的发展要求，主动发现市场中的潜在需求，积极拓展新型业务，提供高附加值的增值服务，体现资产评估现代高端服务业的价值。鼓励资产评估机构与会计师事务所、工程造价、税务</w:t>
      </w:r>
      <w:proofErr w:type="gramStart"/>
      <w:r>
        <w:rPr>
          <w:rFonts w:ascii="仿宋_GB2312" w:eastAsia="仿宋_GB2312" w:hAnsi="仿宋" w:cs="仿宋" w:hint="eastAsia"/>
          <w:color w:val="000000"/>
          <w:kern w:val="0"/>
          <w:sz w:val="32"/>
          <w:szCs w:val="32"/>
        </w:rPr>
        <w:t>鉴证</w:t>
      </w:r>
      <w:proofErr w:type="gramEnd"/>
      <w:r>
        <w:rPr>
          <w:rFonts w:ascii="仿宋_GB2312" w:eastAsia="仿宋_GB2312" w:hAnsi="仿宋" w:cs="仿宋" w:hint="eastAsia"/>
          <w:color w:val="000000"/>
          <w:kern w:val="0"/>
          <w:sz w:val="32"/>
          <w:szCs w:val="32"/>
        </w:rPr>
        <w:t>等专业机构进行紧密合作，做大做</w:t>
      </w:r>
      <w:proofErr w:type="gramStart"/>
      <w:r>
        <w:rPr>
          <w:rFonts w:ascii="仿宋_GB2312" w:eastAsia="仿宋_GB2312" w:hAnsi="仿宋" w:cs="仿宋" w:hint="eastAsia"/>
          <w:color w:val="000000"/>
          <w:kern w:val="0"/>
          <w:sz w:val="32"/>
          <w:szCs w:val="32"/>
        </w:rPr>
        <w:t>强核心</w:t>
      </w:r>
      <w:proofErr w:type="gramEnd"/>
      <w:r>
        <w:rPr>
          <w:rFonts w:ascii="仿宋_GB2312" w:eastAsia="仿宋_GB2312" w:hAnsi="仿宋" w:cs="仿宋" w:hint="eastAsia"/>
          <w:color w:val="000000"/>
          <w:kern w:val="0"/>
          <w:sz w:val="32"/>
          <w:szCs w:val="32"/>
        </w:rPr>
        <w:t>业务，提高综合服务的能力。</w:t>
      </w:r>
    </w:p>
    <w:p w:rsidR="00CD4F5F" w:rsidRDefault="00141C0D">
      <w:pPr>
        <w:widowControl/>
        <w:shd w:val="clear" w:color="auto" w:fill="FFFFFF"/>
        <w:spacing w:line="360" w:lineRule="atLeast"/>
        <w:ind w:firstLineChars="200" w:firstLine="643"/>
        <w:rPr>
          <w:rFonts w:ascii="仿宋_GB2312" w:eastAsia="仿宋_GB2312" w:hAnsi="仿宋" w:cs="仿宋"/>
          <w:color w:val="000000"/>
          <w:kern w:val="0"/>
          <w:sz w:val="32"/>
          <w:szCs w:val="32"/>
        </w:rPr>
      </w:pPr>
      <w:r>
        <w:rPr>
          <w:rFonts w:ascii="仿宋_GB2312" w:eastAsia="仿宋_GB2312" w:hAnsi="仿宋" w:cs="仿宋" w:hint="eastAsia"/>
          <w:b/>
          <w:color w:val="000000"/>
          <w:kern w:val="0"/>
          <w:sz w:val="32"/>
          <w:szCs w:val="32"/>
        </w:rPr>
        <w:t>3</w:t>
      </w:r>
      <w:r>
        <w:rPr>
          <w:rFonts w:ascii="仿宋_GB2312" w:eastAsia="仿宋_GB2312" w:hAnsi="仿宋" w:cs="仿宋" w:hint="eastAsia"/>
          <w:b/>
          <w:color w:val="000000"/>
          <w:kern w:val="0"/>
          <w:sz w:val="32"/>
          <w:szCs w:val="32"/>
        </w:rPr>
        <w:t>、完善资产</w:t>
      </w:r>
      <w:r>
        <w:rPr>
          <w:rFonts w:ascii="仿宋_GB2312" w:eastAsia="仿宋_GB2312" w:hAnsi="仿宋" w:cs="仿宋"/>
          <w:b/>
          <w:color w:val="000000"/>
          <w:kern w:val="0"/>
          <w:sz w:val="32"/>
          <w:szCs w:val="32"/>
        </w:rPr>
        <w:t>评估</w:t>
      </w:r>
      <w:r>
        <w:rPr>
          <w:rFonts w:ascii="仿宋_GB2312" w:eastAsia="仿宋_GB2312" w:hAnsi="仿宋" w:cs="仿宋" w:hint="eastAsia"/>
          <w:b/>
          <w:color w:val="000000"/>
          <w:kern w:val="0"/>
          <w:sz w:val="32"/>
          <w:szCs w:val="32"/>
        </w:rPr>
        <w:t>机</w:t>
      </w:r>
      <w:r>
        <w:rPr>
          <w:rFonts w:ascii="仿宋_GB2312" w:eastAsia="仿宋_GB2312" w:hAnsi="仿宋" w:cs="仿宋"/>
          <w:b/>
          <w:color w:val="000000"/>
          <w:kern w:val="0"/>
          <w:sz w:val="32"/>
          <w:szCs w:val="32"/>
        </w:rPr>
        <w:t>构</w:t>
      </w:r>
      <w:r>
        <w:rPr>
          <w:rFonts w:ascii="仿宋_GB2312" w:eastAsia="仿宋_GB2312" w:hAnsi="仿宋" w:cs="仿宋" w:hint="eastAsia"/>
          <w:b/>
          <w:color w:val="000000"/>
          <w:kern w:val="0"/>
          <w:sz w:val="32"/>
          <w:szCs w:val="32"/>
        </w:rPr>
        <w:t>品牌发展保障机</w:t>
      </w:r>
      <w:r>
        <w:rPr>
          <w:rFonts w:ascii="仿宋_GB2312" w:eastAsia="仿宋_GB2312" w:hAnsi="仿宋" w:cs="仿宋"/>
          <w:b/>
          <w:color w:val="000000"/>
          <w:kern w:val="0"/>
          <w:sz w:val="32"/>
          <w:szCs w:val="32"/>
        </w:rPr>
        <w:t>制</w:t>
      </w:r>
      <w:r>
        <w:rPr>
          <w:rFonts w:ascii="仿宋_GB2312" w:eastAsia="仿宋_GB2312" w:hAnsi="仿宋" w:cs="仿宋" w:hint="eastAsia"/>
          <w:b/>
          <w:color w:val="000000"/>
          <w:kern w:val="0"/>
          <w:sz w:val="32"/>
          <w:szCs w:val="32"/>
        </w:rPr>
        <w:t>。</w:t>
      </w:r>
      <w:r>
        <w:rPr>
          <w:rFonts w:ascii="仿宋_GB2312" w:eastAsia="仿宋_GB2312" w:hAnsi="仿宋" w:cs="仿宋" w:hint="eastAsia"/>
          <w:color w:val="000000"/>
          <w:kern w:val="0"/>
          <w:sz w:val="32"/>
          <w:szCs w:val="32"/>
        </w:rPr>
        <w:t>建立健全我</w:t>
      </w:r>
      <w:r>
        <w:rPr>
          <w:rFonts w:ascii="仿宋_GB2312" w:eastAsia="仿宋_GB2312" w:hAnsi="仿宋" w:cs="仿宋"/>
          <w:color w:val="000000"/>
          <w:kern w:val="0"/>
          <w:sz w:val="32"/>
          <w:szCs w:val="32"/>
        </w:rPr>
        <w:t>省</w:t>
      </w:r>
      <w:r>
        <w:rPr>
          <w:rFonts w:ascii="仿宋_GB2312" w:eastAsia="仿宋_GB2312" w:hAnsi="仿宋" w:cs="仿宋" w:hint="eastAsia"/>
          <w:color w:val="000000"/>
          <w:kern w:val="0"/>
          <w:sz w:val="32"/>
          <w:szCs w:val="32"/>
        </w:rPr>
        <w:t>资产评估机构综合评价机制，</w:t>
      </w:r>
      <w:r>
        <w:rPr>
          <w:rFonts w:ascii="仿宋_GB2312" w:eastAsia="仿宋_GB2312" w:hAnsi="仿宋" w:cs="仿宋"/>
          <w:color w:val="000000"/>
          <w:kern w:val="0"/>
          <w:sz w:val="32"/>
          <w:szCs w:val="32"/>
        </w:rPr>
        <w:t>构建一套以质量评价为主线的资产评估机构综合评价体系，</w:t>
      </w:r>
      <w:r>
        <w:rPr>
          <w:rFonts w:ascii="仿宋_GB2312" w:eastAsia="仿宋_GB2312" w:hAnsi="仿宋" w:cs="仿宋" w:hint="eastAsia"/>
          <w:color w:val="000000"/>
          <w:kern w:val="0"/>
          <w:sz w:val="32"/>
          <w:szCs w:val="32"/>
        </w:rPr>
        <w:t>促进</w:t>
      </w:r>
      <w:r>
        <w:rPr>
          <w:rFonts w:ascii="仿宋_GB2312" w:eastAsia="仿宋_GB2312" w:hAnsi="仿宋" w:cs="仿宋"/>
          <w:color w:val="000000"/>
          <w:kern w:val="0"/>
          <w:sz w:val="32"/>
          <w:szCs w:val="32"/>
        </w:rPr>
        <w:t>资产评估机构全面健康发展，引导资产评估机构有序竞争，树立资产评估机构以质量求生存、以信誉求发展的理念</w:t>
      </w:r>
      <w:r>
        <w:rPr>
          <w:rFonts w:ascii="仿宋_GB2312" w:eastAsia="仿宋_GB2312" w:hAnsi="仿宋" w:cs="仿宋" w:hint="eastAsia"/>
          <w:color w:val="000000"/>
          <w:kern w:val="0"/>
          <w:sz w:val="32"/>
          <w:szCs w:val="32"/>
        </w:rPr>
        <w:t>。全面科学披露评价信息，为委托人合理、准</w:t>
      </w:r>
      <w:r>
        <w:rPr>
          <w:rFonts w:ascii="仿宋_GB2312" w:eastAsia="仿宋_GB2312" w:hAnsi="仿宋" w:cs="仿宋" w:hint="eastAsia"/>
          <w:color w:val="000000"/>
          <w:kern w:val="0"/>
          <w:sz w:val="32"/>
          <w:szCs w:val="32"/>
        </w:rPr>
        <w:t>确选择资产评估机构提供客观依据，</w:t>
      </w:r>
      <w:r>
        <w:rPr>
          <w:rFonts w:ascii="仿宋_GB2312" w:eastAsia="仿宋_GB2312" w:hAnsi="仿宋" w:cs="仿宋"/>
          <w:color w:val="000000"/>
          <w:kern w:val="0"/>
          <w:sz w:val="32"/>
          <w:szCs w:val="32"/>
        </w:rPr>
        <w:t>健全诚信体系，提升行业公信力，推动资产评估行业健康发展</w:t>
      </w:r>
      <w:r>
        <w:rPr>
          <w:rFonts w:ascii="仿宋_GB2312" w:eastAsia="仿宋_GB2312" w:hAnsi="仿宋" w:cs="仿宋" w:hint="eastAsia"/>
          <w:color w:val="000000"/>
          <w:kern w:val="0"/>
          <w:sz w:val="32"/>
          <w:szCs w:val="32"/>
        </w:rPr>
        <w:t>。着力建立起以市场为导向、机构为主体、产学研相结合的专业创新体系，为资产评估行业服务我省建设发挥更加重要专业引领和支撑作用。以</w:t>
      </w:r>
      <w:proofErr w:type="gramStart"/>
      <w:r>
        <w:rPr>
          <w:rFonts w:ascii="仿宋_GB2312" w:eastAsia="仿宋_GB2312" w:hAnsi="仿宋" w:cs="仿宋" w:hint="eastAsia"/>
          <w:color w:val="000000"/>
          <w:kern w:val="0"/>
          <w:sz w:val="32"/>
          <w:szCs w:val="32"/>
        </w:rPr>
        <w:t>行</w:t>
      </w:r>
      <w:r>
        <w:rPr>
          <w:rFonts w:ascii="仿宋_GB2312" w:eastAsia="仿宋_GB2312" w:hAnsi="仿宋" w:cs="仿宋"/>
          <w:color w:val="000000"/>
          <w:kern w:val="0"/>
          <w:sz w:val="32"/>
          <w:szCs w:val="32"/>
        </w:rPr>
        <w:t>业公益</w:t>
      </w:r>
      <w:proofErr w:type="gramEnd"/>
      <w:r>
        <w:rPr>
          <w:rFonts w:ascii="仿宋_GB2312" w:eastAsia="仿宋_GB2312" w:hAnsi="仿宋" w:cs="仿宋"/>
          <w:color w:val="000000"/>
          <w:kern w:val="0"/>
          <w:sz w:val="32"/>
          <w:szCs w:val="32"/>
        </w:rPr>
        <w:t>服务品牌活动</w:t>
      </w:r>
      <w:r>
        <w:rPr>
          <w:rFonts w:ascii="仿宋_GB2312" w:eastAsia="仿宋_GB2312" w:hAnsi="仿宋" w:cs="仿宋" w:hint="eastAsia"/>
          <w:color w:val="000000"/>
          <w:kern w:val="0"/>
          <w:sz w:val="32"/>
          <w:szCs w:val="32"/>
        </w:rPr>
        <w:t>、助</w:t>
      </w:r>
      <w:r>
        <w:rPr>
          <w:rFonts w:ascii="仿宋_GB2312" w:eastAsia="仿宋_GB2312" w:hAnsi="仿宋" w:cs="仿宋"/>
          <w:color w:val="000000"/>
          <w:kern w:val="0"/>
          <w:sz w:val="32"/>
          <w:szCs w:val="32"/>
        </w:rPr>
        <w:t>力大学生就业行动</w:t>
      </w:r>
      <w:r>
        <w:rPr>
          <w:rFonts w:ascii="仿宋_GB2312" w:eastAsia="仿宋_GB2312" w:hAnsi="仿宋" w:cs="仿宋" w:hint="eastAsia"/>
          <w:color w:val="000000"/>
          <w:kern w:val="0"/>
          <w:sz w:val="32"/>
          <w:szCs w:val="32"/>
        </w:rPr>
        <w:t>、助</w:t>
      </w:r>
      <w:r>
        <w:rPr>
          <w:rFonts w:ascii="仿宋_GB2312" w:eastAsia="仿宋_GB2312" w:hAnsi="仿宋" w:cs="仿宋"/>
          <w:color w:val="000000"/>
          <w:kern w:val="0"/>
          <w:sz w:val="32"/>
          <w:szCs w:val="32"/>
        </w:rPr>
        <w:t>力</w:t>
      </w:r>
      <w:r>
        <w:rPr>
          <w:rFonts w:ascii="仿宋_GB2312" w:eastAsia="仿宋_GB2312" w:hAnsi="仿宋" w:cs="仿宋" w:hint="eastAsia"/>
          <w:color w:val="000000"/>
          <w:kern w:val="0"/>
          <w:sz w:val="32"/>
          <w:szCs w:val="32"/>
        </w:rPr>
        <w:t>千企等多</w:t>
      </w:r>
      <w:r>
        <w:rPr>
          <w:rFonts w:ascii="仿宋_GB2312" w:eastAsia="仿宋_GB2312" w:hAnsi="仿宋" w:cs="仿宋"/>
          <w:color w:val="000000"/>
          <w:kern w:val="0"/>
          <w:sz w:val="32"/>
          <w:szCs w:val="32"/>
        </w:rPr>
        <w:t>种具有实效的</w:t>
      </w:r>
      <w:r>
        <w:rPr>
          <w:rFonts w:ascii="仿宋_GB2312" w:eastAsia="仿宋_GB2312" w:hAnsi="仿宋" w:cs="仿宋" w:hint="eastAsia"/>
          <w:color w:val="000000"/>
          <w:kern w:val="0"/>
          <w:sz w:val="32"/>
          <w:szCs w:val="32"/>
        </w:rPr>
        <w:t>公</w:t>
      </w:r>
      <w:r>
        <w:rPr>
          <w:rFonts w:ascii="仿宋_GB2312" w:eastAsia="仿宋_GB2312" w:hAnsi="仿宋" w:cs="仿宋"/>
          <w:color w:val="000000"/>
          <w:kern w:val="0"/>
          <w:sz w:val="32"/>
          <w:szCs w:val="32"/>
        </w:rPr>
        <w:t>益服务活动</w:t>
      </w:r>
      <w:r>
        <w:rPr>
          <w:rFonts w:ascii="仿宋_GB2312" w:eastAsia="仿宋_GB2312" w:hAnsi="仿宋" w:cs="仿宋" w:hint="eastAsia"/>
          <w:color w:val="000000"/>
          <w:kern w:val="0"/>
          <w:sz w:val="32"/>
          <w:szCs w:val="32"/>
        </w:rPr>
        <w:t>为</w:t>
      </w:r>
      <w:r>
        <w:rPr>
          <w:rFonts w:ascii="仿宋_GB2312" w:eastAsia="仿宋_GB2312" w:hAnsi="仿宋" w:cs="仿宋"/>
          <w:color w:val="000000"/>
          <w:kern w:val="0"/>
          <w:sz w:val="32"/>
          <w:szCs w:val="32"/>
        </w:rPr>
        <w:t>抓手</w:t>
      </w:r>
      <w:r>
        <w:rPr>
          <w:rFonts w:ascii="仿宋_GB2312" w:eastAsia="仿宋_GB2312" w:hAnsi="仿宋" w:cs="仿宋" w:hint="eastAsia"/>
          <w:color w:val="000000"/>
          <w:kern w:val="0"/>
          <w:sz w:val="32"/>
          <w:szCs w:val="32"/>
        </w:rPr>
        <w:t>，展现</w:t>
      </w:r>
      <w:r>
        <w:rPr>
          <w:rFonts w:ascii="仿宋_GB2312" w:eastAsia="仿宋_GB2312" w:hAnsi="仿宋" w:cs="仿宋"/>
          <w:color w:val="000000"/>
          <w:kern w:val="0"/>
          <w:sz w:val="32"/>
          <w:szCs w:val="32"/>
        </w:rPr>
        <w:t>行业</w:t>
      </w:r>
      <w:r>
        <w:rPr>
          <w:rFonts w:ascii="仿宋_GB2312" w:eastAsia="仿宋_GB2312" w:hAnsi="仿宋" w:cs="仿宋" w:hint="eastAsia"/>
          <w:color w:val="000000"/>
          <w:kern w:val="0"/>
          <w:sz w:val="32"/>
          <w:szCs w:val="32"/>
        </w:rPr>
        <w:t>和</w:t>
      </w:r>
      <w:r>
        <w:rPr>
          <w:rFonts w:ascii="仿宋_GB2312" w:eastAsia="仿宋_GB2312" w:hAnsi="仿宋" w:cs="仿宋"/>
          <w:color w:val="000000"/>
          <w:kern w:val="0"/>
          <w:sz w:val="32"/>
          <w:szCs w:val="32"/>
        </w:rPr>
        <w:t>资产评估机构诚信</w:t>
      </w:r>
      <w:r>
        <w:rPr>
          <w:rFonts w:ascii="仿宋_GB2312" w:eastAsia="仿宋_GB2312" w:hAnsi="仿宋" w:cs="仿宋" w:hint="eastAsia"/>
          <w:color w:val="000000"/>
          <w:kern w:val="0"/>
          <w:sz w:val="32"/>
          <w:szCs w:val="32"/>
        </w:rPr>
        <w:t>、责任</w:t>
      </w:r>
      <w:r>
        <w:rPr>
          <w:rFonts w:ascii="仿宋_GB2312" w:eastAsia="仿宋_GB2312" w:hAnsi="仿宋" w:cs="仿宋"/>
          <w:color w:val="000000"/>
          <w:kern w:val="0"/>
          <w:sz w:val="32"/>
          <w:szCs w:val="32"/>
        </w:rPr>
        <w:t>的品牌形象</w:t>
      </w:r>
      <w:r>
        <w:rPr>
          <w:rFonts w:ascii="仿宋_GB2312" w:eastAsia="仿宋_GB2312" w:hAnsi="仿宋" w:cs="仿宋" w:hint="eastAsia"/>
          <w:color w:val="000000"/>
          <w:kern w:val="0"/>
          <w:sz w:val="32"/>
          <w:szCs w:val="32"/>
        </w:rPr>
        <w:t>，加</w:t>
      </w:r>
      <w:r>
        <w:rPr>
          <w:rFonts w:ascii="仿宋_GB2312" w:eastAsia="仿宋_GB2312" w:hAnsi="仿宋" w:cs="仿宋"/>
          <w:color w:val="000000"/>
          <w:kern w:val="0"/>
          <w:sz w:val="32"/>
          <w:szCs w:val="32"/>
        </w:rPr>
        <w:t>深与社会的互动理解</w:t>
      </w:r>
      <w:r>
        <w:rPr>
          <w:rFonts w:ascii="仿宋_GB2312" w:eastAsia="仿宋_GB2312" w:hAnsi="仿宋" w:cs="仿宋" w:hint="eastAsia"/>
          <w:color w:val="000000"/>
          <w:kern w:val="0"/>
          <w:sz w:val="32"/>
          <w:szCs w:val="32"/>
        </w:rPr>
        <w:t>。</w:t>
      </w:r>
    </w:p>
    <w:p w:rsidR="00CD4F5F" w:rsidRDefault="00141C0D">
      <w:pPr>
        <w:widowControl/>
        <w:shd w:val="clear" w:color="auto" w:fill="FFFFFF"/>
        <w:spacing w:line="480" w:lineRule="atLeast"/>
        <w:ind w:firstLine="600"/>
        <w:rPr>
          <w:rFonts w:ascii="仿宋_GB2312" w:eastAsia="仿宋_GB2312" w:hAnsi="仿宋" w:cs="仿宋"/>
          <w:color w:val="000000"/>
          <w:kern w:val="0"/>
          <w:sz w:val="32"/>
          <w:szCs w:val="32"/>
        </w:rPr>
      </w:pPr>
      <w:r>
        <w:rPr>
          <w:rFonts w:ascii="仿宋_GB2312" w:eastAsia="仿宋_GB2312" w:hAnsi="仿宋" w:cs="仿宋"/>
          <w:b/>
          <w:color w:val="000000"/>
          <w:kern w:val="0"/>
          <w:sz w:val="32"/>
          <w:szCs w:val="32"/>
        </w:rPr>
        <w:t>4</w:t>
      </w:r>
      <w:r>
        <w:rPr>
          <w:rFonts w:ascii="仿宋_GB2312" w:eastAsia="仿宋_GB2312" w:hAnsi="仿宋" w:cs="仿宋" w:hint="eastAsia"/>
          <w:b/>
          <w:color w:val="000000"/>
          <w:kern w:val="0"/>
          <w:sz w:val="32"/>
          <w:szCs w:val="32"/>
        </w:rPr>
        <w:t>、健全资产</w:t>
      </w:r>
      <w:r>
        <w:rPr>
          <w:rFonts w:ascii="仿宋_GB2312" w:eastAsia="仿宋_GB2312" w:hAnsi="仿宋" w:cs="仿宋"/>
          <w:b/>
          <w:color w:val="000000"/>
          <w:kern w:val="0"/>
          <w:sz w:val="32"/>
          <w:szCs w:val="32"/>
        </w:rPr>
        <w:t>评估机构内部治理机制。</w:t>
      </w:r>
      <w:r>
        <w:rPr>
          <w:rFonts w:ascii="仿宋_GB2312" w:eastAsia="仿宋_GB2312" w:hAnsi="仿宋" w:cs="仿宋"/>
          <w:color w:val="000000"/>
          <w:kern w:val="0"/>
          <w:sz w:val="32"/>
          <w:szCs w:val="32"/>
        </w:rPr>
        <w:t>加强合伙人、股东队伍建设，加强</w:t>
      </w:r>
      <w:r>
        <w:rPr>
          <w:rFonts w:ascii="仿宋_GB2312" w:eastAsia="仿宋_GB2312" w:hAnsi="仿宋" w:cs="仿宋" w:hint="eastAsia"/>
          <w:color w:val="000000"/>
          <w:kern w:val="0"/>
          <w:sz w:val="32"/>
          <w:szCs w:val="32"/>
        </w:rPr>
        <w:t>资产</w:t>
      </w:r>
      <w:r>
        <w:rPr>
          <w:rFonts w:ascii="仿宋_GB2312" w:eastAsia="仿宋_GB2312" w:hAnsi="仿宋" w:cs="仿宋"/>
          <w:color w:val="000000"/>
          <w:kern w:val="0"/>
          <w:sz w:val="32"/>
          <w:szCs w:val="32"/>
        </w:rPr>
        <w:t>评估机构首席评估师制度建设，引导</w:t>
      </w:r>
      <w:r>
        <w:rPr>
          <w:rFonts w:ascii="仿宋_GB2312" w:eastAsia="仿宋_GB2312" w:hAnsi="仿宋" w:cs="仿宋" w:hint="eastAsia"/>
          <w:color w:val="000000"/>
          <w:kern w:val="0"/>
          <w:sz w:val="32"/>
          <w:szCs w:val="32"/>
        </w:rPr>
        <w:t>资产</w:t>
      </w:r>
      <w:r>
        <w:rPr>
          <w:rFonts w:ascii="仿宋_GB2312" w:eastAsia="仿宋_GB2312" w:hAnsi="仿宋" w:cs="仿宋"/>
          <w:color w:val="000000"/>
          <w:kern w:val="0"/>
          <w:sz w:val="32"/>
          <w:szCs w:val="32"/>
        </w:rPr>
        <w:t>评估机构完善治理结构和内部管理，建立健全质量控制体系，</w:t>
      </w:r>
      <w:r>
        <w:rPr>
          <w:rFonts w:ascii="仿宋_GB2312" w:eastAsia="仿宋_GB2312" w:hAnsi="仿宋" w:cs="仿宋" w:hint="eastAsia"/>
          <w:color w:val="000000"/>
          <w:kern w:val="0"/>
          <w:sz w:val="32"/>
          <w:szCs w:val="32"/>
        </w:rPr>
        <w:t>严格落实</w:t>
      </w:r>
      <w:r>
        <w:rPr>
          <w:rFonts w:ascii="仿宋_GB2312" w:eastAsia="仿宋_GB2312" w:hAnsi="仿宋" w:cs="仿宋"/>
          <w:color w:val="000000"/>
          <w:kern w:val="0"/>
          <w:sz w:val="32"/>
          <w:szCs w:val="32"/>
        </w:rPr>
        <w:t>质量控制制度</w:t>
      </w:r>
      <w:r>
        <w:rPr>
          <w:rFonts w:ascii="仿宋_GB2312" w:eastAsia="仿宋_GB2312" w:hAnsi="仿宋" w:cs="仿宋" w:hint="eastAsia"/>
          <w:color w:val="000000"/>
          <w:kern w:val="0"/>
          <w:sz w:val="32"/>
          <w:szCs w:val="32"/>
        </w:rPr>
        <w:t>，使资产</w:t>
      </w:r>
      <w:r>
        <w:rPr>
          <w:rFonts w:ascii="仿宋_GB2312" w:eastAsia="仿宋_GB2312" w:hAnsi="仿宋" w:cs="仿宋"/>
          <w:color w:val="000000"/>
          <w:kern w:val="0"/>
          <w:sz w:val="32"/>
          <w:szCs w:val="32"/>
        </w:rPr>
        <w:t>评估机构</w:t>
      </w:r>
      <w:r>
        <w:rPr>
          <w:rFonts w:ascii="仿宋_GB2312" w:eastAsia="仿宋_GB2312" w:hAnsi="仿宋" w:cs="仿宋" w:hint="eastAsia"/>
          <w:color w:val="000000"/>
          <w:kern w:val="0"/>
          <w:sz w:val="32"/>
          <w:szCs w:val="32"/>
        </w:rPr>
        <w:t>严守职业道德，</w:t>
      </w:r>
      <w:r>
        <w:rPr>
          <w:rFonts w:ascii="仿宋_GB2312" w:eastAsia="仿宋_GB2312" w:hAnsi="仿宋" w:cs="仿宋" w:hint="eastAsia"/>
          <w:color w:val="000000"/>
          <w:kern w:val="0"/>
          <w:sz w:val="32"/>
          <w:szCs w:val="32"/>
        </w:rPr>
        <w:lastRenderedPageBreak/>
        <w:t>自重自醒，廉洁自律，按照法律法规和评估准则规范执业，确保评估过程和结果可靠可信</w:t>
      </w:r>
      <w:r>
        <w:rPr>
          <w:rFonts w:ascii="仿宋_GB2312" w:eastAsia="仿宋_GB2312" w:hAnsi="仿宋" w:cs="仿宋"/>
          <w:color w:val="000000"/>
          <w:kern w:val="0"/>
          <w:sz w:val="32"/>
          <w:szCs w:val="32"/>
        </w:rPr>
        <w:t>。建立健全风险防范机制，根据业务需要建立职业风险基金或者自愿办理职业责任保险，不断提升风险防控能力。</w:t>
      </w:r>
    </w:p>
    <w:p w:rsidR="00CD4F5F" w:rsidRDefault="00141C0D">
      <w:pPr>
        <w:ind w:firstLineChars="200" w:firstLine="640"/>
        <w:rPr>
          <w:rFonts w:ascii="黑体" w:eastAsia="黑体" w:hAnsi="黑体" w:cs="仿宋"/>
          <w:color w:val="000000"/>
          <w:kern w:val="0"/>
          <w:sz w:val="32"/>
          <w:szCs w:val="32"/>
        </w:rPr>
      </w:pPr>
      <w:r>
        <w:rPr>
          <w:rFonts w:ascii="黑体" w:eastAsia="黑体" w:hAnsi="黑体" w:cs="仿宋" w:hint="eastAsia"/>
          <w:color w:val="000000"/>
          <w:kern w:val="0"/>
          <w:sz w:val="32"/>
          <w:szCs w:val="32"/>
        </w:rPr>
        <w:t>（五）不</w:t>
      </w:r>
      <w:r>
        <w:rPr>
          <w:rFonts w:ascii="黑体" w:eastAsia="黑体" w:hAnsi="黑体" w:cs="仿宋"/>
          <w:color w:val="000000"/>
          <w:kern w:val="0"/>
          <w:sz w:val="32"/>
          <w:szCs w:val="32"/>
        </w:rPr>
        <w:t>断拓展行业专业服务领域</w:t>
      </w:r>
      <w:r>
        <w:rPr>
          <w:rFonts w:ascii="黑体" w:eastAsia="黑体" w:hAnsi="黑体" w:cs="仿宋"/>
          <w:color w:val="000000"/>
          <w:kern w:val="0"/>
          <w:sz w:val="32"/>
          <w:szCs w:val="32"/>
        </w:rPr>
        <w:t xml:space="preserve"> </w:t>
      </w:r>
    </w:p>
    <w:p w:rsidR="00CD4F5F" w:rsidRDefault="00141C0D">
      <w:pPr>
        <w:ind w:firstLineChars="200" w:firstLine="643"/>
        <w:rPr>
          <w:rFonts w:ascii="宋体" w:eastAsia="宋体" w:hAnsi="宋体" w:cs="宋体"/>
          <w:color w:val="000000"/>
          <w:sz w:val="24"/>
          <w:szCs w:val="24"/>
        </w:rPr>
      </w:pPr>
      <w:r>
        <w:rPr>
          <w:rFonts w:ascii="仿宋_GB2312" w:eastAsia="仿宋_GB2312" w:hAnsi="仿宋" w:cs="仿宋" w:hint="eastAsia"/>
          <w:b/>
          <w:color w:val="000000"/>
          <w:kern w:val="0"/>
          <w:sz w:val="32"/>
          <w:szCs w:val="32"/>
        </w:rPr>
        <w:t>1</w:t>
      </w:r>
      <w:r>
        <w:rPr>
          <w:rFonts w:ascii="仿宋_GB2312" w:eastAsia="仿宋_GB2312" w:hAnsi="仿宋" w:cs="仿宋" w:hint="eastAsia"/>
          <w:b/>
          <w:color w:val="000000"/>
          <w:kern w:val="0"/>
          <w:sz w:val="32"/>
          <w:szCs w:val="32"/>
        </w:rPr>
        <w:t>、</w:t>
      </w:r>
      <w:r>
        <w:rPr>
          <w:rFonts w:ascii="仿宋_GB2312" w:eastAsia="仿宋_GB2312" w:hAnsi="仿宋" w:cs="仿宋"/>
          <w:b/>
          <w:color w:val="000000"/>
          <w:kern w:val="0"/>
          <w:sz w:val="32"/>
          <w:szCs w:val="32"/>
        </w:rPr>
        <w:t>深入推进业务结构调整优化。</w:t>
      </w:r>
      <w:r>
        <w:rPr>
          <w:rFonts w:ascii="仿宋_GB2312" w:eastAsia="仿宋_GB2312" w:hAnsi="仿宋" w:cs="仿宋"/>
          <w:color w:val="000000"/>
          <w:kern w:val="0"/>
          <w:sz w:val="32"/>
          <w:szCs w:val="32"/>
        </w:rPr>
        <w:t>准确把握市场动向和服务需求，创新服务品种、服务内容、</w:t>
      </w:r>
      <w:r>
        <w:rPr>
          <w:rFonts w:ascii="仿宋_GB2312" w:eastAsia="仿宋_GB2312" w:hAnsi="仿宋" w:cs="仿宋"/>
          <w:color w:val="000000"/>
          <w:kern w:val="0"/>
          <w:sz w:val="32"/>
          <w:szCs w:val="32"/>
        </w:rPr>
        <w:t xml:space="preserve"> </w:t>
      </w:r>
      <w:r>
        <w:rPr>
          <w:rFonts w:ascii="仿宋_GB2312" w:eastAsia="仿宋_GB2312" w:hAnsi="仿宋" w:cs="仿宋"/>
          <w:color w:val="000000"/>
          <w:kern w:val="0"/>
          <w:sz w:val="32"/>
          <w:szCs w:val="32"/>
        </w:rPr>
        <w:t>服务方式，提升服务质量和服务水平。</w:t>
      </w:r>
      <w:r>
        <w:rPr>
          <w:rFonts w:ascii="Times New Roman" w:eastAsia="仿宋_GB2312" w:hAnsi="Times New Roman" w:hint="eastAsia"/>
          <w:sz w:val="32"/>
        </w:rPr>
        <w:t>深度挖掘资产评估的现实属性、市场属性，为市场经济运行提供更相关、更对标、更实</w:t>
      </w:r>
      <w:r>
        <w:rPr>
          <w:rFonts w:ascii="Times New Roman" w:eastAsia="仿宋_GB2312" w:hAnsi="Times New Roman" w:hint="eastAsia"/>
          <w:sz w:val="32"/>
        </w:rPr>
        <w:t>时、更有效的价值尺度。积极对接财政绩效评价、税基评估、财税治理与安全、金融改革与发展、国资改革和监管、资源优化配置相关制度，维护资本市场和实体经济安全运行。</w:t>
      </w:r>
      <w:r>
        <w:rPr>
          <w:rFonts w:ascii="仿宋_GB2312" w:eastAsia="仿宋_GB2312" w:hAnsi="仿宋" w:cs="仿宋"/>
          <w:color w:val="000000"/>
          <w:kern w:val="0"/>
          <w:sz w:val="32"/>
          <w:szCs w:val="32"/>
        </w:rPr>
        <w:t>持续拓展和做精做</w:t>
      </w:r>
      <w:proofErr w:type="gramStart"/>
      <w:r>
        <w:rPr>
          <w:rFonts w:ascii="仿宋_GB2312" w:eastAsia="仿宋_GB2312" w:hAnsi="仿宋" w:cs="仿宋"/>
          <w:color w:val="000000"/>
          <w:kern w:val="0"/>
          <w:sz w:val="32"/>
          <w:szCs w:val="32"/>
        </w:rPr>
        <w:t>强核心</w:t>
      </w:r>
      <w:proofErr w:type="gramEnd"/>
      <w:r>
        <w:rPr>
          <w:rFonts w:ascii="仿宋_GB2312" w:eastAsia="仿宋_GB2312" w:hAnsi="仿宋" w:cs="仿宋"/>
          <w:color w:val="000000"/>
          <w:kern w:val="0"/>
          <w:sz w:val="32"/>
          <w:szCs w:val="32"/>
        </w:rPr>
        <w:t>业务，巩固和深化传统领域的资产评估业务等服务。研究社会经济发展新战略、新模式所派生的新业务，关注产业升级为行业发展带来的新机遇，探索绿色发展战略领域、乡村振兴战略领域、</w:t>
      </w:r>
      <w:r>
        <w:rPr>
          <w:rFonts w:ascii="仿宋_GB2312" w:eastAsia="仿宋_GB2312" w:hAnsi="仿宋" w:cs="仿宋"/>
          <w:color w:val="000000"/>
          <w:kern w:val="0"/>
          <w:sz w:val="32"/>
          <w:szCs w:val="32"/>
        </w:rPr>
        <w:t>“</w:t>
      </w:r>
      <w:r>
        <w:rPr>
          <w:rFonts w:ascii="仿宋_GB2312" w:eastAsia="仿宋_GB2312" w:hAnsi="仿宋" w:cs="仿宋"/>
          <w:color w:val="000000"/>
          <w:kern w:val="0"/>
          <w:sz w:val="32"/>
          <w:szCs w:val="32"/>
        </w:rPr>
        <w:t>一带一路</w:t>
      </w:r>
      <w:r>
        <w:rPr>
          <w:rFonts w:ascii="仿宋_GB2312" w:eastAsia="仿宋_GB2312" w:hAnsi="仿宋" w:cs="仿宋"/>
          <w:color w:val="000000"/>
          <w:kern w:val="0"/>
          <w:sz w:val="32"/>
          <w:szCs w:val="32"/>
        </w:rPr>
        <w:t>”</w:t>
      </w:r>
      <w:r>
        <w:rPr>
          <w:rFonts w:ascii="仿宋_GB2312" w:eastAsia="仿宋_GB2312" w:hAnsi="仿宋" w:cs="仿宋"/>
          <w:color w:val="000000"/>
          <w:kern w:val="0"/>
          <w:sz w:val="32"/>
          <w:szCs w:val="32"/>
        </w:rPr>
        <w:t>倡议等所衍生的资产评估新业务。关注和开拓生态资产综合价值、科技创新产品价值、数据资产评估等新兴业务领域。</w:t>
      </w:r>
    </w:p>
    <w:p w:rsidR="00CD4F5F" w:rsidRDefault="00141C0D">
      <w:pPr>
        <w:ind w:firstLineChars="200" w:firstLine="643"/>
        <w:rPr>
          <w:rFonts w:ascii="仿宋_GB2312" w:eastAsia="仿宋_GB2312" w:hAnsi="仿宋" w:cs="仿宋"/>
          <w:color w:val="000000"/>
          <w:kern w:val="0"/>
          <w:sz w:val="32"/>
          <w:szCs w:val="32"/>
        </w:rPr>
      </w:pPr>
      <w:r>
        <w:rPr>
          <w:rFonts w:ascii="仿宋_GB2312" w:eastAsia="仿宋_GB2312" w:hAnsi="仿宋" w:cs="仿宋" w:hint="eastAsia"/>
          <w:b/>
          <w:color w:val="000000"/>
          <w:kern w:val="0"/>
          <w:sz w:val="32"/>
          <w:szCs w:val="32"/>
        </w:rPr>
        <w:t>2</w:t>
      </w:r>
      <w:r>
        <w:rPr>
          <w:rFonts w:ascii="仿宋_GB2312" w:eastAsia="仿宋_GB2312" w:hAnsi="仿宋" w:cs="仿宋" w:hint="eastAsia"/>
          <w:b/>
          <w:color w:val="000000"/>
          <w:kern w:val="0"/>
          <w:sz w:val="32"/>
          <w:szCs w:val="32"/>
        </w:rPr>
        <w:t>、</w:t>
      </w:r>
      <w:r>
        <w:rPr>
          <w:rFonts w:ascii="仿宋_GB2312" w:eastAsia="仿宋_GB2312" w:hAnsi="仿宋" w:cs="仿宋"/>
          <w:b/>
          <w:color w:val="000000"/>
          <w:kern w:val="0"/>
          <w:sz w:val="32"/>
          <w:szCs w:val="32"/>
        </w:rPr>
        <w:t>大力开拓非传统评估业务领域。</w:t>
      </w:r>
      <w:r>
        <w:rPr>
          <w:rFonts w:ascii="仿宋_GB2312" w:eastAsia="仿宋_GB2312" w:hAnsi="仿宋" w:cs="仿宋"/>
          <w:color w:val="000000"/>
          <w:kern w:val="0"/>
          <w:sz w:val="32"/>
          <w:szCs w:val="32"/>
        </w:rPr>
        <w:t>开辟完善知识产权</w:t>
      </w:r>
      <w:r>
        <w:rPr>
          <w:rFonts w:ascii="仿宋_GB2312" w:eastAsia="仿宋_GB2312" w:hAnsi="仿宋" w:cs="仿宋"/>
          <w:color w:val="000000"/>
          <w:kern w:val="0"/>
          <w:sz w:val="32"/>
          <w:szCs w:val="32"/>
        </w:rPr>
        <w:t>评估体系、自然资源资产评估体系</w:t>
      </w:r>
      <w:r>
        <w:rPr>
          <w:rFonts w:ascii="仿宋_GB2312" w:eastAsia="仿宋_GB2312" w:hAnsi="仿宋" w:cs="仿宋" w:hint="eastAsia"/>
          <w:color w:val="000000"/>
          <w:kern w:val="0"/>
          <w:sz w:val="32"/>
          <w:szCs w:val="32"/>
        </w:rPr>
        <w:t>，</w:t>
      </w:r>
      <w:r>
        <w:rPr>
          <w:rFonts w:ascii="仿宋_GB2312" w:eastAsia="仿宋_GB2312" w:hAnsi="仿宋" w:cs="仿宋"/>
          <w:color w:val="000000"/>
          <w:kern w:val="0"/>
          <w:sz w:val="32"/>
          <w:szCs w:val="32"/>
        </w:rPr>
        <w:t>延伸环境资源评估、</w:t>
      </w:r>
      <w:proofErr w:type="gramStart"/>
      <w:r>
        <w:rPr>
          <w:rFonts w:ascii="仿宋_GB2312" w:eastAsia="仿宋_GB2312" w:hAnsi="仿宋" w:cs="仿宋"/>
          <w:color w:val="000000"/>
          <w:kern w:val="0"/>
          <w:sz w:val="32"/>
          <w:szCs w:val="32"/>
        </w:rPr>
        <w:t>私募风投评估</w:t>
      </w:r>
      <w:proofErr w:type="gramEnd"/>
      <w:r>
        <w:rPr>
          <w:rFonts w:ascii="仿宋_GB2312" w:eastAsia="仿宋_GB2312" w:hAnsi="仿宋" w:cs="仿宋"/>
          <w:color w:val="000000"/>
          <w:kern w:val="0"/>
          <w:sz w:val="32"/>
          <w:szCs w:val="32"/>
        </w:rPr>
        <w:t>、资产证券化评估、税基评估、文化艺术品评估、体育无形资产评估等新兴评估业务领域。拓展财政资金</w:t>
      </w:r>
      <w:r>
        <w:rPr>
          <w:rFonts w:ascii="仿宋_GB2312" w:eastAsia="仿宋_GB2312" w:hAnsi="仿宋" w:cs="仿宋" w:hint="eastAsia"/>
          <w:color w:val="000000"/>
          <w:kern w:val="0"/>
          <w:sz w:val="32"/>
          <w:szCs w:val="32"/>
        </w:rPr>
        <w:t>考核</w:t>
      </w:r>
      <w:r>
        <w:rPr>
          <w:rFonts w:ascii="仿宋_GB2312" w:eastAsia="仿宋_GB2312" w:hAnsi="仿宋" w:cs="仿宋"/>
          <w:color w:val="000000"/>
          <w:kern w:val="0"/>
          <w:sz w:val="32"/>
          <w:szCs w:val="32"/>
        </w:rPr>
        <w:lastRenderedPageBreak/>
        <w:t>评价、</w:t>
      </w:r>
      <w:r>
        <w:rPr>
          <w:rFonts w:ascii="仿宋_GB2312" w:eastAsia="仿宋_GB2312" w:hAnsi="仿宋" w:cs="仿宋"/>
          <w:color w:val="000000"/>
          <w:kern w:val="0"/>
          <w:sz w:val="32"/>
          <w:szCs w:val="32"/>
        </w:rPr>
        <w:t xml:space="preserve">PPP </w:t>
      </w:r>
      <w:r>
        <w:rPr>
          <w:rFonts w:ascii="仿宋_GB2312" w:eastAsia="仿宋_GB2312" w:hAnsi="仿宋" w:cs="仿宋"/>
          <w:color w:val="000000"/>
          <w:kern w:val="0"/>
          <w:sz w:val="32"/>
          <w:szCs w:val="32"/>
        </w:rPr>
        <w:t>项目咨询、行政事业单位资产清查等评估咨询业务。</w:t>
      </w:r>
      <w:r>
        <w:rPr>
          <w:rFonts w:ascii="仿宋_GB2312" w:eastAsia="仿宋_GB2312" w:hAnsi="仿宋" w:cs="仿宋" w:hint="eastAsia"/>
          <w:color w:val="000000"/>
          <w:kern w:val="0"/>
          <w:sz w:val="32"/>
          <w:szCs w:val="32"/>
        </w:rPr>
        <w:t>健全激励机构技术创新的制度，进一步打通评估专业和市场的通道，探索建立操作指引体系，形成评估专业发展的合力，让评估专业影响力深入经济社会发展各领域。</w:t>
      </w:r>
    </w:p>
    <w:p w:rsidR="00CD4F5F" w:rsidRDefault="00141C0D">
      <w:pPr>
        <w:ind w:firstLineChars="200" w:firstLine="643"/>
        <w:rPr>
          <w:rFonts w:ascii="Times New Roman" w:eastAsia="仿宋_GB2312" w:hAnsi="Times New Roman"/>
          <w:sz w:val="32"/>
        </w:rPr>
      </w:pPr>
      <w:r>
        <w:rPr>
          <w:rFonts w:ascii="仿宋_GB2312" w:eastAsia="仿宋_GB2312" w:hAnsi="仿宋" w:cs="仿宋" w:hint="eastAsia"/>
          <w:b/>
          <w:color w:val="000000"/>
          <w:kern w:val="0"/>
          <w:sz w:val="32"/>
          <w:szCs w:val="32"/>
        </w:rPr>
        <w:t>3</w:t>
      </w:r>
      <w:r>
        <w:rPr>
          <w:rFonts w:ascii="仿宋_GB2312" w:eastAsia="仿宋_GB2312" w:hAnsi="仿宋" w:cs="仿宋" w:hint="eastAsia"/>
          <w:b/>
          <w:color w:val="000000"/>
          <w:kern w:val="0"/>
          <w:sz w:val="32"/>
          <w:szCs w:val="32"/>
        </w:rPr>
        <w:t>、</w:t>
      </w:r>
      <w:r>
        <w:rPr>
          <w:rFonts w:ascii="仿宋_GB2312" w:eastAsia="仿宋_GB2312" w:hAnsi="仿宋" w:cs="仿宋"/>
          <w:b/>
          <w:color w:val="000000"/>
          <w:kern w:val="0"/>
          <w:sz w:val="32"/>
          <w:szCs w:val="32"/>
        </w:rPr>
        <w:t>努力搭建多方合作平台</w:t>
      </w:r>
      <w:r>
        <w:rPr>
          <w:rFonts w:ascii="仿宋_GB2312" w:eastAsia="仿宋_GB2312" w:hAnsi="仿宋" w:cs="仿宋" w:hint="eastAsia"/>
          <w:b/>
          <w:color w:val="000000"/>
          <w:kern w:val="0"/>
          <w:sz w:val="32"/>
          <w:szCs w:val="32"/>
        </w:rPr>
        <w:t>。</w:t>
      </w:r>
      <w:r>
        <w:rPr>
          <w:rFonts w:ascii="Times New Roman" w:eastAsia="仿宋_GB2312" w:hAnsi="Times New Roman"/>
          <w:sz w:val="32"/>
        </w:rPr>
        <w:t>积极联系各级政府部门、行业商会协会等联合举办行业服务经济社会发展新业务见面会、洽谈会和推介会，协调所在地政府部门将</w:t>
      </w:r>
      <w:r>
        <w:rPr>
          <w:rFonts w:ascii="Times New Roman" w:eastAsia="仿宋_GB2312" w:hAnsi="Times New Roman" w:hint="eastAsia"/>
          <w:sz w:val="32"/>
        </w:rPr>
        <w:t>资产</w:t>
      </w:r>
      <w:r>
        <w:rPr>
          <w:rFonts w:ascii="Times New Roman" w:eastAsia="仿宋_GB2312" w:hAnsi="Times New Roman"/>
          <w:sz w:val="32"/>
        </w:rPr>
        <w:t>评估服务纳入现代服务业的鼓励和扶持政策措施体系，包括各类财税支持和奖励措施。协调推动与省市有关政府部门签订</w:t>
      </w:r>
      <w:r>
        <w:rPr>
          <w:rFonts w:ascii="Times New Roman" w:eastAsia="仿宋_GB2312" w:hAnsi="Times New Roman" w:hint="eastAsia"/>
          <w:sz w:val="32"/>
        </w:rPr>
        <w:t>“</w:t>
      </w:r>
      <w:r>
        <w:rPr>
          <w:rFonts w:ascii="Times New Roman" w:eastAsia="仿宋_GB2312" w:hAnsi="Times New Roman"/>
          <w:sz w:val="32"/>
        </w:rPr>
        <w:t>行业服务政府部门经济社会管理合作协议</w:t>
      </w:r>
      <w:r>
        <w:rPr>
          <w:rFonts w:ascii="Times New Roman" w:eastAsia="仿宋_GB2312" w:hAnsi="Times New Roman" w:hint="eastAsia"/>
          <w:sz w:val="32"/>
        </w:rPr>
        <w:t>”</w:t>
      </w:r>
      <w:r>
        <w:rPr>
          <w:rFonts w:ascii="Times New Roman" w:eastAsia="仿宋_GB2312" w:hAnsi="Times New Roman"/>
          <w:sz w:val="32"/>
        </w:rPr>
        <w:t>，协调推动与国家自由贸易示范区、经济技术开发区、工业园区、保税区等签署</w:t>
      </w:r>
      <w:r>
        <w:rPr>
          <w:rFonts w:ascii="Times New Roman" w:eastAsia="仿宋_GB2312" w:hAnsi="Times New Roman" w:hint="eastAsia"/>
          <w:sz w:val="32"/>
        </w:rPr>
        <w:t>“</w:t>
      </w:r>
      <w:r>
        <w:rPr>
          <w:rFonts w:ascii="Times New Roman" w:eastAsia="仿宋_GB2312" w:hAnsi="Times New Roman"/>
          <w:sz w:val="32"/>
        </w:rPr>
        <w:t>行业支持相关领域发展合作协议</w:t>
      </w:r>
      <w:r>
        <w:rPr>
          <w:rFonts w:ascii="Times New Roman" w:eastAsia="仿宋_GB2312" w:hAnsi="Times New Roman" w:hint="eastAsia"/>
          <w:sz w:val="32"/>
        </w:rPr>
        <w:t>”</w:t>
      </w:r>
      <w:r>
        <w:rPr>
          <w:rFonts w:ascii="Times New Roman" w:eastAsia="仿宋_GB2312" w:hAnsi="Times New Roman"/>
          <w:sz w:val="32"/>
        </w:rPr>
        <w:t>，搭建</w:t>
      </w:r>
      <w:proofErr w:type="gramStart"/>
      <w:r>
        <w:rPr>
          <w:rFonts w:ascii="Times New Roman" w:eastAsia="仿宋_GB2312" w:hAnsi="Times New Roman"/>
          <w:sz w:val="32"/>
        </w:rPr>
        <w:t>起</w:t>
      </w:r>
      <w:r>
        <w:rPr>
          <w:rFonts w:ascii="Times New Roman" w:eastAsia="仿宋_GB2312" w:hAnsi="Times New Roman" w:hint="eastAsia"/>
          <w:sz w:val="32"/>
        </w:rPr>
        <w:t>资产</w:t>
      </w:r>
      <w:proofErr w:type="gramEnd"/>
      <w:r>
        <w:rPr>
          <w:rFonts w:ascii="Times New Roman" w:eastAsia="仿宋_GB2312" w:hAnsi="Times New Roman" w:hint="eastAsia"/>
          <w:sz w:val="32"/>
        </w:rPr>
        <w:t>评</w:t>
      </w:r>
      <w:r>
        <w:rPr>
          <w:rFonts w:ascii="Times New Roman" w:eastAsia="仿宋_GB2312" w:hAnsi="Times New Roman"/>
          <w:sz w:val="32"/>
        </w:rPr>
        <w:t>估机构联系政府</w:t>
      </w:r>
      <w:r>
        <w:rPr>
          <w:rFonts w:ascii="Times New Roman" w:eastAsia="仿宋_GB2312" w:hAnsi="Times New Roman" w:hint="eastAsia"/>
          <w:sz w:val="32"/>
        </w:rPr>
        <w:t>、</w:t>
      </w:r>
      <w:r>
        <w:rPr>
          <w:rFonts w:ascii="Times New Roman" w:eastAsia="仿宋_GB2312" w:hAnsi="Times New Roman"/>
          <w:sz w:val="32"/>
        </w:rPr>
        <w:t>企业和各类机构间的中介桥梁和纽带。</w:t>
      </w:r>
    </w:p>
    <w:p w:rsidR="00CD4F5F" w:rsidRDefault="00141C0D">
      <w:pPr>
        <w:ind w:firstLineChars="200" w:firstLine="640"/>
        <w:rPr>
          <w:rFonts w:ascii="黑体" w:eastAsia="黑体" w:hAnsi="黑体" w:cs="仿宋"/>
          <w:color w:val="000000"/>
          <w:kern w:val="0"/>
          <w:sz w:val="32"/>
          <w:szCs w:val="32"/>
        </w:rPr>
      </w:pPr>
      <w:r>
        <w:rPr>
          <w:rFonts w:ascii="黑体" w:eastAsia="黑体" w:hAnsi="黑体" w:cs="仿宋" w:hint="eastAsia"/>
          <w:color w:val="000000"/>
          <w:kern w:val="0"/>
          <w:sz w:val="32"/>
          <w:szCs w:val="32"/>
        </w:rPr>
        <w:t>（六）稳</w:t>
      </w:r>
      <w:r>
        <w:rPr>
          <w:rFonts w:ascii="黑体" w:eastAsia="黑体" w:hAnsi="黑体" w:cs="仿宋"/>
          <w:color w:val="000000"/>
          <w:kern w:val="0"/>
          <w:sz w:val="32"/>
          <w:szCs w:val="32"/>
        </w:rPr>
        <w:t>步推进</w:t>
      </w:r>
      <w:r>
        <w:rPr>
          <w:rFonts w:ascii="黑体" w:eastAsia="黑体" w:hAnsi="黑体" w:cs="仿宋" w:hint="eastAsia"/>
          <w:color w:val="000000"/>
          <w:kern w:val="0"/>
          <w:sz w:val="32"/>
          <w:szCs w:val="32"/>
        </w:rPr>
        <w:t>信息化</w:t>
      </w:r>
      <w:r>
        <w:rPr>
          <w:rFonts w:ascii="黑体" w:eastAsia="黑体" w:hAnsi="黑体" w:cs="仿宋"/>
          <w:color w:val="000000"/>
          <w:kern w:val="0"/>
          <w:sz w:val="32"/>
          <w:szCs w:val="32"/>
        </w:rPr>
        <w:t>建设</w:t>
      </w:r>
    </w:p>
    <w:p w:rsidR="00CD4F5F" w:rsidRDefault="00141C0D">
      <w:pPr>
        <w:ind w:firstLineChars="200" w:firstLine="643"/>
        <w:rPr>
          <w:rFonts w:ascii="仿宋_GB2312" w:eastAsia="仿宋_GB2312" w:hAnsi="仿宋" w:cs="仿宋"/>
          <w:b/>
          <w:color w:val="000000"/>
          <w:kern w:val="0"/>
          <w:sz w:val="32"/>
          <w:szCs w:val="32"/>
        </w:rPr>
      </w:pPr>
      <w:r>
        <w:rPr>
          <w:rFonts w:ascii="仿宋_GB2312" w:eastAsia="仿宋_GB2312" w:hAnsi="仿宋" w:cs="仿宋" w:hint="eastAsia"/>
          <w:b/>
          <w:color w:val="000000"/>
          <w:kern w:val="0"/>
          <w:sz w:val="32"/>
          <w:szCs w:val="32"/>
        </w:rPr>
        <w:t>1</w:t>
      </w:r>
      <w:r>
        <w:rPr>
          <w:rFonts w:ascii="仿宋_GB2312" w:eastAsia="仿宋_GB2312" w:hAnsi="仿宋" w:cs="仿宋" w:hint="eastAsia"/>
          <w:b/>
          <w:color w:val="000000"/>
          <w:kern w:val="0"/>
          <w:sz w:val="32"/>
          <w:szCs w:val="32"/>
        </w:rPr>
        <w:t>、充</w:t>
      </w:r>
      <w:r>
        <w:rPr>
          <w:rFonts w:ascii="仿宋_GB2312" w:eastAsia="仿宋_GB2312" w:hAnsi="仿宋" w:cs="仿宋"/>
          <w:b/>
          <w:color w:val="000000"/>
          <w:kern w:val="0"/>
          <w:sz w:val="32"/>
          <w:szCs w:val="32"/>
        </w:rPr>
        <w:t>分</w:t>
      </w:r>
      <w:r>
        <w:rPr>
          <w:rFonts w:ascii="仿宋_GB2312" w:eastAsia="仿宋_GB2312" w:hAnsi="仿宋" w:cs="仿宋" w:hint="eastAsia"/>
          <w:b/>
          <w:color w:val="000000"/>
          <w:kern w:val="0"/>
          <w:sz w:val="32"/>
          <w:szCs w:val="32"/>
        </w:rPr>
        <w:t>利用</w:t>
      </w:r>
      <w:proofErr w:type="gramStart"/>
      <w:r>
        <w:rPr>
          <w:rFonts w:ascii="仿宋_GB2312" w:eastAsia="仿宋_GB2312" w:hAnsi="仿宋" w:cs="仿宋" w:hint="eastAsia"/>
          <w:b/>
          <w:color w:val="000000"/>
          <w:kern w:val="0"/>
          <w:sz w:val="32"/>
          <w:szCs w:val="32"/>
        </w:rPr>
        <w:t>中评协</w:t>
      </w:r>
      <w:proofErr w:type="gramEnd"/>
      <w:r>
        <w:rPr>
          <w:rFonts w:ascii="仿宋_GB2312" w:eastAsia="仿宋_GB2312" w:hAnsi="仿宋" w:cs="仿宋" w:hint="eastAsia"/>
          <w:b/>
          <w:color w:val="000000"/>
          <w:kern w:val="0"/>
          <w:sz w:val="32"/>
          <w:szCs w:val="32"/>
        </w:rPr>
        <w:t>信息化成果。</w:t>
      </w:r>
      <w:r>
        <w:rPr>
          <w:rFonts w:ascii="仿宋_GB2312" w:eastAsia="仿宋_GB2312" w:hAnsi="仿宋" w:cs="仿宋" w:hint="eastAsia"/>
          <w:color w:val="000000"/>
          <w:kern w:val="0"/>
          <w:sz w:val="32"/>
          <w:szCs w:val="32"/>
        </w:rPr>
        <w:t>以会员管理和服务为核心，指导资产评估机构积极使用资产评估报告统一编码、培训管理、执业会员管理、年检管理等业务系统。结合我省行业实际情况，在信息化成果的基础上进行延伸开发及合理利用，推动“全程网办”和办事指南标准化、精细化、场景化，全面拓展和优化行业管理服务事项，促进管理网络化、服务信息化和程序规范化。</w:t>
      </w:r>
    </w:p>
    <w:p w:rsidR="00CD4F5F" w:rsidRDefault="00141C0D">
      <w:pPr>
        <w:ind w:firstLineChars="200" w:firstLine="643"/>
        <w:rPr>
          <w:rFonts w:ascii="仿宋_GB2312" w:eastAsia="仿宋_GB2312" w:hAnsi="仿宋" w:cs="仿宋"/>
          <w:color w:val="000000"/>
          <w:kern w:val="0"/>
          <w:sz w:val="32"/>
          <w:szCs w:val="32"/>
        </w:rPr>
      </w:pPr>
      <w:r>
        <w:rPr>
          <w:rFonts w:ascii="仿宋_GB2312" w:eastAsia="仿宋_GB2312" w:hAnsi="仿宋" w:cs="仿宋" w:hint="eastAsia"/>
          <w:b/>
          <w:color w:val="000000"/>
          <w:kern w:val="0"/>
          <w:sz w:val="32"/>
          <w:szCs w:val="32"/>
        </w:rPr>
        <w:t>2</w:t>
      </w:r>
      <w:r>
        <w:rPr>
          <w:rFonts w:ascii="仿宋_GB2312" w:eastAsia="仿宋_GB2312" w:hAnsi="仿宋" w:cs="仿宋" w:hint="eastAsia"/>
          <w:b/>
          <w:color w:val="000000"/>
          <w:kern w:val="0"/>
          <w:sz w:val="32"/>
          <w:szCs w:val="32"/>
        </w:rPr>
        <w:t>、推动我省资产评估行业基础数据库建设。</w:t>
      </w:r>
      <w:r>
        <w:rPr>
          <w:rFonts w:ascii="仿宋_GB2312" w:eastAsia="仿宋_GB2312" w:hAnsi="仿宋" w:cs="仿宋" w:hint="eastAsia"/>
          <w:color w:val="000000"/>
          <w:kern w:val="0"/>
          <w:sz w:val="32"/>
          <w:szCs w:val="32"/>
        </w:rPr>
        <w:t>以突出大</w:t>
      </w:r>
      <w:r>
        <w:rPr>
          <w:rFonts w:ascii="仿宋_GB2312" w:eastAsia="仿宋_GB2312" w:hAnsi="仿宋" w:cs="仿宋" w:hint="eastAsia"/>
          <w:color w:val="000000"/>
          <w:kern w:val="0"/>
          <w:sz w:val="32"/>
          <w:szCs w:val="32"/>
        </w:rPr>
        <w:lastRenderedPageBreak/>
        <w:t>数据服务为核心，规范行业信息获取渠道，挖掘行业需要的各种社会信息资源，全面整合资产评估数据资源和信息，探索建立我省评估行业专业数据库，促进行业大数据与资产评估专</w:t>
      </w:r>
      <w:r>
        <w:rPr>
          <w:rFonts w:ascii="仿宋_GB2312" w:eastAsia="仿宋_GB2312" w:hAnsi="仿宋" w:cs="仿宋" w:hint="eastAsia"/>
          <w:color w:val="000000"/>
          <w:kern w:val="0"/>
          <w:sz w:val="32"/>
          <w:szCs w:val="32"/>
        </w:rPr>
        <w:t>业深度融合与运用，为资产评估执业人员提供更方便、更可靠的评估参考依据。</w:t>
      </w:r>
    </w:p>
    <w:p w:rsidR="00CD4F5F" w:rsidRDefault="00141C0D">
      <w:pPr>
        <w:ind w:firstLineChars="200" w:firstLine="643"/>
        <w:rPr>
          <w:rFonts w:ascii="仿宋_GB2312" w:eastAsia="仿宋_GB2312" w:hAnsi="仿宋" w:cs="仿宋"/>
          <w:color w:val="000000"/>
          <w:kern w:val="0"/>
          <w:sz w:val="32"/>
          <w:szCs w:val="32"/>
        </w:rPr>
      </w:pPr>
      <w:r>
        <w:rPr>
          <w:rFonts w:ascii="仿宋_GB2312" w:eastAsia="仿宋_GB2312" w:hAnsi="仿宋" w:cs="仿宋" w:hint="eastAsia"/>
          <w:b/>
          <w:color w:val="000000"/>
          <w:kern w:val="0"/>
          <w:sz w:val="32"/>
          <w:szCs w:val="32"/>
        </w:rPr>
        <w:t>3</w:t>
      </w:r>
      <w:r>
        <w:rPr>
          <w:rFonts w:ascii="仿宋_GB2312" w:eastAsia="仿宋_GB2312" w:hAnsi="仿宋" w:cs="仿宋" w:hint="eastAsia"/>
          <w:b/>
          <w:color w:val="000000"/>
          <w:kern w:val="0"/>
          <w:sz w:val="32"/>
          <w:szCs w:val="32"/>
        </w:rPr>
        <w:t>、推广信息化成果和经验。</w:t>
      </w:r>
      <w:r>
        <w:rPr>
          <w:rFonts w:ascii="仿宋_GB2312" w:eastAsia="仿宋_GB2312" w:hAnsi="仿宋" w:cs="仿宋" w:hint="eastAsia"/>
          <w:color w:val="000000"/>
          <w:kern w:val="0"/>
          <w:sz w:val="32"/>
          <w:szCs w:val="32"/>
        </w:rPr>
        <w:t>开展我省评估行业信息化调研，鼓励我省大型资产评估机构学习借鉴“互联网</w:t>
      </w:r>
      <w:r>
        <w:rPr>
          <w:rFonts w:ascii="仿宋_GB2312" w:eastAsia="仿宋_GB2312" w:hAnsi="仿宋" w:cs="仿宋" w:hint="eastAsia"/>
          <w:color w:val="000000"/>
          <w:kern w:val="0"/>
          <w:sz w:val="32"/>
          <w:szCs w:val="32"/>
        </w:rPr>
        <w:t>+</w:t>
      </w:r>
      <w:r>
        <w:rPr>
          <w:rFonts w:ascii="仿宋_GB2312" w:eastAsia="仿宋_GB2312" w:hAnsi="仿宋" w:cs="仿宋" w:hint="eastAsia"/>
          <w:color w:val="000000"/>
          <w:kern w:val="0"/>
          <w:sz w:val="32"/>
          <w:szCs w:val="32"/>
        </w:rPr>
        <w:t>资产评估”智慧评估云平台先进技术和理念，同时鼓励资产评估机构建设内部管理信息系统，实现人力资源、财务管理、继续教育、客户关系、风险管理、绩效考核等全方位覆盖，实现远程办公、移动办公和即时办公。树立中小资产评估机构信息化建设标杆，提升我省资产评估机构信息化整体能力和水平。</w:t>
      </w:r>
    </w:p>
    <w:p w:rsidR="00CD4F5F" w:rsidRDefault="00141C0D">
      <w:pPr>
        <w:ind w:firstLineChars="200" w:firstLine="643"/>
        <w:rPr>
          <w:rFonts w:ascii="仿宋_GB2312" w:eastAsia="仿宋_GB2312"/>
          <w:sz w:val="32"/>
          <w:szCs w:val="32"/>
        </w:rPr>
      </w:pPr>
      <w:r>
        <w:rPr>
          <w:rFonts w:ascii="仿宋_GB2312" w:eastAsia="仿宋_GB2312" w:hAnsi="仿宋" w:cs="仿宋"/>
          <w:b/>
          <w:color w:val="000000"/>
          <w:kern w:val="0"/>
          <w:sz w:val="32"/>
          <w:szCs w:val="32"/>
        </w:rPr>
        <w:t>4</w:t>
      </w:r>
      <w:r>
        <w:rPr>
          <w:rFonts w:ascii="仿宋_GB2312" w:eastAsia="仿宋_GB2312" w:hAnsi="仿宋" w:cs="仿宋" w:hint="eastAsia"/>
          <w:b/>
          <w:color w:val="000000"/>
          <w:kern w:val="0"/>
          <w:sz w:val="32"/>
          <w:szCs w:val="32"/>
        </w:rPr>
        <w:t>、加大</w:t>
      </w:r>
      <w:r>
        <w:rPr>
          <w:rFonts w:ascii="仿宋_GB2312" w:eastAsia="仿宋_GB2312" w:hAnsi="仿宋" w:cs="仿宋" w:hint="eastAsia"/>
          <w:b/>
          <w:color w:val="000000"/>
          <w:kern w:val="0"/>
          <w:sz w:val="32"/>
          <w:szCs w:val="32"/>
        </w:rPr>
        <w:t>信息</w:t>
      </w:r>
      <w:r>
        <w:rPr>
          <w:rFonts w:ascii="仿宋_GB2312" w:eastAsia="仿宋_GB2312" w:hAnsi="仿宋" w:cs="仿宋" w:hint="eastAsia"/>
          <w:b/>
          <w:color w:val="000000"/>
          <w:kern w:val="0"/>
          <w:sz w:val="32"/>
          <w:szCs w:val="32"/>
        </w:rPr>
        <w:t>宣传工作力</w:t>
      </w:r>
      <w:r>
        <w:rPr>
          <w:rFonts w:ascii="仿宋_GB2312" w:eastAsia="仿宋_GB2312" w:hAnsi="仿宋" w:cs="仿宋"/>
          <w:b/>
          <w:color w:val="000000"/>
          <w:kern w:val="0"/>
          <w:sz w:val="32"/>
          <w:szCs w:val="32"/>
        </w:rPr>
        <w:t>度</w:t>
      </w:r>
      <w:r>
        <w:rPr>
          <w:rFonts w:ascii="仿宋_GB2312" w:eastAsia="仿宋_GB2312" w:hAnsi="仿宋" w:cs="仿宋" w:hint="eastAsia"/>
          <w:b/>
          <w:color w:val="000000"/>
          <w:kern w:val="0"/>
          <w:sz w:val="32"/>
          <w:szCs w:val="32"/>
        </w:rPr>
        <w:t>。</w:t>
      </w:r>
      <w:r>
        <w:rPr>
          <w:rFonts w:ascii="仿宋_GB2312" w:eastAsia="仿宋_GB2312" w:hint="eastAsia"/>
          <w:sz w:val="32"/>
          <w:szCs w:val="32"/>
        </w:rPr>
        <w:t>通过行业会刊、协会网站、</w:t>
      </w:r>
      <w:proofErr w:type="gramStart"/>
      <w:r>
        <w:rPr>
          <w:rFonts w:ascii="仿宋_GB2312" w:eastAsia="仿宋_GB2312" w:hint="eastAsia"/>
          <w:sz w:val="32"/>
          <w:szCs w:val="32"/>
        </w:rPr>
        <w:t>微信公众号</w:t>
      </w:r>
      <w:proofErr w:type="gramEnd"/>
      <w:r>
        <w:rPr>
          <w:rFonts w:ascii="仿宋_GB2312" w:eastAsia="仿宋_GB2312" w:hint="eastAsia"/>
          <w:sz w:val="32"/>
          <w:szCs w:val="32"/>
        </w:rPr>
        <w:t>和新媒体渠道</w:t>
      </w:r>
      <w:r>
        <w:rPr>
          <w:rFonts w:ascii="仿宋_GB2312" w:eastAsia="仿宋_GB2312" w:hint="eastAsia"/>
          <w:sz w:val="32"/>
          <w:szCs w:val="32"/>
        </w:rPr>
        <w:t>、打通各级各类媒体建立长效合作机制，形成全媒体传播矩阵。以树立责任行业、诚信行业、和谐行业形象为目标，重</w:t>
      </w:r>
      <w:r>
        <w:rPr>
          <w:rFonts w:ascii="仿宋_GB2312" w:eastAsia="仿宋_GB2312"/>
          <w:sz w:val="32"/>
          <w:szCs w:val="32"/>
        </w:rPr>
        <w:t>点宣传</w:t>
      </w:r>
      <w:r>
        <w:rPr>
          <w:rFonts w:ascii="仿宋_GB2312" w:eastAsia="仿宋_GB2312" w:hint="eastAsia"/>
          <w:sz w:val="32"/>
          <w:szCs w:val="32"/>
        </w:rPr>
        <w:t>资产评估行业重大活动和改革发展成果。坚持内容和技术二元驱动，把宣传工作和信息化建设相结合，延伸服务范畴，促进会员服务与智慧政务的融合。构筑文化新阵地，打造</w:t>
      </w:r>
      <w:r>
        <w:rPr>
          <w:rFonts w:ascii="仿宋_GB2312" w:eastAsia="仿宋_GB2312" w:hint="eastAsia"/>
          <w:sz w:val="32"/>
          <w:szCs w:val="32"/>
        </w:rPr>
        <w:t>3D</w:t>
      </w:r>
      <w:proofErr w:type="gramStart"/>
      <w:r>
        <w:rPr>
          <w:rFonts w:ascii="仿宋_GB2312" w:eastAsia="仿宋_GB2312" w:hint="eastAsia"/>
          <w:sz w:val="32"/>
          <w:szCs w:val="32"/>
        </w:rPr>
        <w:t>智慧党建</w:t>
      </w:r>
      <w:proofErr w:type="gramEnd"/>
      <w:r>
        <w:rPr>
          <w:rFonts w:ascii="仿宋_GB2312" w:eastAsia="仿宋_GB2312" w:hint="eastAsia"/>
          <w:sz w:val="32"/>
          <w:szCs w:val="32"/>
        </w:rPr>
        <w:t>馆，作为新时代党政媒体的宣传阵地。</w:t>
      </w:r>
    </w:p>
    <w:p w:rsidR="00CD4F5F" w:rsidRDefault="00141C0D">
      <w:pPr>
        <w:ind w:firstLineChars="200" w:firstLine="640"/>
        <w:rPr>
          <w:rFonts w:ascii="Times New Roman" w:eastAsia="黑体" w:hAnsi="Times New Roman" w:cs="Times New Roman"/>
          <w:color w:val="000000"/>
          <w:kern w:val="0"/>
          <w:sz w:val="32"/>
          <w:szCs w:val="32"/>
        </w:rPr>
      </w:pPr>
      <w:r>
        <w:rPr>
          <w:rFonts w:ascii="Times New Roman" w:eastAsia="黑体" w:hAnsi="Times New Roman" w:cs="Times New Roman" w:hint="eastAsia"/>
          <w:color w:val="000000"/>
          <w:kern w:val="0"/>
          <w:sz w:val="32"/>
          <w:szCs w:val="32"/>
        </w:rPr>
        <w:t>（七）全</w:t>
      </w:r>
      <w:r>
        <w:rPr>
          <w:rFonts w:ascii="Times New Roman" w:eastAsia="黑体" w:hAnsi="Times New Roman" w:cs="Times New Roman"/>
          <w:color w:val="000000"/>
          <w:kern w:val="0"/>
          <w:sz w:val="32"/>
          <w:szCs w:val="32"/>
        </w:rPr>
        <w:t>方位提升</w:t>
      </w:r>
      <w:r>
        <w:rPr>
          <w:rFonts w:ascii="Times New Roman" w:eastAsia="黑体" w:hAnsi="Times New Roman" w:cs="Times New Roman" w:hint="eastAsia"/>
          <w:color w:val="000000"/>
          <w:kern w:val="0"/>
          <w:sz w:val="32"/>
          <w:szCs w:val="32"/>
        </w:rPr>
        <w:t>专业</w:t>
      </w:r>
      <w:r>
        <w:rPr>
          <w:rFonts w:ascii="Times New Roman" w:eastAsia="黑体" w:hAnsi="Times New Roman" w:cs="Times New Roman"/>
          <w:color w:val="000000"/>
          <w:kern w:val="0"/>
          <w:sz w:val="32"/>
          <w:szCs w:val="32"/>
        </w:rPr>
        <w:t>执业能力</w:t>
      </w:r>
    </w:p>
    <w:p w:rsidR="00CD4F5F" w:rsidRDefault="00141C0D">
      <w:pPr>
        <w:pStyle w:val="Default"/>
        <w:ind w:firstLineChars="200" w:firstLine="643"/>
        <w:jc w:val="both"/>
        <w:rPr>
          <w:rFonts w:ascii="Times New Roman" w:eastAsia="仿宋_GB2312" w:hAnsi="Times New Roman" w:cs="Times New Roman"/>
          <w:sz w:val="32"/>
          <w:szCs w:val="32"/>
        </w:rPr>
      </w:pPr>
      <w:r>
        <w:rPr>
          <w:rFonts w:ascii="仿宋" w:eastAsia="仿宋" w:hAnsi="仿宋" w:cs="仿宋"/>
          <w:b/>
          <w:sz w:val="32"/>
          <w:szCs w:val="32"/>
        </w:rPr>
        <w:lastRenderedPageBreak/>
        <w:t>1</w:t>
      </w:r>
      <w:r>
        <w:rPr>
          <w:rFonts w:ascii="仿宋" w:eastAsia="仿宋" w:hAnsi="仿宋" w:cs="仿宋"/>
          <w:b/>
          <w:sz w:val="32"/>
          <w:szCs w:val="32"/>
        </w:rPr>
        <w:t>、充分发挥专业技术委员会作用</w:t>
      </w:r>
      <w:r>
        <w:rPr>
          <w:rFonts w:ascii="仿宋" w:eastAsia="仿宋" w:hAnsi="仿宋" w:cs="仿宋" w:hint="eastAsia"/>
          <w:b/>
          <w:sz w:val="32"/>
          <w:szCs w:val="32"/>
        </w:rPr>
        <w:t>。</w:t>
      </w:r>
      <w:r>
        <w:rPr>
          <w:rFonts w:ascii="Times New Roman" w:eastAsia="仿宋_GB2312" w:hAnsi="Times New Roman" w:cs="Times New Roman"/>
          <w:sz w:val="32"/>
          <w:szCs w:val="32"/>
        </w:rPr>
        <w:t>优化提升行业专业技术委员会运行管理机制，保障委员会充分发挥行业</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智</w:t>
      </w:r>
      <w:r>
        <w:rPr>
          <w:rFonts w:ascii="Times New Roman" w:eastAsia="仿宋_GB2312" w:hAnsi="Times New Roman" w:cs="Times New Roman" w:hint="eastAsia"/>
          <w:sz w:val="32"/>
          <w:szCs w:val="32"/>
        </w:rPr>
        <w:t>库”</w:t>
      </w:r>
      <w:r>
        <w:rPr>
          <w:rFonts w:ascii="Times New Roman" w:eastAsia="仿宋_GB2312" w:hAnsi="Times New Roman" w:cs="Times New Roman"/>
          <w:sz w:val="32"/>
          <w:szCs w:val="32"/>
        </w:rPr>
        <w:t>与技术提升</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发动机</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作用。及时动态优化专业技术委员会专家的构成，不断遴选出具有行业专业领域代表性、有较强服务意愿的专家充实专业技术委员会队伍，使专家队伍保持应有活力。完善激励约束与淘汰机制，促进专业技术委员积极发挥自身影响和作用。配齐选优专业领域专家委员会带头人，带领本领域专家切实发挥专业指导与技术支持作用。建立健全支持专家日常工作机制，定期编制行业技术交流资料，推动行业专家与其他领域专家、高效教师的交流互动，发挥专家行业引领、推动创新的领头羊作用。</w:t>
      </w:r>
    </w:p>
    <w:p w:rsidR="00CD4F5F" w:rsidRDefault="00141C0D">
      <w:pPr>
        <w:pStyle w:val="a5"/>
        <w:spacing w:before="60" w:beforeAutospacing="0" w:after="60" w:afterAutospacing="0"/>
        <w:ind w:firstLine="640"/>
        <w:jc w:val="both"/>
        <w:rPr>
          <w:rFonts w:ascii="仿宋_GB2312" w:eastAsia="仿宋_GB2312" w:hAnsi="仿宋" w:cs="仿宋"/>
          <w:color w:val="000000"/>
          <w:sz w:val="32"/>
          <w:szCs w:val="32"/>
        </w:rPr>
      </w:pPr>
      <w:r>
        <w:rPr>
          <w:rFonts w:ascii="仿宋" w:eastAsia="仿宋" w:hAnsi="仿宋" w:cs="仿宋" w:hint="eastAsia"/>
          <w:b/>
          <w:sz w:val="32"/>
          <w:szCs w:val="32"/>
        </w:rPr>
        <w:t>2</w:t>
      </w:r>
      <w:r>
        <w:rPr>
          <w:rFonts w:ascii="仿宋" w:eastAsia="仿宋" w:hAnsi="仿宋" w:cs="仿宋" w:hint="eastAsia"/>
          <w:b/>
          <w:sz w:val="32"/>
          <w:szCs w:val="32"/>
        </w:rPr>
        <w:t>、</w:t>
      </w:r>
      <w:r>
        <w:rPr>
          <w:rFonts w:ascii="仿宋" w:eastAsia="仿宋" w:hAnsi="仿宋" w:cs="仿宋"/>
          <w:b/>
          <w:sz w:val="32"/>
          <w:szCs w:val="32"/>
        </w:rPr>
        <w:t>瞄准行业</w:t>
      </w:r>
      <w:r>
        <w:rPr>
          <w:rFonts w:ascii="仿宋" w:eastAsia="仿宋" w:hAnsi="仿宋" w:cs="仿宋" w:hint="eastAsia"/>
          <w:b/>
          <w:sz w:val="32"/>
          <w:szCs w:val="32"/>
        </w:rPr>
        <w:t>重</w:t>
      </w:r>
      <w:r>
        <w:rPr>
          <w:rFonts w:ascii="仿宋" w:eastAsia="仿宋" w:hAnsi="仿宋" w:cs="仿宋"/>
          <w:b/>
          <w:sz w:val="32"/>
          <w:szCs w:val="32"/>
        </w:rPr>
        <w:t>大专业问题加强课题研究</w:t>
      </w:r>
      <w:r>
        <w:rPr>
          <w:rFonts w:ascii="仿宋" w:eastAsia="仿宋" w:hAnsi="仿宋" w:cs="仿宋" w:hint="eastAsia"/>
          <w:b/>
          <w:sz w:val="32"/>
          <w:szCs w:val="32"/>
        </w:rPr>
        <w:t>。</w:t>
      </w:r>
      <w:r>
        <w:rPr>
          <w:rFonts w:ascii="Times New Roman" w:eastAsia="仿宋_GB2312" w:hAnsi="Times New Roman"/>
          <w:sz w:val="32"/>
          <w:szCs w:val="32"/>
          <w:lang w:bidi="ar"/>
        </w:rPr>
        <w:t>根据行业发展重点问题、创新性问题以及围</w:t>
      </w:r>
      <w:r>
        <w:rPr>
          <w:rFonts w:ascii="Times New Roman" w:eastAsia="仿宋_GB2312" w:hAnsi="Times New Roman"/>
          <w:sz w:val="32"/>
          <w:szCs w:val="32"/>
          <w:lang w:bidi="ar"/>
        </w:rPr>
        <w:t>绕省委省政府重大决策部署，拟定课题研究方向或参考选题，发布课题申报通知。</w:t>
      </w:r>
      <w:r>
        <w:rPr>
          <w:rFonts w:ascii="仿宋_GB2312" w:eastAsia="仿宋_GB2312" w:hAnsi="仿宋" w:cs="仿宋" w:hint="eastAsia"/>
          <w:color w:val="000000"/>
          <w:sz w:val="32"/>
          <w:szCs w:val="32"/>
        </w:rPr>
        <w:t>关注行业发展遇到的新领域和新问题，组织开展创新型课题研究，加强研究成果转化与宣传，扩大行业社会影响力。总结和推广各类业务实践经验，做好跟踪调查工作，加强对拓展新业务工作的扶持力度，积极推广评估机构拓展新业务的成功做法和有益经验。</w:t>
      </w:r>
    </w:p>
    <w:p w:rsidR="00CD4F5F" w:rsidRDefault="00141C0D">
      <w:pPr>
        <w:pStyle w:val="Default"/>
        <w:ind w:firstLine="640"/>
        <w:jc w:val="both"/>
        <w:rPr>
          <w:rFonts w:ascii="Times New Roman" w:eastAsia="仿宋_GB2312" w:hAnsi="Times New Roman" w:cs="Times New Roman"/>
          <w:sz w:val="32"/>
          <w:szCs w:val="32"/>
        </w:rPr>
      </w:pPr>
      <w:r>
        <w:rPr>
          <w:rFonts w:ascii="仿宋" w:eastAsia="仿宋" w:hAnsi="仿宋" w:cs="仿宋"/>
          <w:b/>
          <w:sz w:val="32"/>
          <w:szCs w:val="32"/>
        </w:rPr>
        <w:t>3</w:t>
      </w:r>
      <w:r>
        <w:rPr>
          <w:rFonts w:ascii="仿宋" w:eastAsia="仿宋" w:hAnsi="仿宋" w:cs="仿宋" w:hint="eastAsia"/>
          <w:b/>
          <w:sz w:val="32"/>
          <w:szCs w:val="32"/>
        </w:rPr>
        <w:t>、</w:t>
      </w:r>
      <w:r>
        <w:rPr>
          <w:rFonts w:ascii="仿宋" w:eastAsia="仿宋" w:hAnsi="仿宋" w:cs="仿宋"/>
          <w:b/>
          <w:sz w:val="32"/>
          <w:szCs w:val="32"/>
        </w:rPr>
        <w:t>深</w:t>
      </w:r>
      <w:r>
        <w:rPr>
          <w:rFonts w:ascii="仿宋" w:eastAsia="仿宋" w:hAnsi="仿宋" w:cs="仿宋" w:hint="eastAsia"/>
          <w:b/>
          <w:sz w:val="32"/>
          <w:szCs w:val="32"/>
        </w:rPr>
        <w:t>度</w:t>
      </w:r>
      <w:r>
        <w:rPr>
          <w:rFonts w:ascii="仿宋" w:eastAsia="仿宋" w:hAnsi="仿宋" w:cs="仿宋"/>
          <w:b/>
          <w:sz w:val="32"/>
          <w:szCs w:val="32"/>
        </w:rPr>
        <w:t>推进行业专业技术交流</w:t>
      </w:r>
      <w:r>
        <w:rPr>
          <w:rFonts w:ascii="仿宋" w:eastAsia="仿宋" w:hAnsi="仿宋" w:cs="仿宋" w:hint="eastAsia"/>
          <w:b/>
          <w:sz w:val="32"/>
          <w:szCs w:val="32"/>
        </w:rPr>
        <w:t>互</w:t>
      </w:r>
      <w:r>
        <w:rPr>
          <w:rFonts w:ascii="仿宋" w:eastAsia="仿宋" w:hAnsi="仿宋" w:cs="仿宋"/>
          <w:b/>
          <w:sz w:val="32"/>
          <w:szCs w:val="32"/>
        </w:rPr>
        <w:t>动</w:t>
      </w:r>
      <w:r>
        <w:rPr>
          <w:rFonts w:ascii="仿宋" w:eastAsia="仿宋" w:hAnsi="仿宋" w:cs="仿宋" w:hint="eastAsia"/>
          <w:b/>
          <w:sz w:val="32"/>
          <w:szCs w:val="32"/>
        </w:rPr>
        <w:t>。</w:t>
      </w:r>
      <w:r>
        <w:rPr>
          <w:rFonts w:ascii="Times New Roman" w:eastAsia="仿宋_GB2312" w:hAnsi="Times New Roman" w:cs="Times New Roman"/>
          <w:sz w:val="32"/>
          <w:szCs w:val="32"/>
        </w:rPr>
        <w:t>加强行业专业技术指导工作，通过举办讲座等方式对新执业准则及时进行宣传贯彻。建立行业专业技术交流机制，充分挖掘利用线上线</w:t>
      </w:r>
      <w:r>
        <w:rPr>
          <w:rFonts w:ascii="Times New Roman" w:eastAsia="仿宋_GB2312" w:hAnsi="Times New Roman" w:cs="Times New Roman"/>
          <w:sz w:val="32"/>
          <w:szCs w:val="32"/>
        </w:rPr>
        <w:lastRenderedPageBreak/>
        <w:t>下平台与途径，保障交流的直接有效。完善交流主题的搜集机制，</w:t>
      </w:r>
      <w:r>
        <w:rPr>
          <w:rFonts w:ascii="Times New Roman" w:eastAsia="仿宋_GB2312" w:hAnsi="Times New Roman" w:cs="Times New Roman"/>
          <w:sz w:val="32"/>
          <w:szCs w:val="32"/>
        </w:rPr>
        <w:t>积极搜集、筛选行业具有普遍性、代表性的技术难点疑点，保证交流主题的现实有用。定期举办专业技术主题沙龙、研讨会，增进专业技术难点疑点的思辨与对撞，达到相互启迪与凝聚智慧的目的。针对一线执业需求，及时出台专家指引，编制行业技术标准规范，提示执业风险，指导行业规范执业。</w:t>
      </w:r>
      <w:r>
        <w:rPr>
          <w:rFonts w:ascii="Times New Roman" w:eastAsia="仿宋_GB2312" w:hAnsi="Times New Roman" w:cs="Times New Roman"/>
          <w:sz w:val="32"/>
          <w:szCs w:val="32"/>
        </w:rPr>
        <w:t xml:space="preserve"> </w:t>
      </w:r>
    </w:p>
    <w:p w:rsidR="00CD4F5F" w:rsidRDefault="00141C0D">
      <w:pPr>
        <w:pStyle w:val="Default"/>
        <w:ind w:firstLineChars="200" w:firstLine="643"/>
        <w:jc w:val="both"/>
        <w:rPr>
          <w:rFonts w:ascii="Times New Roman" w:eastAsia="仿宋_GB2312" w:hAnsi="Times New Roman"/>
          <w:sz w:val="32"/>
          <w:szCs w:val="32"/>
        </w:rPr>
      </w:pPr>
      <w:r>
        <w:rPr>
          <w:rFonts w:ascii="仿宋" w:eastAsia="仿宋" w:hAnsi="仿宋" w:cs="仿宋"/>
          <w:b/>
          <w:sz w:val="32"/>
          <w:szCs w:val="32"/>
        </w:rPr>
        <w:t>4</w:t>
      </w:r>
      <w:r>
        <w:rPr>
          <w:rFonts w:ascii="仿宋" w:eastAsia="仿宋" w:hAnsi="仿宋" w:cs="仿宋" w:hint="eastAsia"/>
          <w:b/>
          <w:sz w:val="32"/>
          <w:szCs w:val="32"/>
        </w:rPr>
        <w:t>、</w:t>
      </w:r>
      <w:r>
        <w:rPr>
          <w:rFonts w:ascii="仿宋" w:eastAsia="仿宋" w:hAnsi="仿宋" w:cs="仿宋"/>
          <w:b/>
          <w:sz w:val="32"/>
          <w:szCs w:val="32"/>
        </w:rPr>
        <w:t>健全专业技术咨询援助机制</w:t>
      </w:r>
      <w:r>
        <w:rPr>
          <w:rFonts w:ascii="仿宋" w:eastAsia="仿宋" w:hAnsi="仿宋" w:cs="仿宋" w:hint="eastAsia"/>
          <w:b/>
          <w:sz w:val="32"/>
          <w:szCs w:val="32"/>
        </w:rPr>
        <w:t>。</w:t>
      </w:r>
      <w:r>
        <w:rPr>
          <w:rFonts w:ascii="Times New Roman" w:eastAsia="仿宋_GB2312" w:hAnsi="Times New Roman"/>
          <w:sz w:val="32"/>
          <w:szCs w:val="32"/>
        </w:rPr>
        <w:t>健全专业技术问题和建议的提出反映机制，设立专业技术援助热线、开设网站专业技术在线咨询、设置专用电子邮箱以及协会公众</w:t>
      </w:r>
      <w:proofErr w:type="gramStart"/>
      <w:r>
        <w:rPr>
          <w:rFonts w:ascii="Times New Roman" w:eastAsia="仿宋_GB2312" w:hAnsi="Times New Roman"/>
          <w:sz w:val="32"/>
          <w:szCs w:val="32"/>
        </w:rPr>
        <w:t>号交流</w:t>
      </w:r>
      <w:proofErr w:type="gramEnd"/>
      <w:r>
        <w:rPr>
          <w:rFonts w:ascii="Times New Roman" w:eastAsia="仿宋_GB2312" w:hAnsi="Times New Roman"/>
          <w:sz w:val="32"/>
          <w:szCs w:val="32"/>
        </w:rPr>
        <w:t>平台等四种路径，做到信息提出和反映的便捷、高效。完善专业技术咨询援助的工作流程，依托协会专业技术委员会各专业领域专家委员会，将筛选出符合条件的咨询、求助、情况与建议，按照各专业领域专家委员会的分工进行归类，及时推送至相关专业领域专家委员会进行研究解答。积极建立技术帮扶的援助机制和考核激励机制，支持中小资产评估机构提升执业专业水平。</w:t>
      </w:r>
    </w:p>
    <w:p w:rsidR="00CD4F5F" w:rsidRDefault="00141C0D">
      <w:pPr>
        <w:ind w:firstLineChars="200" w:firstLine="643"/>
        <w:rPr>
          <w:rFonts w:ascii="Times New Roman" w:eastAsia="仿宋_GB2312" w:hAnsi="Times New Roman"/>
          <w:sz w:val="32"/>
          <w:szCs w:val="32"/>
        </w:rPr>
      </w:pPr>
      <w:r>
        <w:rPr>
          <w:rFonts w:ascii="仿宋" w:eastAsia="仿宋" w:hAnsi="仿宋" w:cs="仿宋" w:hint="eastAsia"/>
          <w:b/>
          <w:color w:val="000000"/>
          <w:kern w:val="0"/>
          <w:sz w:val="32"/>
          <w:szCs w:val="32"/>
        </w:rPr>
        <w:t>5</w:t>
      </w:r>
      <w:r>
        <w:rPr>
          <w:rFonts w:ascii="仿宋" w:eastAsia="仿宋" w:hAnsi="仿宋" w:cs="仿宋" w:hint="eastAsia"/>
          <w:b/>
          <w:color w:val="000000"/>
          <w:kern w:val="0"/>
          <w:sz w:val="32"/>
          <w:szCs w:val="32"/>
        </w:rPr>
        <w:t>、</w:t>
      </w:r>
      <w:r>
        <w:rPr>
          <w:rFonts w:ascii="仿宋" w:eastAsia="仿宋" w:hAnsi="仿宋" w:cs="仿宋"/>
          <w:b/>
          <w:color w:val="000000"/>
          <w:kern w:val="0"/>
          <w:sz w:val="32"/>
          <w:szCs w:val="32"/>
        </w:rPr>
        <w:t>加强行业大数据的统一归集与开发利用</w:t>
      </w:r>
      <w:r>
        <w:rPr>
          <w:rFonts w:ascii="仿宋" w:eastAsia="仿宋" w:hAnsi="仿宋" w:cs="仿宋" w:hint="eastAsia"/>
          <w:b/>
          <w:color w:val="000000"/>
          <w:kern w:val="0"/>
          <w:sz w:val="32"/>
          <w:szCs w:val="32"/>
        </w:rPr>
        <w:t>。</w:t>
      </w:r>
      <w:r>
        <w:rPr>
          <w:rFonts w:ascii="Times New Roman" w:eastAsia="仿宋_GB2312" w:hAnsi="Times New Roman"/>
          <w:sz w:val="32"/>
          <w:szCs w:val="32"/>
        </w:rPr>
        <w:t>制订行业数据规范，</w:t>
      </w:r>
      <w:r>
        <w:rPr>
          <w:rFonts w:ascii="Times New Roman" w:eastAsia="仿宋_GB2312" w:hAnsi="Times New Roman"/>
          <w:sz w:val="32"/>
          <w:szCs w:val="32"/>
        </w:rPr>
        <w:t>各</w:t>
      </w:r>
      <w:r>
        <w:rPr>
          <w:rFonts w:ascii="Times New Roman" w:eastAsia="仿宋_GB2312" w:hAnsi="Times New Roman" w:hint="eastAsia"/>
          <w:sz w:val="32"/>
          <w:szCs w:val="32"/>
        </w:rPr>
        <w:t>资产</w:t>
      </w:r>
      <w:r>
        <w:rPr>
          <w:rFonts w:ascii="Times New Roman" w:eastAsia="仿宋_GB2312" w:hAnsi="Times New Roman"/>
          <w:sz w:val="32"/>
          <w:szCs w:val="32"/>
        </w:rPr>
        <w:t>评估机构按要求进行数据源头采集，统一归集全省行业大数据并充分加以运用。建立行业服务经济社会情况统计制度，摸清行业年度为国家、社会所做贡献情况，展示行业职责使命价值。探索建立以</w:t>
      </w:r>
      <w:r>
        <w:rPr>
          <w:rFonts w:ascii="Times New Roman" w:eastAsia="仿宋_GB2312" w:hAnsi="Times New Roman" w:hint="eastAsia"/>
          <w:sz w:val="32"/>
          <w:szCs w:val="32"/>
        </w:rPr>
        <w:t>资产评</w:t>
      </w:r>
      <w:r>
        <w:rPr>
          <w:rFonts w:ascii="Times New Roman" w:eastAsia="仿宋_GB2312" w:hAnsi="Times New Roman"/>
          <w:sz w:val="32"/>
          <w:szCs w:val="32"/>
        </w:rPr>
        <w:t>估机构和</w:t>
      </w:r>
      <w:r>
        <w:rPr>
          <w:rFonts w:ascii="Times New Roman" w:eastAsia="仿宋_GB2312" w:hAnsi="Times New Roman" w:hint="eastAsia"/>
          <w:sz w:val="32"/>
          <w:szCs w:val="32"/>
        </w:rPr>
        <w:t>资产</w:t>
      </w:r>
      <w:r>
        <w:rPr>
          <w:rFonts w:ascii="Times New Roman" w:eastAsia="仿宋_GB2312" w:hAnsi="Times New Roman"/>
          <w:sz w:val="32"/>
          <w:szCs w:val="32"/>
        </w:rPr>
        <w:t>评</w:t>
      </w:r>
      <w:r>
        <w:rPr>
          <w:rFonts w:ascii="Times New Roman" w:eastAsia="仿宋_GB2312" w:hAnsi="Times New Roman"/>
          <w:sz w:val="32"/>
          <w:szCs w:val="32"/>
        </w:rPr>
        <w:lastRenderedPageBreak/>
        <w:t>估师执业证书号为标识，以会员基础信息为主线，关联监管信息、执业信息、以及相关客体信息的全省行业数据库，为行业发展研究与成果运用奠定基础。</w:t>
      </w:r>
    </w:p>
    <w:p w:rsidR="00CD4F5F" w:rsidRDefault="00141C0D">
      <w:pPr>
        <w:ind w:firstLineChars="150" w:firstLine="480"/>
        <w:rPr>
          <w:rFonts w:ascii="黑体" w:eastAsia="黑体" w:hAnsi="黑体" w:cs="仿宋"/>
          <w:color w:val="000000"/>
          <w:kern w:val="0"/>
          <w:sz w:val="32"/>
          <w:szCs w:val="32"/>
        </w:rPr>
      </w:pPr>
      <w:r>
        <w:rPr>
          <w:rFonts w:ascii="黑体" w:eastAsia="黑体" w:hAnsi="黑体" w:cs="仿宋" w:hint="eastAsia"/>
          <w:color w:val="000000"/>
          <w:kern w:val="0"/>
          <w:sz w:val="32"/>
          <w:szCs w:val="32"/>
        </w:rPr>
        <w:t>（八）加强协会自身建设</w:t>
      </w:r>
    </w:p>
    <w:p w:rsidR="00CD4F5F" w:rsidRDefault="00141C0D">
      <w:pPr>
        <w:ind w:firstLineChars="200" w:firstLine="643"/>
        <w:rPr>
          <w:rFonts w:ascii="仿宋_GB2312" w:eastAsia="仿宋_GB2312"/>
          <w:sz w:val="32"/>
          <w:szCs w:val="32"/>
        </w:rPr>
      </w:pPr>
      <w:r>
        <w:rPr>
          <w:rFonts w:ascii="仿宋" w:eastAsia="仿宋" w:hAnsi="仿宋" w:cs="仿宋" w:hint="eastAsia"/>
          <w:b/>
          <w:color w:val="000000"/>
          <w:kern w:val="0"/>
          <w:sz w:val="32"/>
          <w:szCs w:val="32"/>
        </w:rPr>
        <w:t>1</w:t>
      </w:r>
      <w:r>
        <w:rPr>
          <w:rFonts w:ascii="仿宋" w:eastAsia="仿宋" w:hAnsi="仿宋" w:cs="仿宋" w:hint="eastAsia"/>
          <w:b/>
          <w:color w:val="000000"/>
          <w:kern w:val="0"/>
          <w:sz w:val="32"/>
          <w:szCs w:val="32"/>
        </w:rPr>
        <w:t>、提升依法治理能力。</w:t>
      </w:r>
      <w:r>
        <w:rPr>
          <w:rFonts w:ascii="仿宋_GB2312" w:eastAsia="仿宋_GB2312" w:hint="eastAsia"/>
          <w:sz w:val="32"/>
          <w:szCs w:val="32"/>
        </w:rPr>
        <w:t>完善行业民主协商、民主决策制度，强化行业重大问题决策和重要政策制定过</w:t>
      </w:r>
      <w:r>
        <w:rPr>
          <w:rFonts w:ascii="仿宋_GB2312" w:eastAsia="仿宋_GB2312"/>
          <w:sz w:val="32"/>
          <w:szCs w:val="32"/>
        </w:rPr>
        <w:t>程</w:t>
      </w:r>
      <w:r>
        <w:rPr>
          <w:rFonts w:ascii="仿宋_GB2312" w:eastAsia="仿宋_GB2312" w:hint="eastAsia"/>
          <w:sz w:val="32"/>
          <w:szCs w:val="32"/>
        </w:rPr>
        <w:t>中广泛征求意见的意识和程序。健全会员代表大会、理事会和专门</w:t>
      </w:r>
      <w:r>
        <w:rPr>
          <w:rFonts w:ascii="仿宋_GB2312" w:eastAsia="仿宋_GB2312" w:hint="eastAsia"/>
          <w:sz w:val="32"/>
          <w:szCs w:val="32"/>
        </w:rPr>
        <w:t>（专业）委员会为主体的自律管理组织机构及其工作制度和规则，坚持服务、监督、管理、协调的协会宗旨，强化协会引导行业发展、服务全体会员的理念，为行业发展发挥好“领头羊”作</w:t>
      </w:r>
      <w:r>
        <w:rPr>
          <w:rFonts w:ascii="仿宋_GB2312" w:eastAsia="仿宋_GB2312"/>
          <w:sz w:val="32"/>
          <w:szCs w:val="32"/>
        </w:rPr>
        <w:t>用</w:t>
      </w:r>
      <w:r>
        <w:rPr>
          <w:rFonts w:ascii="仿宋_GB2312" w:eastAsia="仿宋_GB2312" w:hint="eastAsia"/>
          <w:sz w:val="32"/>
          <w:szCs w:val="32"/>
        </w:rPr>
        <w:t>。</w:t>
      </w:r>
    </w:p>
    <w:p w:rsidR="00CD4F5F" w:rsidRDefault="00141C0D">
      <w:pPr>
        <w:ind w:firstLineChars="200" w:firstLine="643"/>
        <w:rPr>
          <w:rFonts w:ascii="仿宋_GB2312" w:eastAsia="仿宋_GB2312"/>
          <w:sz w:val="32"/>
          <w:szCs w:val="32"/>
        </w:rPr>
      </w:pPr>
      <w:r>
        <w:rPr>
          <w:rFonts w:ascii="仿宋_GB2312" w:eastAsia="仿宋_GB2312"/>
          <w:b/>
          <w:sz w:val="32"/>
          <w:szCs w:val="32"/>
        </w:rPr>
        <w:t>2</w:t>
      </w:r>
      <w:r>
        <w:rPr>
          <w:rFonts w:ascii="仿宋_GB2312" w:eastAsia="仿宋_GB2312" w:hint="eastAsia"/>
          <w:b/>
          <w:sz w:val="32"/>
          <w:szCs w:val="32"/>
        </w:rPr>
        <w:t>、健全</w:t>
      </w:r>
      <w:r>
        <w:rPr>
          <w:rFonts w:ascii="仿宋_GB2312" w:eastAsia="仿宋_GB2312"/>
          <w:b/>
          <w:sz w:val="32"/>
          <w:szCs w:val="32"/>
        </w:rPr>
        <w:t>协会</w:t>
      </w:r>
      <w:r>
        <w:rPr>
          <w:rFonts w:ascii="仿宋_GB2312" w:eastAsia="仿宋_GB2312" w:hint="eastAsia"/>
          <w:b/>
          <w:sz w:val="32"/>
          <w:szCs w:val="32"/>
        </w:rPr>
        <w:t>秘</w:t>
      </w:r>
      <w:r>
        <w:rPr>
          <w:rFonts w:ascii="仿宋_GB2312" w:eastAsia="仿宋_GB2312"/>
          <w:b/>
          <w:sz w:val="32"/>
          <w:szCs w:val="32"/>
        </w:rPr>
        <w:t>书处工作机制</w:t>
      </w:r>
      <w:r>
        <w:rPr>
          <w:rFonts w:ascii="仿宋_GB2312" w:eastAsia="仿宋_GB2312" w:hint="eastAsia"/>
          <w:b/>
          <w:sz w:val="32"/>
          <w:szCs w:val="32"/>
        </w:rPr>
        <w:t>。</w:t>
      </w:r>
      <w:r>
        <w:rPr>
          <w:rFonts w:ascii="仿宋_GB2312" w:eastAsia="仿宋_GB2312" w:hint="eastAsia"/>
          <w:sz w:val="32"/>
          <w:szCs w:val="32"/>
        </w:rPr>
        <w:t>加强协会秘书处党的建设、机构建设、队伍建设、作风建设、廉政建设和内部控制建设，坚持以习近平新时代中国特色社会主义思想为指导，全面贯彻落实新时代党的建设总要求，推进全面从严治党向纵深发展。健全协会工作运行机制和规章制度，规范财务收支管理，公开办事制度和程序，自觉接受监督，完善绩效考核评价体系和奖惩机制，同时加强与兄弟省市协会之间的工作交流，信息沟通，资源共享，不断提高秘书处的执行能力。</w:t>
      </w:r>
    </w:p>
    <w:p w:rsidR="00CD4F5F" w:rsidRDefault="00141C0D">
      <w:pPr>
        <w:ind w:firstLineChars="200" w:firstLine="643"/>
        <w:rPr>
          <w:rFonts w:ascii="仿宋_GB2312" w:eastAsia="仿宋_GB2312"/>
          <w:sz w:val="32"/>
          <w:szCs w:val="32"/>
        </w:rPr>
      </w:pPr>
      <w:r>
        <w:rPr>
          <w:rFonts w:ascii="仿宋_GB2312" w:eastAsia="仿宋_GB2312" w:hAnsi="仿宋" w:cs="仿宋"/>
          <w:b/>
          <w:color w:val="000000"/>
          <w:kern w:val="0"/>
          <w:sz w:val="32"/>
          <w:szCs w:val="32"/>
        </w:rPr>
        <w:t>3</w:t>
      </w:r>
      <w:r>
        <w:rPr>
          <w:rFonts w:ascii="仿宋_GB2312" w:eastAsia="仿宋_GB2312" w:hAnsi="仿宋" w:cs="仿宋" w:hint="eastAsia"/>
          <w:b/>
          <w:color w:val="000000"/>
          <w:kern w:val="0"/>
          <w:sz w:val="32"/>
          <w:szCs w:val="32"/>
        </w:rPr>
        <w:t>、优化创新会</w:t>
      </w:r>
      <w:r>
        <w:rPr>
          <w:rFonts w:ascii="仿宋_GB2312" w:eastAsia="仿宋_GB2312" w:hAnsi="仿宋" w:cs="仿宋"/>
          <w:b/>
          <w:color w:val="000000"/>
          <w:kern w:val="0"/>
          <w:sz w:val="32"/>
          <w:szCs w:val="32"/>
        </w:rPr>
        <w:t>员</w:t>
      </w:r>
      <w:r>
        <w:rPr>
          <w:rFonts w:ascii="仿宋_GB2312" w:eastAsia="仿宋_GB2312" w:hAnsi="仿宋" w:cs="仿宋" w:hint="eastAsia"/>
          <w:b/>
          <w:color w:val="000000"/>
          <w:kern w:val="0"/>
          <w:sz w:val="32"/>
          <w:szCs w:val="32"/>
        </w:rPr>
        <w:t>服务功能。</w:t>
      </w:r>
      <w:r>
        <w:rPr>
          <w:rFonts w:ascii="仿宋_GB2312" w:eastAsia="仿宋_GB2312" w:hint="eastAsia"/>
          <w:sz w:val="32"/>
          <w:szCs w:val="32"/>
        </w:rPr>
        <w:t>树立全心全意为会员服务的理念，坚持以会员为中心，以服务会员为宗旨，完善服务制度，强化服务意识，改进</w:t>
      </w:r>
      <w:r>
        <w:rPr>
          <w:rFonts w:ascii="仿宋_GB2312" w:eastAsia="仿宋_GB2312" w:hint="eastAsia"/>
          <w:sz w:val="32"/>
          <w:szCs w:val="32"/>
        </w:rPr>
        <w:t>服务态度，细化服务措施，增强</w:t>
      </w:r>
      <w:r>
        <w:rPr>
          <w:rFonts w:ascii="仿宋_GB2312" w:eastAsia="仿宋_GB2312" w:hint="eastAsia"/>
          <w:sz w:val="32"/>
          <w:szCs w:val="32"/>
        </w:rPr>
        <w:lastRenderedPageBreak/>
        <w:t>综合服务功能。针对单位会员、个人会员的需求，重点拓展服务品类，加强对其执业活动的支持和服务。丰富会员管理手段和方式，精简办事程序，健全谈话提醒、信息报备和任职资格检查等制度，完善建立行业诚信档案。准确掌握非执业会员对协会服务的需求，开展对非执业会员的各项服务管理工作。紧跟财税体制改革，服务财政中心工作，进一步规范完善我省会费政策，提高会费资金的使用成效，加大对行业重点领域的投入，并继续保持会费对会员服务的公开性，全面提升协</w:t>
      </w:r>
      <w:r>
        <w:rPr>
          <w:rFonts w:ascii="仿宋_GB2312" w:eastAsia="仿宋_GB2312"/>
          <w:sz w:val="32"/>
          <w:szCs w:val="32"/>
        </w:rPr>
        <w:t>会</w:t>
      </w:r>
      <w:r>
        <w:rPr>
          <w:rFonts w:ascii="仿宋_GB2312" w:eastAsia="仿宋_GB2312" w:hint="eastAsia"/>
          <w:sz w:val="32"/>
          <w:szCs w:val="32"/>
        </w:rPr>
        <w:t>服务能力。</w:t>
      </w:r>
    </w:p>
    <w:p w:rsidR="00CD4F5F" w:rsidRDefault="00141C0D">
      <w:pPr>
        <w:ind w:firstLineChars="200" w:firstLine="640"/>
        <w:rPr>
          <w:rFonts w:ascii="黑体" w:eastAsia="黑体" w:hAnsi="黑体"/>
          <w:sz w:val="32"/>
          <w:szCs w:val="32"/>
        </w:rPr>
      </w:pPr>
      <w:r>
        <w:rPr>
          <w:rFonts w:ascii="黑体" w:eastAsia="黑体" w:hAnsi="黑体"/>
          <w:sz w:val="32"/>
          <w:szCs w:val="32"/>
        </w:rPr>
        <w:t>四、行业发展规划的组织实施</w:t>
      </w:r>
      <w:r>
        <w:rPr>
          <w:rFonts w:ascii="黑体" w:eastAsia="黑体" w:hAnsi="黑体"/>
          <w:sz w:val="32"/>
          <w:szCs w:val="32"/>
        </w:rPr>
        <w:t xml:space="preserve"> </w:t>
      </w:r>
    </w:p>
    <w:p w:rsidR="00CD4F5F" w:rsidRDefault="00141C0D">
      <w:pPr>
        <w:ind w:firstLineChars="200" w:firstLine="640"/>
        <w:rPr>
          <w:rFonts w:ascii="仿宋_GB2312" w:eastAsia="仿宋_GB2312"/>
          <w:sz w:val="32"/>
          <w:szCs w:val="32"/>
        </w:rPr>
      </w:pPr>
      <w:r>
        <w:rPr>
          <w:rFonts w:ascii="黑体" w:eastAsia="黑体" w:hAnsi="黑体"/>
          <w:sz w:val="32"/>
          <w:szCs w:val="32"/>
        </w:rPr>
        <w:t>（一）加强党的</w:t>
      </w:r>
      <w:r>
        <w:rPr>
          <w:rFonts w:ascii="黑体" w:eastAsia="黑体" w:hAnsi="黑体"/>
          <w:sz w:val="32"/>
          <w:szCs w:val="32"/>
        </w:rPr>
        <w:t>领导</w:t>
      </w:r>
      <w:r>
        <w:rPr>
          <w:rFonts w:ascii="仿宋_GB2312" w:eastAsia="仿宋_GB2312" w:hint="eastAsia"/>
          <w:sz w:val="32"/>
          <w:szCs w:val="32"/>
        </w:rPr>
        <w:t>。</w:t>
      </w:r>
      <w:r>
        <w:rPr>
          <w:rFonts w:ascii="仿宋_GB2312" w:eastAsia="仿宋_GB2312"/>
          <w:sz w:val="32"/>
          <w:szCs w:val="32"/>
        </w:rPr>
        <w:t>坚持党对资产评估行业的全面领导，健全规划实施保障</w:t>
      </w:r>
      <w:r>
        <w:rPr>
          <w:rFonts w:ascii="仿宋_GB2312" w:eastAsia="仿宋_GB2312"/>
          <w:sz w:val="32"/>
          <w:szCs w:val="32"/>
        </w:rPr>
        <w:t xml:space="preserve"> </w:t>
      </w:r>
      <w:r>
        <w:rPr>
          <w:rFonts w:ascii="仿宋_GB2312" w:eastAsia="仿宋_GB2312"/>
          <w:sz w:val="32"/>
          <w:szCs w:val="32"/>
        </w:rPr>
        <w:t>机制，充分调动行业各类主体活力和创造力，扎实有序推进行业高质量发展。</w:t>
      </w:r>
    </w:p>
    <w:p w:rsidR="00CD4F5F" w:rsidRDefault="00141C0D">
      <w:pPr>
        <w:ind w:firstLineChars="200" w:firstLine="640"/>
        <w:rPr>
          <w:rFonts w:ascii="仿宋_GB2312" w:eastAsia="仿宋_GB2312"/>
          <w:sz w:val="32"/>
          <w:szCs w:val="32"/>
        </w:rPr>
      </w:pPr>
      <w:r>
        <w:rPr>
          <w:rFonts w:ascii="黑体" w:eastAsia="黑体" w:hAnsi="黑体" w:hint="eastAsia"/>
          <w:sz w:val="32"/>
          <w:szCs w:val="32"/>
        </w:rPr>
        <w:t>（二）</w:t>
      </w:r>
      <w:r>
        <w:rPr>
          <w:rFonts w:ascii="黑体" w:eastAsia="黑体" w:hAnsi="黑体"/>
          <w:sz w:val="32"/>
          <w:szCs w:val="32"/>
        </w:rPr>
        <w:t>明确责任主体</w:t>
      </w:r>
      <w:r>
        <w:rPr>
          <w:rFonts w:ascii="黑体" w:eastAsia="黑体" w:hAnsi="黑体" w:hint="eastAsia"/>
          <w:sz w:val="32"/>
          <w:szCs w:val="32"/>
        </w:rPr>
        <w:t>。</w:t>
      </w:r>
      <w:r>
        <w:rPr>
          <w:rFonts w:ascii="仿宋_GB2312" w:eastAsia="仿宋_GB2312"/>
          <w:sz w:val="32"/>
          <w:szCs w:val="32"/>
        </w:rPr>
        <w:t>省评协要加强对</w:t>
      </w:r>
      <w:r>
        <w:rPr>
          <w:rFonts w:ascii="仿宋_GB2312" w:eastAsia="仿宋_GB2312"/>
          <w:sz w:val="32"/>
          <w:szCs w:val="32"/>
        </w:rPr>
        <w:t>“</w:t>
      </w:r>
      <w:r>
        <w:rPr>
          <w:rFonts w:ascii="仿宋_GB2312" w:eastAsia="仿宋_GB2312"/>
          <w:sz w:val="32"/>
          <w:szCs w:val="32"/>
        </w:rPr>
        <w:t>十四五</w:t>
      </w:r>
      <w:r>
        <w:rPr>
          <w:rFonts w:ascii="仿宋_GB2312" w:eastAsia="仿宋_GB2312"/>
          <w:sz w:val="32"/>
          <w:szCs w:val="32"/>
        </w:rPr>
        <w:t>”</w:t>
      </w:r>
      <w:r>
        <w:rPr>
          <w:rFonts w:ascii="仿宋_GB2312" w:eastAsia="仿宋_GB2312"/>
          <w:sz w:val="32"/>
          <w:szCs w:val="32"/>
        </w:rPr>
        <w:t>规划实施的组织、协调和指导，</w:t>
      </w:r>
      <w:r>
        <w:rPr>
          <w:rFonts w:ascii="仿宋_GB2312" w:eastAsia="仿宋_GB2312"/>
          <w:sz w:val="32"/>
          <w:szCs w:val="32"/>
        </w:rPr>
        <w:t xml:space="preserve"> </w:t>
      </w:r>
      <w:r>
        <w:rPr>
          <w:rFonts w:ascii="仿宋_GB2312" w:eastAsia="仿宋_GB2312"/>
          <w:sz w:val="32"/>
          <w:szCs w:val="32"/>
        </w:rPr>
        <w:t>规划执行过程要明确责任主体，做到事有专管之人、人有明确之责，持续跟进各项任务的具体进度，确保</w:t>
      </w:r>
      <w:r>
        <w:rPr>
          <w:rFonts w:ascii="仿宋_GB2312" w:eastAsia="仿宋_GB2312"/>
          <w:sz w:val="32"/>
          <w:szCs w:val="32"/>
        </w:rPr>
        <w:t>“</w:t>
      </w:r>
      <w:r>
        <w:rPr>
          <w:rFonts w:ascii="仿宋_GB2312" w:eastAsia="仿宋_GB2312"/>
          <w:sz w:val="32"/>
          <w:szCs w:val="32"/>
        </w:rPr>
        <w:t>十四五</w:t>
      </w:r>
      <w:r>
        <w:rPr>
          <w:rFonts w:ascii="仿宋_GB2312" w:eastAsia="仿宋_GB2312"/>
          <w:sz w:val="32"/>
          <w:szCs w:val="32"/>
        </w:rPr>
        <w:t>”</w:t>
      </w:r>
      <w:r>
        <w:rPr>
          <w:rFonts w:ascii="仿宋_GB2312" w:eastAsia="仿宋_GB2312"/>
          <w:sz w:val="32"/>
          <w:szCs w:val="32"/>
        </w:rPr>
        <w:t>规划贯彻落实。不断完善行业协同推进机制，加大协会对行业的统筹协调力度，形成协会与各</w:t>
      </w:r>
      <w:r>
        <w:rPr>
          <w:rFonts w:ascii="仿宋_GB2312" w:eastAsia="仿宋_GB2312" w:hint="eastAsia"/>
          <w:sz w:val="32"/>
          <w:szCs w:val="32"/>
        </w:rPr>
        <w:t>资产</w:t>
      </w:r>
      <w:r>
        <w:rPr>
          <w:rFonts w:ascii="仿宋_GB2312" w:eastAsia="仿宋_GB2312"/>
          <w:sz w:val="32"/>
          <w:szCs w:val="32"/>
        </w:rPr>
        <w:t>评估机构密切配合的工作局面，为行业</w:t>
      </w:r>
      <w:r>
        <w:rPr>
          <w:rFonts w:ascii="仿宋_GB2312" w:eastAsia="仿宋_GB2312"/>
          <w:sz w:val="32"/>
          <w:szCs w:val="32"/>
        </w:rPr>
        <w:t>“</w:t>
      </w:r>
      <w:r>
        <w:rPr>
          <w:rFonts w:ascii="仿宋_GB2312" w:eastAsia="仿宋_GB2312"/>
          <w:sz w:val="32"/>
          <w:szCs w:val="32"/>
        </w:rPr>
        <w:t>十四五</w:t>
      </w:r>
      <w:r>
        <w:rPr>
          <w:rFonts w:ascii="仿宋_GB2312" w:eastAsia="仿宋_GB2312"/>
          <w:sz w:val="32"/>
          <w:szCs w:val="32"/>
        </w:rPr>
        <w:t>”</w:t>
      </w:r>
      <w:r>
        <w:rPr>
          <w:rFonts w:ascii="仿宋_GB2312" w:eastAsia="仿宋_GB2312"/>
          <w:sz w:val="32"/>
          <w:szCs w:val="32"/>
        </w:rPr>
        <w:t>发展规划规划执行提供必要保障。</w:t>
      </w:r>
    </w:p>
    <w:p w:rsidR="00CD4F5F" w:rsidRDefault="00141C0D">
      <w:pPr>
        <w:ind w:firstLineChars="200" w:firstLine="640"/>
        <w:rPr>
          <w:rFonts w:ascii="仿宋_GB2312" w:eastAsia="仿宋_GB2312"/>
          <w:sz w:val="32"/>
          <w:szCs w:val="32"/>
        </w:rPr>
      </w:pPr>
      <w:r>
        <w:rPr>
          <w:rFonts w:ascii="黑体" w:eastAsia="黑体" w:hAnsi="黑体" w:hint="eastAsia"/>
          <w:sz w:val="32"/>
          <w:szCs w:val="32"/>
        </w:rPr>
        <w:t>（</w:t>
      </w:r>
      <w:r>
        <w:rPr>
          <w:rFonts w:ascii="黑体" w:eastAsia="黑体" w:hAnsi="黑体"/>
          <w:sz w:val="32"/>
          <w:szCs w:val="32"/>
        </w:rPr>
        <w:t>三）</w:t>
      </w:r>
      <w:r>
        <w:rPr>
          <w:rFonts w:ascii="黑体" w:eastAsia="黑体" w:hAnsi="黑体" w:hint="eastAsia"/>
          <w:sz w:val="32"/>
          <w:szCs w:val="32"/>
        </w:rPr>
        <w:t>增</w:t>
      </w:r>
      <w:r>
        <w:rPr>
          <w:rFonts w:ascii="黑体" w:eastAsia="黑体" w:hAnsi="黑体"/>
          <w:sz w:val="32"/>
          <w:szCs w:val="32"/>
        </w:rPr>
        <w:t>强履</w:t>
      </w:r>
      <w:r>
        <w:rPr>
          <w:rFonts w:ascii="黑体" w:eastAsia="黑体" w:hAnsi="黑体" w:hint="eastAsia"/>
          <w:sz w:val="32"/>
          <w:szCs w:val="32"/>
        </w:rPr>
        <w:t>责</w:t>
      </w:r>
      <w:r>
        <w:rPr>
          <w:rFonts w:ascii="黑体" w:eastAsia="黑体" w:hAnsi="黑体"/>
          <w:sz w:val="32"/>
          <w:szCs w:val="32"/>
        </w:rPr>
        <w:t>自觉</w:t>
      </w:r>
      <w:r>
        <w:rPr>
          <w:rFonts w:ascii="黑体" w:eastAsia="黑体" w:hAnsi="黑体" w:hint="eastAsia"/>
          <w:sz w:val="32"/>
          <w:szCs w:val="32"/>
        </w:rPr>
        <w:t>。</w:t>
      </w:r>
      <w:r>
        <w:rPr>
          <w:rFonts w:ascii="仿宋_GB2312" w:eastAsia="仿宋_GB2312"/>
          <w:sz w:val="32"/>
          <w:szCs w:val="32"/>
        </w:rPr>
        <w:t>落实行业发展规划目标是全省资</w:t>
      </w:r>
      <w:r>
        <w:rPr>
          <w:rFonts w:ascii="仿宋_GB2312" w:eastAsia="仿宋_GB2312"/>
          <w:sz w:val="32"/>
          <w:szCs w:val="32"/>
        </w:rPr>
        <w:t>产评估行业的共同责任，各资产评估机构、全体资产评估师</w:t>
      </w:r>
      <w:r>
        <w:rPr>
          <w:rFonts w:ascii="仿宋_GB2312" w:eastAsia="仿宋_GB2312"/>
          <w:sz w:val="32"/>
          <w:szCs w:val="32"/>
        </w:rPr>
        <w:lastRenderedPageBreak/>
        <w:t>和广大从业人员要</w:t>
      </w:r>
      <w:r>
        <w:rPr>
          <w:rFonts w:ascii="仿宋_GB2312" w:eastAsia="仿宋_GB2312" w:hint="eastAsia"/>
          <w:sz w:val="32"/>
          <w:szCs w:val="32"/>
        </w:rPr>
        <w:t>进</w:t>
      </w:r>
      <w:r>
        <w:rPr>
          <w:rFonts w:ascii="仿宋_GB2312" w:eastAsia="仿宋_GB2312"/>
          <w:sz w:val="32"/>
          <w:szCs w:val="32"/>
        </w:rPr>
        <w:t>一步增强责任感主动性，认真贯彻落实五年规划，确保规划目标的全面实现。</w:t>
      </w:r>
      <w:r>
        <w:rPr>
          <w:rFonts w:ascii="仿宋_GB2312" w:eastAsia="仿宋_GB2312"/>
          <w:sz w:val="32"/>
          <w:szCs w:val="32"/>
        </w:rPr>
        <w:t xml:space="preserve"> </w:t>
      </w:r>
    </w:p>
    <w:p w:rsidR="00CD4F5F" w:rsidRDefault="00141C0D">
      <w:pPr>
        <w:ind w:firstLineChars="200" w:firstLine="640"/>
        <w:rPr>
          <w:rFonts w:ascii="仿宋_GB2312" w:eastAsia="仿宋_GB2312"/>
          <w:sz w:val="32"/>
          <w:szCs w:val="32"/>
        </w:rPr>
      </w:pPr>
      <w:r>
        <w:rPr>
          <w:rFonts w:ascii="黑体" w:eastAsia="黑体" w:hAnsi="黑体"/>
          <w:sz w:val="32"/>
          <w:szCs w:val="32"/>
        </w:rPr>
        <w:t>（四）发挥协会作用</w:t>
      </w:r>
      <w:r>
        <w:rPr>
          <w:rFonts w:ascii="仿宋_GB2312" w:eastAsia="仿宋_GB2312" w:hint="eastAsia"/>
          <w:sz w:val="32"/>
          <w:szCs w:val="32"/>
        </w:rPr>
        <w:t>。</w:t>
      </w:r>
      <w:r>
        <w:rPr>
          <w:rFonts w:ascii="仿宋_GB2312" w:eastAsia="仿宋_GB2312"/>
          <w:sz w:val="32"/>
          <w:szCs w:val="32"/>
        </w:rPr>
        <w:t>协会将切实履行好法律授权和章程规定的各项职责，充分发挥好与政府和资产评估机构之间的桥梁作用，</w:t>
      </w:r>
      <w:r>
        <w:rPr>
          <w:rFonts w:ascii="仿宋_GB2312" w:eastAsia="仿宋_GB2312" w:hint="eastAsia"/>
          <w:sz w:val="32"/>
          <w:szCs w:val="32"/>
        </w:rPr>
        <w:t>切</w:t>
      </w:r>
      <w:r>
        <w:rPr>
          <w:rFonts w:ascii="仿宋_GB2312" w:eastAsia="仿宋_GB2312"/>
          <w:sz w:val="32"/>
          <w:szCs w:val="32"/>
        </w:rPr>
        <w:t>实转变工作作风，注重调查研究，狠抓政策执行，确保取得实效。</w:t>
      </w:r>
    </w:p>
    <w:p w:rsidR="00CD4F5F" w:rsidRDefault="00CD4F5F">
      <w:pPr>
        <w:ind w:firstLineChars="200" w:firstLine="640"/>
        <w:rPr>
          <w:rFonts w:ascii="仿宋_GB2312" w:eastAsia="仿宋_GB2312"/>
          <w:sz w:val="32"/>
          <w:szCs w:val="32"/>
        </w:rPr>
      </w:pPr>
    </w:p>
    <w:p w:rsidR="00CD4F5F" w:rsidRDefault="00141C0D">
      <w:pPr>
        <w:ind w:firstLineChars="200" w:firstLine="64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湖南</w:t>
      </w:r>
      <w:r>
        <w:rPr>
          <w:rFonts w:ascii="仿宋_GB2312" w:eastAsia="仿宋_GB2312"/>
          <w:sz w:val="32"/>
          <w:szCs w:val="32"/>
        </w:rPr>
        <w:t>省资产评估协会</w:t>
      </w:r>
    </w:p>
    <w:p w:rsidR="00CD4F5F" w:rsidRDefault="00141C0D">
      <w:pPr>
        <w:ind w:firstLineChars="200" w:firstLine="64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二</w:t>
      </w:r>
      <w:r>
        <w:rPr>
          <w:rFonts w:ascii="仿宋_GB2312" w:eastAsia="仿宋_GB2312"/>
          <w:sz w:val="32"/>
          <w:szCs w:val="32"/>
        </w:rPr>
        <w:t>○</w:t>
      </w:r>
      <w:proofErr w:type="gramStart"/>
      <w:r>
        <w:rPr>
          <w:rFonts w:ascii="仿宋_GB2312" w:eastAsia="仿宋_GB2312"/>
          <w:sz w:val="32"/>
          <w:szCs w:val="32"/>
        </w:rPr>
        <w:t>一</w:t>
      </w:r>
      <w:r>
        <w:rPr>
          <w:rFonts w:ascii="仿宋_GB2312" w:eastAsia="仿宋_GB2312" w:hint="eastAsia"/>
          <w:sz w:val="32"/>
          <w:szCs w:val="32"/>
        </w:rPr>
        <w:t>二</w:t>
      </w:r>
      <w:r>
        <w:rPr>
          <w:rFonts w:ascii="仿宋_GB2312" w:eastAsia="仿宋_GB2312"/>
          <w:sz w:val="32"/>
          <w:szCs w:val="32"/>
        </w:rPr>
        <w:t>一</w:t>
      </w:r>
      <w:proofErr w:type="gramEnd"/>
      <w:r>
        <w:rPr>
          <w:rFonts w:ascii="仿宋_GB2312" w:eastAsia="仿宋_GB2312"/>
          <w:sz w:val="32"/>
          <w:szCs w:val="32"/>
        </w:rPr>
        <w:t>年</w:t>
      </w:r>
      <w:r>
        <w:rPr>
          <w:rFonts w:ascii="仿宋_GB2312" w:eastAsia="仿宋_GB2312" w:hint="eastAsia"/>
          <w:sz w:val="32"/>
          <w:szCs w:val="32"/>
        </w:rPr>
        <w:t>九</w:t>
      </w:r>
      <w:r>
        <w:rPr>
          <w:rFonts w:ascii="仿宋_GB2312" w:eastAsia="仿宋_GB2312"/>
          <w:sz w:val="32"/>
          <w:szCs w:val="32"/>
        </w:rPr>
        <w:t>月</w:t>
      </w:r>
      <w:r>
        <w:rPr>
          <w:rFonts w:ascii="仿宋_GB2312" w:eastAsia="仿宋_GB2312"/>
          <w:sz w:val="32"/>
          <w:szCs w:val="32"/>
        </w:rPr>
        <w:t xml:space="preserve">  </w:t>
      </w:r>
      <w:r>
        <w:rPr>
          <w:rFonts w:ascii="仿宋_GB2312" w:eastAsia="仿宋_GB2312" w:hint="eastAsia"/>
          <w:sz w:val="32"/>
          <w:szCs w:val="32"/>
        </w:rPr>
        <w:t>日</w:t>
      </w:r>
    </w:p>
    <w:sectPr w:rsidR="00CD4F5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2F7"/>
    <w:rsid w:val="000034E6"/>
    <w:rsid w:val="000040B0"/>
    <w:rsid w:val="00006DFE"/>
    <w:rsid w:val="00013281"/>
    <w:rsid w:val="00015091"/>
    <w:rsid w:val="00015E91"/>
    <w:rsid w:val="00016CA0"/>
    <w:rsid w:val="00054E72"/>
    <w:rsid w:val="00055D50"/>
    <w:rsid w:val="00064B84"/>
    <w:rsid w:val="000733A0"/>
    <w:rsid w:val="000936D2"/>
    <w:rsid w:val="00096F55"/>
    <w:rsid w:val="000971CF"/>
    <w:rsid w:val="000A37AA"/>
    <w:rsid w:val="000A6556"/>
    <w:rsid w:val="000B5F86"/>
    <w:rsid w:val="000C1A17"/>
    <w:rsid w:val="000C737B"/>
    <w:rsid w:val="000D35D2"/>
    <w:rsid w:val="000E0F8D"/>
    <w:rsid w:val="000F42AF"/>
    <w:rsid w:val="0010033C"/>
    <w:rsid w:val="00106054"/>
    <w:rsid w:val="0011066A"/>
    <w:rsid w:val="00125456"/>
    <w:rsid w:val="00141C0D"/>
    <w:rsid w:val="00143DDD"/>
    <w:rsid w:val="001705E0"/>
    <w:rsid w:val="00171331"/>
    <w:rsid w:val="00194C40"/>
    <w:rsid w:val="001A4903"/>
    <w:rsid w:val="001A5763"/>
    <w:rsid w:val="001B3182"/>
    <w:rsid w:val="001B4995"/>
    <w:rsid w:val="001B6792"/>
    <w:rsid w:val="001C05EC"/>
    <w:rsid w:val="001E2393"/>
    <w:rsid w:val="001E68CF"/>
    <w:rsid w:val="001F7A99"/>
    <w:rsid w:val="00203F01"/>
    <w:rsid w:val="00213B70"/>
    <w:rsid w:val="00220658"/>
    <w:rsid w:val="0022369A"/>
    <w:rsid w:val="002275B7"/>
    <w:rsid w:val="00237F8D"/>
    <w:rsid w:val="0024194F"/>
    <w:rsid w:val="00260822"/>
    <w:rsid w:val="00261734"/>
    <w:rsid w:val="00277CF9"/>
    <w:rsid w:val="002938C8"/>
    <w:rsid w:val="002A5305"/>
    <w:rsid w:val="002B5085"/>
    <w:rsid w:val="002C3309"/>
    <w:rsid w:val="002C5920"/>
    <w:rsid w:val="002E4945"/>
    <w:rsid w:val="002E5D3F"/>
    <w:rsid w:val="002E65E9"/>
    <w:rsid w:val="002F4C3A"/>
    <w:rsid w:val="00302F11"/>
    <w:rsid w:val="00306D4E"/>
    <w:rsid w:val="00315A0E"/>
    <w:rsid w:val="0031704D"/>
    <w:rsid w:val="00317C65"/>
    <w:rsid w:val="00332983"/>
    <w:rsid w:val="003542AA"/>
    <w:rsid w:val="00357AA9"/>
    <w:rsid w:val="00371BF6"/>
    <w:rsid w:val="00382643"/>
    <w:rsid w:val="0039702A"/>
    <w:rsid w:val="003A142B"/>
    <w:rsid w:val="003B08B1"/>
    <w:rsid w:val="003B0E5F"/>
    <w:rsid w:val="003B425E"/>
    <w:rsid w:val="003B4E7C"/>
    <w:rsid w:val="003C4111"/>
    <w:rsid w:val="003C686B"/>
    <w:rsid w:val="003D4FF1"/>
    <w:rsid w:val="003E7A16"/>
    <w:rsid w:val="003F0B60"/>
    <w:rsid w:val="003F4812"/>
    <w:rsid w:val="004175AD"/>
    <w:rsid w:val="004276E3"/>
    <w:rsid w:val="00432BF4"/>
    <w:rsid w:val="00432C04"/>
    <w:rsid w:val="004357FD"/>
    <w:rsid w:val="0044038D"/>
    <w:rsid w:val="004463AA"/>
    <w:rsid w:val="004502F3"/>
    <w:rsid w:val="00452650"/>
    <w:rsid w:val="0045644E"/>
    <w:rsid w:val="00460404"/>
    <w:rsid w:val="00480E0D"/>
    <w:rsid w:val="004B4039"/>
    <w:rsid w:val="004B65AA"/>
    <w:rsid w:val="004C4642"/>
    <w:rsid w:val="004D69C9"/>
    <w:rsid w:val="004E2D9B"/>
    <w:rsid w:val="004E7293"/>
    <w:rsid w:val="004F7D30"/>
    <w:rsid w:val="00507139"/>
    <w:rsid w:val="00510B27"/>
    <w:rsid w:val="005150DA"/>
    <w:rsid w:val="005360DE"/>
    <w:rsid w:val="0054595B"/>
    <w:rsid w:val="00550404"/>
    <w:rsid w:val="00572D1F"/>
    <w:rsid w:val="00575075"/>
    <w:rsid w:val="00582D52"/>
    <w:rsid w:val="00594BB7"/>
    <w:rsid w:val="005B4536"/>
    <w:rsid w:val="005C1E84"/>
    <w:rsid w:val="005C3EE7"/>
    <w:rsid w:val="005D0CF1"/>
    <w:rsid w:val="005D5946"/>
    <w:rsid w:val="005D74FD"/>
    <w:rsid w:val="005E1460"/>
    <w:rsid w:val="005F75DD"/>
    <w:rsid w:val="00621539"/>
    <w:rsid w:val="00655840"/>
    <w:rsid w:val="00660211"/>
    <w:rsid w:val="006717A6"/>
    <w:rsid w:val="006948ED"/>
    <w:rsid w:val="00696341"/>
    <w:rsid w:val="00696753"/>
    <w:rsid w:val="006A0A36"/>
    <w:rsid w:val="006A5CBA"/>
    <w:rsid w:val="006B0433"/>
    <w:rsid w:val="006B191A"/>
    <w:rsid w:val="006B1ED5"/>
    <w:rsid w:val="006B6B41"/>
    <w:rsid w:val="006C7AE5"/>
    <w:rsid w:val="0070435B"/>
    <w:rsid w:val="00712581"/>
    <w:rsid w:val="0071319F"/>
    <w:rsid w:val="00716169"/>
    <w:rsid w:val="007178F6"/>
    <w:rsid w:val="007217B7"/>
    <w:rsid w:val="007252DF"/>
    <w:rsid w:val="00725957"/>
    <w:rsid w:val="00730A01"/>
    <w:rsid w:val="007358D9"/>
    <w:rsid w:val="0075661F"/>
    <w:rsid w:val="00760DFB"/>
    <w:rsid w:val="00762B52"/>
    <w:rsid w:val="00787A7B"/>
    <w:rsid w:val="00792BFA"/>
    <w:rsid w:val="007B7838"/>
    <w:rsid w:val="007B7F63"/>
    <w:rsid w:val="007E1308"/>
    <w:rsid w:val="007E74E5"/>
    <w:rsid w:val="007F3641"/>
    <w:rsid w:val="00807873"/>
    <w:rsid w:val="0084189C"/>
    <w:rsid w:val="00842F6D"/>
    <w:rsid w:val="00845EBB"/>
    <w:rsid w:val="00847ECA"/>
    <w:rsid w:val="00851FA7"/>
    <w:rsid w:val="008570FD"/>
    <w:rsid w:val="008645C1"/>
    <w:rsid w:val="00867104"/>
    <w:rsid w:val="00867CD6"/>
    <w:rsid w:val="00872049"/>
    <w:rsid w:val="00875000"/>
    <w:rsid w:val="008802B9"/>
    <w:rsid w:val="008A17D6"/>
    <w:rsid w:val="008A25FC"/>
    <w:rsid w:val="008A7CD8"/>
    <w:rsid w:val="008B4C5C"/>
    <w:rsid w:val="008D276E"/>
    <w:rsid w:val="008D54C8"/>
    <w:rsid w:val="008F66A3"/>
    <w:rsid w:val="00912EF2"/>
    <w:rsid w:val="00924DD2"/>
    <w:rsid w:val="00926E30"/>
    <w:rsid w:val="009316C0"/>
    <w:rsid w:val="00937650"/>
    <w:rsid w:val="009450B3"/>
    <w:rsid w:val="009461A3"/>
    <w:rsid w:val="00947804"/>
    <w:rsid w:val="009519AE"/>
    <w:rsid w:val="00951FD5"/>
    <w:rsid w:val="009559D9"/>
    <w:rsid w:val="00961B6B"/>
    <w:rsid w:val="00962531"/>
    <w:rsid w:val="00965218"/>
    <w:rsid w:val="0097298E"/>
    <w:rsid w:val="00972EB6"/>
    <w:rsid w:val="009745DE"/>
    <w:rsid w:val="00981144"/>
    <w:rsid w:val="009861D1"/>
    <w:rsid w:val="00993525"/>
    <w:rsid w:val="009A6300"/>
    <w:rsid w:val="009B7BC4"/>
    <w:rsid w:val="009E28AD"/>
    <w:rsid w:val="009E2CF4"/>
    <w:rsid w:val="009E68A3"/>
    <w:rsid w:val="009E6912"/>
    <w:rsid w:val="009E7877"/>
    <w:rsid w:val="00A113E9"/>
    <w:rsid w:val="00A20DBD"/>
    <w:rsid w:val="00A24E51"/>
    <w:rsid w:val="00A32A43"/>
    <w:rsid w:val="00A33BFB"/>
    <w:rsid w:val="00A51B72"/>
    <w:rsid w:val="00A5535F"/>
    <w:rsid w:val="00A716BC"/>
    <w:rsid w:val="00A71898"/>
    <w:rsid w:val="00A72635"/>
    <w:rsid w:val="00A736DE"/>
    <w:rsid w:val="00AA246C"/>
    <w:rsid w:val="00AE3C9A"/>
    <w:rsid w:val="00AE59F0"/>
    <w:rsid w:val="00AE744F"/>
    <w:rsid w:val="00AF1E4B"/>
    <w:rsid w:val="00AF3825"/>
    <w:rsid w:val="00AF70A7"/>
    <w:rsid w:val="00B069A6"/>
    <w:rsid w:val="00B0713A"/>
    <w:rsid w:val="00B1059C"/>
    <w:rsid w:val="00B1563D"/>
    <w:rsid w:val="00B2116C"/>
    <w:rsid w:val="00B2656F"/>
    <w:rsid w:val="00B274CF"/>
    <w:rsid w:val="00B31678"/>
    <w:rsid w:val="00B32792"/>
    <w:rsid w:val="00B34C57"/>
    <w:rsid w:val="00B3538D"/>
    <w:rsid w:val="00B37BBF"/>
    <w:rsid w:val="00B409BE"/>
    <w:rsid w:val="00B412C0"/>
    <w:rsid w:val="00B4507A"/>
    <w:rsid w:val="00B52816"/>
    <w:rsid w:val="00B63488"/>
    <w:rsid w:val="00B639F0"/>
    <w:rsid w:val="00B779BD"/>
    <w:rsid w:val="00B848A9"/>
    <w:rsid w:val="00B87D46"/>
    <w:rsid w:val="00B95DE1"/>
    <w:rsid w:val="00B97C33"/>
    <w:rsid w:val="00BA115C"/>
    <w:rsid w:val="00BC0301"/>
    <w:rsid w:val="00BC18CB"/>
    <w:rsid w:val="00BC3FC4"/>
    <w:rsid w:val="00BD1472"/>
    <w:rsid w:val="00BD56B2"/>
    <w:rsid w:val="00BE673F"/>
    <w:rsid w:val="00BF5AB5"/>
    <w:rsid w:val="00C019A6"/>
    <w:rsid w:val="00C031B6"/>
    <w:rsid w:val="00C0479B"/>
    <w:rsid w:val="00C131C5"/>
    <w:rsid w:val="00C139AA"/>
    <w:rsid w:val="00C20C92"/>
    <w:rsid w:val="00C248DD"/>
    <w:rsid w:val="00C260F6"/>
    <w:rsid w:val="00C6069B"/>
    <w:rsid w:val="00C67EC3"/>
    <w:rsid w:val="00C75FF2"/>
    <w:rsid w:val="00C85806"/>
    <w:rsid w:val="00CA57DC"/>
    <w:rsid w:val="00CB1801"/>
    <w:rsid w:val="00CD04B0"/>
    <w:rsid w:val="00CD4853"/>
    <w:rsid w:val="00CD4F5F"/>
    <w:rsid w:val="00CF6B76"/>
    <w:rsid w:val="00D10A2B"/>
    <w:rsid w:val="00D1333D"/>
    <w:rsid w:val="00D14D65"/>
    <w:rsid w:val="00D21554"/>
    <w:rsid w:val="00D71F04"/>
    <w:rsid w:val="00D73CA8"/>
    <w:rsid w:val="00D80157"/>
    <w:rsid w:val="00DC0B86"/>
    <w:rsid w:val="00DD08F9"/>
    <w:rsid w:val="00DD1BC4"/>
    <w:rsid w:val="00DE21DB"/>
    <w:rsid w:val="00DF046A"/>
    <w:rsid w:val="00DF470B"/>
    <w:rsid w:val="00E00B73"/>
    <w:rsid w:val="00E12CBD"/>
    <w:rsid w:val="00E1429F"/>
    <w:rsid w:val="00E1436F"/>
    <w:rsid w:val="00E16CA9"/>
    <w:rsid w:val="00E177BB"/>
    <w:rsid w:val="00E23160"/>
    <w:rsid w:val="00E314E4"/>
    <w:rsid w:val="00E46DBB"/>
    <w:rsid w:val="00E47AE7"/>
    <w:rsid w:val="00E520BC"/>
    <w:rsid w:val="00E6410C"/>
    <w:rsid w:val="00E86B3E"/>
    <w:rsid w:val="00E93C72"/>
    <w:rsid w:val="00EA4863"/>
    <w:rsid w:val="00EA7E6E"/>
    <w:rsid w:val="00EB7CF4"/>
    <w:rsid w:val="00EC12BC"/>
    <w:rsid w:val="00EC24C1"/>
    <w:rsid w:val="00EC54F0"/>
    <w:rsid w:val="00EC66F4"/>
    <w:rsid w:val="00EC755A"/>
    <w:rsid w:val="00ED314B"/>
    <w:rsid w:val="00ED42F7"/>
    <w:rsid w:val="00ED46B3"/>
    <w:rsid w:val="00EE1826"/>
    <w:rsid w:val="00F003E4"/>
    <w:rsid w:val="00F06829"/>
    <w:rsid w:val="00F11699"/>
    <w:rsid w:val="00F31223"/>
    <w:rsid w:val="00F45803"/>
    <w:rsid w:val="00F5363A"/>
    <w:rsid w:val="00F536F4"/>
    <w:rsid w:val="00F54A2F"/>
    <w:rsid w:val="00F55002"/>
    <w:rsid w:val="00F8377E"/>
    <w:rsid w:val="00F90CA6"/>
    <w:rsid w:val="00F9480A"/>
    <w:rsid w:val="00F94A5B"/>
    <w:rsid w:val="00F96DAE"/>
    <w:rsid w:val="00FA1259"/>
    <w:rsid w:val="00FC3D04"/>
    <w:rsid w:val="00FC6A28"/>
    <w:rsid w:val="00FD0F60"/>
    <w:rsid w:val="00FD7101"/>
    <w:rsid w:val="00FE1139"/>
    <w:rsid w:val="00FF3A6E"/>
    <w:rsid w:val="045C016C"/>
    <w:rsid w:val="049A7A45"/>
    <w:rsid w:val="0511508E"/>
    <w:rsid w:val="07996EB4"/>
    <w:rsid w:val="07B337DC"/>
    <w:rsid w:val="0CBC7937"/>
    <w:rsid w:val="106C1F7A"/>
    <w:rsid w:val="11717705"/>
    <w:rsid w:val="1A797D4A"/>
    <w:rsid w:val="1A9D34E6"/>
    <w:rsid w:val="1AAC6BFC"/>
    <w:rsid w:val="1DAA40E3"/>
    <w:rsid w:val="1E400E15"/>
    <w:rsid w:val="1EE6197C"/>
    <w:rsid w:val="1F2F2A15"/>
    <w:rsid w:val="1F37791E"/>
    <w:rsid w:val="1F54426A"/>
    <w:rsid w:val="22233DB4"/>
    <w:rsid w:val="230D6EBE"/>
    <w:rsid w:val="241D1F4C"/>
    <w:rsid w:val="26973870"/>
    <w:rsid w:val="28497318"/>
    <w:rsid w:val="28CC7FB5"/>
    <w:rsid w:val="322F5946"/>
    <w:rsid w:val="32FD2E7E"/>
    <w:rsid w:val="33EB49E9"/>
    <w:rsid w:val="34BF6F41"/>
    <w:rsid w:val="378B0F1D"/>
    <w:rsid w:val="37B14652"/>
    <w:rsid w:val="37E926BE"/>
    <w:rsid w:val="3E8441B9"/>
    <w:rsid w:val="3F094D99"/>
    <w:rsid w:val="44406E3A"/>
    <w:rsid w:val="44AA5CF8"/>
    <w:rsid w:val="45942BCB"/>
    <w:rsid w:val="4C6A219A"/>
    <w:rsid w:val="4C8F24D6"/>
    <w:rsid w:val="59F759B6"/>
    <w:rsid w:val="5D061CC3"/>
    <w:rsid w:val="63973FBE"/>
    <w:rsid w:val="65335EEA"/>
    <w:rsid w:val="671C49C9"/>
    <w:rsid w:val="68D36177"/>
    <w:rsid w:val="6A5C0F03"/>
    <w:rsid w:val="6AF83393"/>
    <w:rsid w:val="6E3F01C6"/>
    <w:rsid w:val="6E784798"/>
    <w:rsid w:val="70016978"/>
    <w:rsid w:val="70086325"/>
    <w:rsid w:val="74C15CF9"/>
    <w:rsid w:val="7C285B3B"/>
    <w:rsid w:val="7D001A10"/>
    <w:rsid w:val="7D644909"/>
    <w:rsid w:val="7EAA69A8"/>
    <w:rsid w:val="7ED332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pPr>
      <w:spacing w:before="100" w:beforeAutospacing="1" w:after="100" w:afterAutospacing="1"/>
      <w:jc w:val="left"/>
    </w:pPr>
    <w:rPr>
      <w:rFonts w:ascii="Calibri" w:eastAsia="宋体" w:hAnsi="Calibri" w:cs="Times New Roman"/>
      <w:kern w:val="0"/>
      <w:sz w:val="24"/>
    </w:rPr>
  </w:style>
  <w:style w:type="character" w:styleId="a6">
    <w:name w:val="Strong"/>
    <w:basedOn w:val="a0"/>
    <w:uiPriority w:val="22"/>
    <w:qFormat/>
    <w:rPr>
      <w:b/>
      <w:bCs/>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7">
    <w:name w:val="List Paragraph"/>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黑体" w:eastAsiaTheme="minorEastAsia" w:hAnsi="黑体" w:cs="黑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pPr>
      <w:spacing w:before="100" w:beforeAutospacing="1" w:after="100" w:afterAutospacing="1"/>
      <w:jc w:val="left"/>
    </w:pPr>
    <w:rPr>
      <w:rFonts w:ascii="Calibri" w:eastAsia="宋体" w:hAnsi="Calibri" w:cs="Times New Roman"/>
      <w:kern w:val="0"/>
      <w:sz w:val="24"/>
    </w:rPr>
  </w:style>
  <w:style w:type="character" w:styleId="a6">
    <w:name w:val="Strong"/>
    <w:basedOn w:val="a0"/>
    <w:uiPriority w:val="22"/>
    <w:qFormat/>
    <w:rPr>
      <w:b/>
      <w:bCs/>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7">
    <w:name w:val="List Paragraph"/>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黑体" w:eastAsiaTheme="minorEastAsia" w:hAnsi="黑体" w:cs="黑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F6A110-0598-4892-9C4B-987E4765E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1602</Words>
  <Characters>9136</Characters>
  <Application>Microsoft Office Word</Application>
  <DocSecurity>0</DocSecurity>
  <Lines>76</Lines>
  <Paragraphs>21</Paragraphs>
  <ScaleCrop>false</ScaleCrop>
  <Company>China</Company>
  <LinksUpToDate>false</LinksUpToDate>
  <CharactersWithSpaces>10717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邓宇璐</dc:creator>
  <cp:lastModifiedBy>邓宇璐</cp:lastModifiedBy>
  <cp:revision>152</cp:revision>
  <dcterms:created xsi:type="dcterms:W3CDTF">2021-08-16T02:07:00Z</dcterms:created>
  <dcterms:modified xsi:type="dcterms:W3CDTF">2021-08-24T01:56:00Z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E9828367AEBC43A2B4D94E842C2C842B</vt:lpwstr>
  </property>
</Properties>
</file>