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3D" w:rsidRPr="001F562B" w:rsidRDefault="00E94C3D" w:rsidP="005C370F">
      <w:pPr>
        <w:pStyle w:val="a5"/>
        <w:shd w:val="clear" w:color="auto" w:fill="FFFFFF"/>
        <w:spacing w:beforeLines="50" w:before="156" w:beforeAutospacing="0" w:afterLines="50" w:after="156" w:afterAutospacing="0" w:line="360" w:lineRule="auto"/>
        <w:ind w:firstLineChars="200" w:firstLine="643"/>
        <w:jc w:val="center"/>
        <w:rPr>
          <w:rFonts w:ascii="仿宋" w:eastAsia="仿宋" w:hAnsi="仿宋"/>
          <w:color w:val="646464"/>
          <w:sz w:val="32"/>
          <w:szCs w:val="32"/>
        </w:rPr>
      </w:pPr>
      <w:r w:rsidRPr="001F562B">
        <w:rPr>
          <w:rStyle w:val="a6"/>
          <w:rFonts w:ascii="仿宋" w:eastAsia="仿宋" w:hAnsi="仿宋" w:hint="eastAsia"/>
          <w:color w:val="646464"/>
          <w:sz w:val="32"/>
          <w:szCs w:val="32"/>
          <w:bdr w:val="none" w:sz="0" w:space="0" w:color="auto" w:frame="1"/>
        </w:rPr>
        <w:t>四川省会计师事务所综合评价及分类办法</w:t>
      </w:r>
      <w:r w:rsidR="005C370F">
        <w:rPr>
          <w:rStyle w:val="a6"/>
          <w:rFonts w:ascii="仿宋" w:eastAsia="仿宋" w:hAnsi="仿宋" w:hint="eastAsia"/>
          <w:color w:val="646464"/>
          <w:sz w:val="32"/>
          <w:szCs w:val="32"/>
          <w:bdr w:val="none" w:sz="0" w:space="0" w:color="auto" w:frame="1"/>
        </w:rPr>
        <w:t>（征求意见稿）</w:t>
      </w:r>
      <w:bookmarkStart w:id="0" w:name="_GoBack"/>
      <w:bookmarkEnd w:id="0"/>
    </w:p>
    <w:p w:rsidR="0034373F" w:rsidRPr="007C51AF" w:rsidRDefault="00E94C3D" w:rsidP="0034373F">
      <w:pPr>
        <w:spacing w:line="560" w:lineRule="exact"/>
        <w:ind w:firstLineChars="200" w:firstLine="640"/>
        <w:rPr>
          <w:rFonts w:ascii="仿宋" w:eastAsia="仿宋" w:hAnsi="仿宋"/>
          <w:color w:val="000000"/>
          <w:sz w:val="32"/>
          <w:szCs w:val="32"/>
        </w:rPr>
      </w:pPr>
      <w:r w:rsidRPr="006E3340">
        <w:rPr>
          <w:rFonts w:ascii="黑体" w:eastAsia="黑体" w:hAnsi="黑体" w:hint="eastAsia"/>
          <w:color w:val="000000"/>
          <w:sz w:val="32"/>
          <w:szCs w:val="32"/>
        </w:rPr>
        <w:t>第一条</w:t>
      </w:r>
      <w:r w:rsidR="003301B8">
        <w:rPr>
          <w:rFonts w:ascii="黑体" w:eastAsia="黑体" w:hAnsi="黑体" w:hint="eastAsia"/>
          <w:color w:val="000000"/>
          <w:sz w:val="32"/>
          <w:szCs w:val="32"/>
        </w:rPr>
        <w:t xml:space="preserve"> </w:t>
      </w:r>
      <w:r w:rsidR="0034373F" w:rsidRPr="007C51AF">
        <w:rPr>
          <w:rFonts w:ascii="仿宋" w:eastAsia="仿宋" w:hAnsi="仿宋" w:hint="eastAsia"/>
          <w:color w:val="000000"/>
          <w:sz w:val="32"/>
          <w:szCs w:val="32"/>
        </w:rPr>
        <w:t>为综合反映与科学评价会计师事务所（以下简称事务所）发展水平，引导事务所坚持质量导向、树</w:t>
      </w:r>
      <w:r w:rsidR="0034373F">
        <w:rPr>
          <w:rFonts w:ascii="仿宋" w:eastAsia="仿宋" w:hAnsi="仿宋" w:hint="eastAsia"/>
          <w:color w:val="000000"/>
          <w:sz w:val="32"/>
          <w:szCs w:val="32"/>
        </w:rPr>
        <w:t>立风险意识、加强诚信建设，根据《中华人民共和国注册会计师法》《四川省</w:t>
      </w:r>
      <w:r w:rsidR="0034373F" w:rsidRPr="007C51AF">
        <w:rPr>
          <w:rFonts w:ascii="仿宋" w:eastAsia="仿宋" w:hAnsi="仿宋" w:hint="eastAsia"/>
          <w:color w:val="000000"/>
          <w:sz w:val="32"/>
          <w:szCs w:val="32"/>
        </w:rPr>
        <w:t>注册会计师协会章程》，</w:t>
      </w:r>
      <w:r w:rsidR="0034373F">
        <w:rPr>
          <w:rFonts w:ascii="仿宋" w:eastAsia="仿宋" w:hAnsi="仿宋" w:hint="eastAsia"/>
          <w:color w:val="000000"/>
          <w:sz w:val="32"/>
          <w:szCs w:val="32"/>
        </w:rPr>
        <w:t>结合我省实际，</w:t>
      </w:r>
      <w:r w:rsidR="0034373F" w:rsidRPr="007C51AF">
        <w:rPr>
          <w:rFonts w:ascii="仿宋" w:eastAsia="仿宋" w:hAnsi="仿宋" w:hint="eastAsia"/>
          <w:color w:val="000000"/>
          <w:sz w:val="32"/>
          <w:szCs w:val="32"/>
        </w:rPr>
        <w:t>制定本办法。</w:t>
      </w:r>
    </w:p>
    <w:p w:rsidR="00D03A08" w:rsidRDefault="00E94C3D" w:rsidP="004058BD">
      <w:pPr>
        <w:pStyle w:val="a5"/>
        <w:shd w:val="clear" w:color="auto" w:fill="FFFFFF"/>
        <w:spacing w:before="0" w:beforeAutospacing="0" w:after="0" w:afterAutospacing="0" w:line="360" w:lineRule="auto"/>
        <w:ind w:firstLineChars="200" w:firstLine="640"/>
        <w:rPr>
          <w:rFonts w:ascii="黑体" w:eastAsia="黑体" w:hAnsi="黑体" w:cstheme="minorBidi"/>
          <w:color w:val="000000"/>
          <w:kern w:val="2"/>
          <w:sz w:val="32"/>
          <w:szCs w:val="32"/>
        </w:rPr>
      </w:pPr>
      <w:r w:rsidRPr="006E3340">
        <w:rPr>
          <w:rFonts w:ascii="黑体" w:eastAsia="黑体" w:hAnsi="黑体" w:cstheme="minorBidi" w:hint="eastAsia"/>
          <w:color w:val="000000"/>
          <w:kern w:val="2"/>
          <w:sz w:val="32"/>
          <w:szCs w:val="32"/>
        </w:rPr>
        <w:t>第二条</w:t>
      </w:r>
      <w:r w:rsidR="006E3340">
        <w:rPr>
          <w:rFonts w:ascii="黑体" w:eastAsia="黑体" w:hAnsi="黑体" w:cstheme="minorBidi" w:hint="eastAsia"/>
          <w:color w:val="000000"/>
          <w:kern w:val="2"/>
          <w:sz w:val="32"/>
          <w:szCs w:val="32"/>
        </w:rPr>
        <w:t xml:space="preserve"> </w:t>
      </w:r>
      <w:r w:rsidR="004058BD" w:rsidRPr="006E3340">
        <w:rPr>
          <w:rFonts w:ascii="仿宋" w:eastAsia="仿宋" w:hAnsi="仿宋" w:cstheme="minorBidi" w:hint="eastAsia"/>
          <w:color w:val="000000"/>
          <w:kern w:val="2"/>
          <w:sz w:val="32"/>
          <w:szCs w:val="32"/>
        </w:rPr>
        <w:t>四川省</w:t>
      </w:r>
      <w:r w:rsidR="004058BD" w:rsidRPr="006E3340">
        <w:rPr>
          <w:rFonts w:ascii="仿宋" w:eastAsia="仿宋" w:hAnsi="仿宋" w:cstheme="minorBidi"/>
          <w:color w:val="000000"/>
          <w:kern w:val="2"/>
          <w:sz w:val="32"/>
          <w:szCs w:val="32"/>
        </w:rPr>
        <w:t>注册会计师协会（以下简称</w:t>
      </w:r>
      <w:r w:rsidR="004058BD" w:rsidRPr="006E3340">
        <w:rPr>
          <w:rFonts w:ascii="仿宋" w:eastAsia="仿宋" w:hAnsi="仿宋" w:cstheme="minorBidi" w:hint="eastAsia"/>
          <w:color w:val="000000"/>
          <w:kern w:val="2"/>
          <w:sz w:val="32"/>
          <w:szCs w:val="32"/>
        </w:rPr>
        <w:t>省</w:t>
      </w:r>
      <w:r w:rsidR="004058BD" w:rsidRPr="006E3340">
        <w:rPr>
          <w:rFonts w:ascii="仿宋" w:eastAsia="仿宋" w:hAnsi="仿宋" w:cstheme="minorBidi"/>
          <w:color w:val="000000"/>
          <w:kern w:val="2"/>
          <w:sz w:val="32"/>
          <w:szCs w:val="32"/>
        </w:rPr>
        <w:t>注协）</w:t>
      </w:r>
      <w:r w:rsidR="004058BD" w:rsidRPr="006E3340">
        <w:rPr>
          <w:rFonts w:ascii="仿宋" w:eastAsia="仿宋" w:hAnsi="仿宋" w:cstheme="minorBidi" w:hint="eastAsia"/>
          <w:color w:val="000000"/>
          <w:kern w:val="2"/>
          <w:sz w:val="32"/>
          <w:szCs w:val="32"/>
        </w:rPr>
        <w:t>以注册会计师行业管理信息系统为依托，组织开展事务所综合评价工作，</w:t>
      </w:r>
      <w:r w:rsidR="00D03A08" w:rsidRPr="006E3340">
        <w:rPr>
          <w:rFonts w:ascii="仿宋" w:eastAsia="仿宋" w:hAnsi="仿宋" w:cstheme="minorBidi" w:hint="eastAsia"/>
          <w:color w:val="000000"/>
          <w:kern w:val="2"/>
          <w:sz w:val="32"/>
          <w:szCs w:val="32"/>
        </w:rPr>
        <w:t>并按综合评价得分对事务所进行分类</w:t>
      </w:r>
      <w:r w:rsidR="00D03A08">
        <w:rPr>
          <w:rFonts w:ascii="仿宋" w:eastAsia="仿宋" w:hAnsi="仿宋" w:cstheme="minorBidi" w:hint="eastAsia"/>
          <w:color w:val="000000"/>
          <w:kern w:val="2"/>
          <w:sz w:val="32"/>
          <w:szCs w:val="32"/>
        </w:rPr>
        <w:t>；同时，</w:t>
      </w:r>
      <w:r w:rsidR="004058BD" w:rsidRPr="006E3340">
        <w:rPr>
          <w:rFonts w:ascii="仿宋" w:eastAsia="仿宋" w:hAnsi="仿宋" w:cstheme="minorBidi" w:hint="eastAsia"/>
          <w:color w:val="000000"/>
          <w:kern w:val="2"/>
          <w:sz w:val="32"/>
          <w:szCs w:val="32"/>
        </w:rPr>
        <w:t>发布事务所综合评价百家排名信息</w:t>
      </w:r>
      <w:r w:rsidR="00D03A08">
        <w:rPr>
          <w:rFonts w:ascii="仿宋" w:eastAsia="仿宋" w:hAnsi="仿宋" w:cstheme="minorBidi" w:hint="eastAsia"/>
          <w:color w:val="000000"/>
          <w:kern w:val="2"/>
          <w:sz w:val="32"/>
          <w:szCs w:val="32"/>
        </w:rPr>
        <w:t>。</w:t>
      </w:r>
    </w:p>
    <w:p w:rsidR="005B2871" w:rsidRDefault="005B2871" w:rsidP="004058BD">
      <w:pPr>
        <w:pStyle w:val="a5"/>
        <w:shd w:val="clear" w:color="auto" w:fill="FFFFFF"/>
        <w:spacing w:before="0" w:beforeAutospacing="0" w:after="0" w:afterAutospacing="0" w:line="360" w:lineRule="auto"/>
        <w:ind w:firstLineChars="200" w:firstLine="640"/>
        <w:rPr>
          <w:rFonts w:ascii="仿宋" w:eastAsia="仿宋" w:hAnsi="仿宋"/>
          <w:color w:val="646464"/>
          <w:sz w:val="32"/>
          <w:szCs w:val="32"/>
          <w:bdr w:val="none" w:sz="0" w:space="0" w:color="auto" w:frame="1"/>
        </w:rPr>
      </w:pPr>
      <w:r w:rsidRPr="006E3340">
        <w:rPr>
          <w:rFonts w:ascii="黑体" w:eastAsia="黑体" w:hAnsi="黑体" w:cstheme="minorBidi" w:hint="eastAsia"/>
          <w:color w:val="000000"/>
          <w:kern w:val="2"/>
          <w:sz w:val="32"/>
          <w:szCs w:val="32"/>
        </w:rPr>
        <w:t>第三条</w:t>
      </w:r>
      <w:r w:rsidRPr="00D40799">
        <w:rPr>
          <w:rFonts w:ascii="仿宋" w:eastAsia="仿宋" w:hAnsi="仿宋" w:hint="eastAsia"/>
          <w:color w:val="646464"/>
          <w:sz w:val="32"/>
          <w:szCs w:val="32"/>
          <w:bdr w:val="none" w:sz="0" w:space="0" w:color="auto" w:frame="1"/>
        </w:rPr>
        <w:t xml:space="preserve"> </w:t>
      </w:r>
      <w:r w:rsidRPr="006E3340">
        <w:rPr>
          <w:rFonts w:ascii="仿宋" w:eastAsia="仿宋" w:hAnsi="仿宋" w:cstheme="minorBidi" w:hint="eastAsia"/>
          <w:color w:val="000000"/>
          <w:kern w:val="2"/>
          <w:sz w:val="32"/>
          <w:szCs w:val="32"/>
        </w:rPr>
        <w:t>事务所综合评价</w:t>
      </w:r>
      <w:r w:rsidR="00F9349B" w:rsidRPr="006E3340">
        <w:rPr>
          <w:rFonts w:ascii="仿宋" w:eastAsia="仿宋" w:hAnsi="仿宋" w:cstheme="minorBidi" w:hint="eastAsia"/>
          <w:color w:val="000000"/>
          <w:kern w:val="2"/>
          <w:sz w:val="32"/>
          <w:szCs w:val="32"/>
        </w:rPr>
        <w:t>及分类</w:t>
      </w:r>
      <w:r w:rsidRPr="006E3340">
        <w:rPr>
          <w:rFonts w:ascii="仿宋" w:eastAsia="仿宋" w:hAnsi="仿宋" w:cstheme="minorBidi" w:hint="eastAsia"/>
          <w:color w:val="000000"/>
          <w:kern w:val="2"/>
          <w:sz w:val="32"/>
          <w:szCs w:val="32"/>
        </w:rPr>
        <w:t>每年进行一次。</w:t>
      </w:r>
    </w:p>
    <w:p w:rsidR="00F9349B" w:rsidRPr="007C51AF" w:rsidRDefault="00F9349B" w:rsidP="00F9349B">
      <w:pPr>
        <w:spacing w:line="560" w:lineRule="exact"/>
        <w:ind w:firstLineChars="200" w:firstLine="640"/>
        <w:rPr>
          <w:rFonts w:ascii="黑体" w:eastAsia="黑体" w:hAnsi="黑体"/>
          <w:color w:val="000000"/>
          <w:sz w:val="32"/>
          <w:szCs w:val="32"/>
        </w:rPr>
      </w:pPr>
      <w:r w:rsidRPr="00C84346">
        <w:rPr>
          <w:rFonts w:ascii="黑体" w:eastAsia="黑体" w:hAnsi="黑体" w:hint="eastAsia"/>
          <w:color w:val="000000"/>
          <w:sz w:val="32"/>
          <w:szCs w:val="32"/>
        </w:rPr>
        <w:t xml:space="preserve">第四条 </w:t>
      </w:r>
      <w:r>
        <w:rPr>
          <w:rFonts w:ascii="仿宋" w:eastAsia="仿宋" w:hAnsi="仿宋" w:hint="eastAsia"/>
          <w:color w:val="000000"/>
          <w:sz w:val="32"/>
          <w:szCs w:val="32"/>
        </w:rPr>
        <w:t>事务所</w:t>
      </w:r>
      <w:r w:rsidR="00D03A08">
        <w:rPr>
          <w:rFonts w:ascii="仿宋" w:eastAsia="仿宋" w:hAnsi="仿宋" w:hint="eastAsia"/>
          <w:color w:val="000000"/>
          <w:sz w:val="32"/>
          <w:szCs w:val="32"/>
        </w:rPr>
        <w:t>参加综合评价，应</w:t>
      </w:r>
      <w:r>
        <w:rPr>
          <w:rFonts w:ascii="仿宋" w:eastAsia="仿宋" w:hAnsi="仿宋" w:hint="eastAsia"/>
          <w:color w:val="000000"/>
          <w:sz w:val="32"/>
          <w:szCs w:val="32"/>
        </w:rPr>
        <w:t>向省</w:t>
      </w:r>
      <w:r w:rsidRPr="00C84346">
        <w:rPr>
          <w:rFonts w:ascii="仿宋" w:eastAsia="仿宋" w:hAnsi="仿宋" w:hint="eastAsia"/>
          <w:color w:val="000000"/>
          <w:sz w:val="32"/>
          <w:szCs w:val="32"/>
        </w:rPr>
        <w:t>注协提供评价所需的数据及信息</w:t>
      </w:r>
      <w:r>
        <w:rPr>
          <w:rFonts w:ascii="仿宋" w:eastAsia="仿宋" w:hAnsi="仿宋" w:hint="eastAsia"/>
          <w:color w:val="000000"/>
          <w:sz w:val="32"/>
          <w:szCs w:val="32"/>
        </w:rPr>
        <w:t>，</w:t>
      </w:r>
      <w:r w:rsidRPr="00C84346">
        <w:rPr>
          <w:rFonts w:ascii="仿宋" w:eastAsia="仿宋" w:hAnsi="仿宋" w:hint="eastAsia"/>
          <w:color w:val="000000"/>
          <w:sz w:val="32"/>
          <w:szCs w:val="32"/>
        </w:rPr>
        <w:t>并对其真实性负责。</w:t>
      </w:r>
      <w:r>
        <w:rPr>
          <w:rFonts w:ascii="仿宋" w:eastAsia="仿宋" w:hAnsi="仿宋" w:hint="eastAsia"/>
          <w:color w:val="000000"/>
          <w:sz w:val="32"/>
          <w:szCs w:val="32"/>
        </w:rPr>
        <w:t>评价及分类</w:t>
      </w:r>
      <w:r w:rsidRPr="00C84346">
        <w:rPr>
          <w:rFonts w:ascii="仿宋" w:eastAsia="仿宋" w:hAnsi="仿宋" w:hint="eastAsia"/>
          <w:color w:val="000000"/>
          <w:sz w:val="32"/>
          <w:szCs w:val="32"/>
        </w:rPr>
        <w:t>结果</w:t>
      </w:r>
      <w:r>
        <w:rPr>
          <w:rFonts w:ascii="仿宋" w:eastAsia="仿宋" w:hAnsi="仿宋" w:hint="eastAsia"/>
          <w:color w:val="000000"/>
          <w:sz w:val="32"/>
          <w:szCs w:val="32"/>
        </w:rPr>
        <w:t>、</w:t>
      </w:r>
      <w:r w:rsidRPr="00C84346">
        <w:rPr>
          <w:rFonts w:ascii="仿宋" w:eastAsia="仿宋" w:hAnsi="仿宋" w:hint="eastAsia"/>
          <w:color w:val="000000"/>
          <w:sz w:val="32"/>
          <w:szCs w:val="32"/>
        </w:rPr>
        <w:t>相关结论与信息基于数据和信息来源，并不代表</w:t>
      </w:r>
      <w:r>
        <w:rPr>
          <w:rFonts w:ascii="仿宋" w:eastAsia="仿宋" w:hAnsi="仿宋" w:hint="eastAsia"/>
          <w:color w:val="000000"/>
          <w:sz w:val="32"/>
          <w:szCs w:val="32"/>
        </w:rPr>
        <w:t>省</w:t>
      </w:r>
      <w:r w:rsidRPr="00C84346">
        <w:rPr>
          <w:rFonts w:ascii="仿宋" w:eastAsia="仿宋" w:hAnsi="仿宋" w:hint="eastAsia"/>
          <w:color w:val="000000"/>
          <w:sz w:val="32"/>
          <w:szCs w:val="32"/>
        </w:rPr>
        <w:t>注协的观点和看法。</w:t>
      </w:r>
    </w:p>
    <w:p w:rsidR="00F9349B" w:rsidRPr="00C17C72" w:rsidRDefault="00F9349B" w:rsidP="00F9349B">
      <w:pPr>
        <w:spacing w:line="560" w:lineRule="exact"/>
        <w:ind w:firstLineChars="900" w:firstLine="2880"/>
        <w:rPr>
          <w:rFonts w:ascii="黑体" w:eastAsia="黑体" w:hAnsi="黑体"/>
          <w:color w:val="000000"/>
          <w:sz w:val="32"/>
          <w:szCs w:val="32"/>
        </w:rPr>
      </w:pPr>
    </w:p>
    <w:p w:rsidR="00F9349B" w:rsidRPr="007C51AF" w:rsidRDefault="00F9349B" w:rsidP="00F9349B">
      <w:pPr>
        <w:spacing w:line="560" w:lineRule="exact"/>
        <w:ind w:firstLineChars="900" w:firstLine="2880"/>
        <w:rPr>
          <w:rFonts w:ascii="仿宋" w:eastAsia="仿宋" w:hAnsi="仿宋"/>
          <w:color w:val="000000"/>
          <w:sz w:val="32"/>
          <w:szCs w:val="32"/>
        </w:rPr>
      </w:pPr>
      <w:r w:rsidRPr="007C51AF">
        <w:rPr>
          <w:rFonts w:ascii="黑体" w:eastAsia="黑体" w:hAnsi="黑体" w:hint="eastAsia"/>
          <w:color w:val="000000"/>
          <w:sz w:val="32"/>
          <w:szCs w:val="32"/>
        </w:rPr>
        <w:t>第二章</w:t>
      </w:r>
      <w:r w:rsidRPr="007C51AF">
        <w:rPr>
          <w:rFonts w:ascii="黑体" w:eastAsia="黑体" w:hAnsi="黑体"/>
          <w:color w:val="000000"/>
          <w:sz w:val="32"/>
          <w:szCs w:val="32"/>
        </w:rPr>
        <w:t xml:space="preserve">  </w:t>
      </w:r>
      <w:r w:rsidRPr="007C51AF">
        <w:rPr>
          <w:rFonts w:ascii="黑体" w:eastAsia="黑体" w:hAnsi="黑体" w:hint="eastAsia"/>
          <w:color w:val="000000"/>
          <w:sz w:val="32"/>
          <w:szCs w:val="32"/>
        </w:rPr>
        <w:t>参评条件</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第五条</w:t>
      </w:r>
      <w:r w:rsidRPr="007C51AF">
        <w:rPr>
          <w:rFonts w:ascii="黑体" w:eastAsia="黑体" w:hAnsi="黑体"/>
          <w:color w:val="000000"/>
          <w:sz w:val="32"/>
          <w:szCs w:val="32"/>
        </w:rPr>
        <w:t xml:space="preserve"> </w:t>
      </w:r>
      <w:r w:rsidRPr="007C51AF">
        <w:rPr>
          <w:rFonts w:ascii="仿宋" w:eastAsia="仿宋" w:hAnsi="仿宋" w:hint="eastAsia"/>
          <w:color w:val="000000"/>
          <w:sz w:val="32"/>
          <w:szCs w:val="32"/>
        </w:rPr>
        <w:t>经批准设立的事务所，除具有下列情形之一者之外，应当参加综合评价，并自愿选择参加百家排名：</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（一）未持续达到规定的设立条件。</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（二）未履行会员义务。</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第六条</w:t>
      </w:r>
      <w:r w:rsidRPr="007C51AF">
        <w:rPr>
          <w:rFonts w:ascii="仿宋" w:eastAsia="仿宋" w:hAnsi="仿宋"/>
          <w:color w:val="000000"/>
          <w:sz w:val="32"/>
          <w:szCs w:val="32"/>
        </w:rPr>
        <w:t xml:space="preserve"> 涉及合并、分立事项的事务所，在上年度12月31日前办结以下所有手续的，应当以合并、分立后的事务所</w:t>
      </w:r>
      <w:r w:rsidRPr="007C51AF">
        <w:rPr>
          <w:rFonts w:ascii="仿宋" w:eastAsia="仿宋" w:hAnsi="仿宋" w:hint="eastAsia"/>
          <w:color w:val="000000"/>
          <w:sz w:val="32"/>
          <w:szCs w:val="32"/>
        </w:rPr>
        <w:lastRenderedPageBreak/>
        <w:t>参加综合评价和百家排名：</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（一）形成合并、分立相关会议决议及合伙人（股东）协议，签订合并、分立协议。</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（二）完成市场监督管理部门变更登记手续。</w:t>
      </w:r>
    </w:p>
    <w:p w:rsidR="00F9349B" w:rsidRPr="007C51AF" w:rsidRDefault="00F9349B" w:rsidP="00F9349B">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Pr="007C51AF">
        <w:rPr>
          <w:rFonts w:ascii="仿宋" w:eastAsia="仿宋" w:hAnsi="仿宋"/>
          <w:color w:val="000000"/>
          <w:sz w:val="32"/>
          <w:szCs w:val="32"/>
        </w:rPr>
        <w:t>三</w:t>
      </w:r>
      <w:r w:rsidRPr="007C51AF">
        <w:rPr>
          <w:rFonts w:ascii="仿宋" w:eastAsia="仿宋" w:hAnsi="仿宋" w:hint="eastAsia"/>
          <w:color w:val="000000"/>
          <w:sz w:val="32"/>
          <w:szCs w:val="32"/>
        </w:rPr>
        <w:t>）完成事务所财政变更备案；需要变更名称的，应取得新的事务所执业证书。</w:t>
      </w:r>
    </w:p>
    <w:p w:rsidR="00F9349B" w:rsidRDefault="00F9349B" w:rsidP="00F9349B">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Pr="007C51AF">
        <w:rPr>
          <w:rFonts w:ascii="仿宋" w:eastAsia="仿宋" w:hAnsi="仿宋"/>
          <w:color w:val="000000"/>
          <w:sz w:val="32"/>
          <w:szCs w:val="32"/>
        </w:rPr>
        <w:t>四</w:t>
      </w:r>
      <w:r w:rsidRPr="007C51AF">
        <w:rPr>
          <w:rFonts w:ascii="仿宋" w:eastAsia="仿宋" w:hAnsi="仿宋" w:hint="eastAsia"/>
          <w:color w:val="000000"/>
          <w:sz w:val="32"/>
          <w:szCs w:val="32"/>
        </w:rPr>
        <w:t>）领取变更后的中注协</w:t>
      </w:r>
      <w:r>
        <w:rPr>
          <w:rFonts w:ascii="仿宋" w:eastAsia="仿宋" w:hAnsi="仿宋" w:hint="eastAsia"/>
          <w:color w:val="000000"/>
          <w:sz w:val="32"/>
          <w:szCs w:val="32"/>
        </w:rPr>
        <w:t>电子</w:t>
      </w:r>
      <w:r w:rsidRPr="007C51AF">
        <w:rPr>
          <w:rFonts w:ascii="仿宋" w:eastAsia="仿宋" w:hAnsi="仿宋" w:hint="eastAsia"/>
          <w:color w:val="000000"/>
          <w:sz w:val="32"/>
          <w:szCs w:val="32"/>
        </w:rPr>
        <w:t>单位会员证书。</w:t>
      </w:r>
    </w:p>
    <w:p w:rsidR="00F9349B" w:rsidRPr="007C51AF" w:rsidRDefault="00F9349B" w:rsidP="00F9349B">
      <w:pPr>
        <w:spacing w:line="560" w:lineRule="exact"/>
        <w:ind w:firstLineChars="200" w:firstLine="640"/>
        <w:rPr>
          <w:rFonts w:ascii="仿宋" w:eastAsia="仿宋" w:hAnsi="仿宋"/>
          <w:color w:val="000000"/>
          <w:sz w:val="32"/>
          <w:szCs w:val="32"/>
        </w:rPr>
      </w:pPr>
    </w:p>
    <w:p w:rsidR="006E0A9E" w:rsidRPr="007C51AF" w:rsidRDefault="006E0A9E" w:rsidP="006E0A9E">
      <w:pPr>
        <w:spacing w:line="560" w:lineRule="exact"/>
        <w:ind w:firstLineChars="900" w:firstLine="2880"/>
        <w:rPr>
          <w:rFonts w:ascii="黑体" w:eastAsia="黑体" w:hAnsi="黑体"/>
          <w:color w:val="000000"/>
          <w:sz w:val="32"/>
          <w:szCs w:val="32"/>
        </w:rPr>
      </w:pPr>
      <w:r w:rsidRPr="007C51AF">
        <w:rPr>
          <w:rFonts w:ascii="黑体" w:eastAsia="黑体" w:hAnsi="黑体" w:hint="eastAsia"/>
          <w:color w:val="000000"/>
          <w:sz w:val="32"/>
          <w:szCs w:val="32"/>
        </w:rPr>
        <w:t>第三章</w:t>
      </w:r>
      <w:r w:rsidRPr="007C51AF">
        <w:rPr>
          <w:rFonts w:ascii="黑体" w:eastAsia="黑体" w:hAnsi="黑体"/>
          <w:color w:val="000000"/>
          <w:sz w:val="32"/>
          <w:szCs w:val="32"/>
        </w:rPr>
        <w:t xml:space="preserve">  </w:t>
      </w:r>
      <w:r w:rsidRPr="007C51AF">
        <w:rPr>
          <w:rFonts w:ascii="黑体" w:eastAsia="黑体" w:hAnsi="黑体" w:hint="eastAsia"/>
          <w:color w:val="000000"/>
          <w:sz w:val="32"/>
          <w:szCs w:val="32"/>
        </w:rPr>
        <w:t>评价指标</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第七条</w:t>
      </w:r>
      <w:r w:rsidRPr="007C51AF">
        <w:rPr>
          <w:rFonts w:ascii="仿宋" w:eastAsia="仿宋" w:hAnsi="仿宋"/>
          <w:color w:val="000000"/>
          <w:sz w:val="32"/>
          <w:szCs w:val="32"/>
        </w:rPr>
        <w:t xml:space="preserve"> 事务所综合评价</w:t>
      </w:r>
      <w:r>
        <w:rPr>
          <w:rFonts w:ascii="仿宋" w:eastAsia="仿宋" w:hAnsi="仿宋" w:hint="eastAsia"/>
          <w:color w:val="000000"/>
          <w:sz w:val="32"/>
          <w:szCs w:val="32"/>
        </w:rPr>
        <w:t>从收入、党群建设、</w:t>
      </w:r>
      <w:r w:rsidR="002C565B" w:rsidRPr="00D03A08">
        <w:rPr>
          <w:rFonts w:ascii="仿宋" w:eastAsia="仿宋" w:hAnsi="仿宋" w:hint="eastAsia"/>
          <w:color w:val="000000"/>
          <w:sz w:val="32"/>
          <w:szCs w:val="32"/>
        </w:rPr>
        <w:t>资源</w:t>
      </w:r>
      <w:r>
        <w:rPr>
          <w:rFonts w:ascii="仿宋" w:eastAsia="仿宋" w:hAnsi="仿宋" w:hint="eastAsia"/>
          <w:color w:val="000000"/>
          <w:sz w:val="32"/>
          <w:szCs w:val="32"/>
        </w:rPr>
        <w:t>、处理处罚等四个方面反映事务所状况，共</w:t>
      </w:r>
      <w:r w:rsidR="00010F22">
        <w:rPr>
          <w:rFonts w:ascii="仿宋" w:eastAsia="仿宋" w:hAnsi="仿宋" w:hint="eastAsia"/>
          <w:color w:val="000000"/>
          <w:sz w:val="32"/>
          <w:szCs w:val="32"/>
        </w:rPr>
        <w:t>9</w:t>
      </w:r>
      <w:r>
        <w:rPr>
          <w:rFonts w:ascii="仿宋" w:eastAsia="仿宋" w:hAnsi="仿宋" w:hint="eastAsia"/>
          <w:color w:val="000000"/>
          <w:sz w:val="32"/>
          <w:szCs w:val="32"/>
        </w:rPr>
        <w:t xml:space="preserve">个指标，包括： </w:t>
      </w:r>
    </w:p>
    <w:p w:rsidR="006E0A9E" w:rsidRPr="00FC6AFA" w:rsidRDefault="006E0A9E" w:rsidP="006E0A9E">
      <w:pPr>
        <w:spacing w:line="360" w:lineRule="auto"/>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（一）收入。指</w:t>
      </w:r>
      <w:r w:rsidRPr="00FC6AFA">
        <w:rPr>
          <w:rFonts w:ascii="仿宋" w:eastAsia="仿宋" w:hAnsi="仿宋" w:hint="eastAsia"/>
          <w:color w:val="000000"/>
          <w:sz w:val="32"/>
          <w:szCs w:val="32"/>
        </w:rPr>
        <w:t>省注协财务部认定的事务所上一年度业务收入。</w:t>
      </w:r>
    </w:p>
    <w:p w:rsidR="00010F22" w:rsidRDefault="006E0A9E" w:rsidP="006E0A9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010F22">
        <w:rPr>
          <w:rFonts w:ascii="仿宋" w:eastAsia="仿宋" w:hAnsi="仿宋" w:hint="eastAsia"/>
          <w:color w:val="000000"/>
          <w:sz w:val="32"/>
          <w:szCs w:val="32"/>
        </w:rPr>
        <w:t>注册会计师人数</w:t>
      </w:r>
      <w:r w:rsidR="007A1712">
        <w:rPr>
          <w:rFonts w:ascii="仿宋" w:eastAsia="仿宋" w:hAnsi="仿宋" w:hint="eastAsia"/>
          <w:color w:val="000000"/>
          <w:sz w:val="32"/>
          <w:szCs w:val="32"/>
        </w:rPr>
        <w:t>。</w:t>
      </w:r>
    </w:p>
    <w:p w:rsidR="006E0A9E" w:rsidRDefault="00010F22" w:rsidP="006E0A9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6E0A9E" w:rsidRPr="007C51AF">
        <w:rPr>
          <w:rFonts w:ascii="仿宋" w:eastAsia="仿宋" w:hAnsi="仿宋"/>
          <w:color w:val="000000"/>
          <w:sz w:val="32"/>
          <w:szCs w:val="32"/>
        </w:rPr>
        <w:t>60周岁以内注册会计师</w:t>
      </w:r>
      <w:r w:rsidR="003E2F2F">
        <w:rPr>
          <w:rFonts w:ascii="仿宋" w:eastAsia="仿宋" w:hAnsi="仿宋" w:hint="eastAsia"/>
          <w:color w:val="000000"/>
          <w:sz w:val="32"/>
          <w:szCs w:val="32"/>
        </w:rPr>
        <w:t>比率</w:t>
      </w:r>
      <w:r w:rsidR="006E0A9E">
        <w:rPr>
          <w:rFonts w:ascii="仿宋" w:eastAsia="仿宋" w:hAnsi="仿宋" w:hint="eastAsia"/>
          <w:color w:val="000000"/>
          <w:sz w:val="32"/>
          <w:szCs w:val="32"/>
        </w:rPr>
        <w:t>。指事务所注册会计师中，年龄在60周岁以内的注册会计师数</w:t>
      </w:r>
      <w:r w:rsidR="003E2F2F">
        <w:rPr>
          <w:rFonts w:ascii="仿宋" w:eastAsia="仿宋" w:hAnsi="仿宋" w:hint="eastAsia"/>
          <w:color w:val="000000"/>
          <w:sz w:val="32"/>
          <w:szCs w:val="32"/>
        </w:rPr>
        <w:t>量与全部注册会计师数量的比率</w:t>
      </w:r>
      <w:r w:rsidR="006E0A9E">
        <w:rPr>
          <w:rFonts w:ascii="仿宋" w:eastAsia="仿宋" w:hAnsi="仿宋" w:hint="eastAsia"/>
          <w:color w:val="000000"/>
          <w:sz w:val="32"/>
          <w:szCs w:val="32"/>
        </w:rPr>
        <w:t>。</w:t>
      </w:r>
    </w:p>
    <w:p w:rsidR="006E0A9E" w:rsidRDefault="006E0A9E" w:rsidP="006E0A9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010F22">
        <w:rPr>
          <w:rFonts w:ascii="仿宋" w:eastAsia="仿宋" w:hAnsi="仿宋" w:hint="eastAsia"/>
          <w:color w:val="000000"/>
          <w:sz w:val="32"/>
          <w:szCs w:val="32"/>
        </w:rPr>
        <w:t>四</w:t>
      </w:r>
      <w:r w:rsidRPr="007C51AF">
        <w:rPr>
          <w:rFonts w:ascii="仿宋" w:eastAsia="仿宋" w:hAnsi="仿宋" w:hint="eastAsia"/>
          <w:color w:val="000000"/>
          <w:sz w:val="32"/>
          <w:szCs w:val="32"/>
        </w:rPr>
        <w:t>）</w:t>
      </w:r>
      <w:r w:rsidRPr="00026BE3">
        <w:rPr>
          <w:rFonts w:ascii="仿宋" w:eastAsia="仿宋" w:hAnsi="仿宋" w:hint="eastAsia"/>
          <w:color w:val="000000"/>
          <w:sz w:val="32"/>
          <w:szCs w:val="32"/>
        </w:rPr>
        <w:t>参政议政。指注册会计师担任现届各级党代会代表、人大代表、政协委员情况。</w:t>
      </w:r>
    </w:p>
    <w:p w:rsidR="006E0A9E"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五</w:t>
      </w:r>
      <w:r w:rsidRPr="007C51AF">
        <w:rPr>
          <w:rFonts w:ascii="仿宋" w:eastAsia="仿宋" w:hAnsi="仿宋" w:hint="eastAsia"/>
          <w:color w:val="000000"/>
          <w:sz w:val="32"/>
          <w:szCs w:val="32"/>
        </w:rPr>
        <w:t>）</w:t>
      </w:r>
      <w:r>
        <w:rPr>
          <w:rFonts w:ascii="仿宋" w:eastAsia="仿宋" w:hAnsi="仿宋" w:hint="eastAsia"/>
          <w:color w:val="000000"/>
          <w:sz w:val="32"/>
          <w:szCs w:val="32"/>
        </w:rPr>
        <w:t>党群组织建设。指会计师事务所设立党、团组织情况；以及党组织是否为党建工作联系点或示范点情况。</w:t>
      </w:r>
    </w:p>
    <w:p w:rsidR="006E0A9E"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六</w:t>
      </w:r>
      <w:r w:rsidRPr="007C51AF">
        <w:rPr>
          <w:rFonts w:ascii="仿宋" w:eastAsia="仿宋" w:hAnsi="仿宋" w:hint="eastAsia"/>
          <w:color w:val="000000"/>
          <w:sz w:val="32"/>
          <w:szCs w:val="32"/>
        </w:rPr>
        <w:t>）</w:t>
      </w:r>
      <w:r w:rsidR="0066789A">
        <w:rPr>
          <w:rFonts w:ascii="仿宋" w:eastAsia="仿宋" w:hAnsi="仿宋" w:hint="eastAsia"/>
          <w:color w:val="000000"/>
          <w:sz w:val="32"/>
          <w:szCs w:val="32"/>
        </w:rPr>
        <w:t>注册会计师</w:t>
      </w:r>
      <w:r>
        <w:rPr>
          <w:rFonts w:ascii="仿宋" w:eastAsia="仿宋" w:hAnsi="仿宋" w:hint="eastAsia"/>
          <w:color w:val="000000"/>
          <w:sz w:val="32"/>
          <w:szCs w:val="32"/>
        </w:rPr>
        <w:t>党员</w:t>
      </w:r>
      <w:r w:rsidR="0066789A">
        <w:rPr>
          <w:rFonts w:ascii="仿宋" w:eastAsia="仿宋" w:hAnsi="仿宋" w:hint="eastAsia"/>
          <w:color w:val="000000"/>
          <w:sz w:val="32"/>
          <w:szCs w:val="32"/>
        </w:rPr>
        <w:t>比率</w:t>
      </w:r>
      <w:r>
        <w:rPr>
          <w:rFonts w:ascii="仿宋" w:eastAsia="仿宋" w:hAnsi="仿宋" w:hint="eastAsia"/>
          <w:color w:val="000000"/>
          <w:sz w:val="32"/>
          <w:szCs w:val="32"/>
        </w:rPr>
        <w:t>。指事务所</w:t>
      </w:r>
      <w:r w:rsidR="0066789A">
        <w:rPr>
          <w:rFonts w:ascii="仿宋" w:eastAsia="仿宋" w:hAnsi="仿宋" w:hint="eastAsia"/>
          <w:color w:val="000000"/>
          <w:sz w:val="32"/>
          <w:szCs w:val="32"/>
        </w:rPr>
        <w:t>中共党员</w:t>
      </w:r>
      <w:r>
        <w:rPr>
          <w:rFonts w:ascii="仿宋" w:eastAsia="仿宋" w:hAnsi="仿宋" w:hint="eastAsia"/>
          <w:color w:val="000000"/>
          <w:sz w:val="32"/>
          <w:szCs w:val="32"/>
        </w:rPr>
        <w:t>注册会计师</w:t>
      </w:r>
      <w:r w:rsidR="0066789A">
        <w:rPr>
          <w:rFonts w:ascii="仿宋" w:eastAsia="仿宋" w:hAnsi="仿宋" w:hint="eastAsia"/>
          <w:color w:val="000000"/>
          <w:sz w:val="32"/>
          <w:szCs w:val="32"/>
        </w:rPr>
        <w:t>占注册会计师数量的比率</w:t>
      </w:r>
      <w:r>
        <w:rPr>
          <w:rFonts w:ascii="仿宋" w:eastAsia="仿宋" w:hAnsi="仿宋" w:hint="eastAsia"/>
          <w:color w:val="000000"/>
          <w:sz w:val="32"/>
          <w:szCs w:val="32"/>
        </w:rPr>
        <w:t>。</w:t>
      </w:r>
    </w:p>
    <w:p w:rsidR="00010F22" w:rsidRDefault="006E0A9E" w:rsidP="002B214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010F22">
        <w:rPr>
          <w:rFonts w:ascii="仿宋" w:eastAsia="仿宋" w:hAnsi="仿宋" w:hint="eastAsia"/>
          <w:color w:val="000000"/>
          <w:sz w:val="32"/>
          <w:szCs w:val="32"/>
        </w:rPr>
        <w:t>七</w:t>
      </w:r>
      <w:r>
        <w:rPr>
          <w:rFonts w:ascii="仿宋" w:eastAsia="仿宋" w:hAnsi="仿宋" w:hint="eastAsia"/>
          <w:color w:val="000000"/>
          <w:sz w:val="32"/>
          <w:szCs w:val="32"/>
        </w:rPr>
        <w:t>）行业贡献。指注册会计师担任行业职务，上一年</w:t>
      </w:r>
      <w:r>
        <w:rPr>
          <w:rFonts w:ascii="仿宋" w:eastAsia="仿宋" w:hAnsi="仿宋" w:hint="eastAsia"/>
          <w:color w:val="000000"/>
          <w:sz w:val="32"/>
          <w:szCs w:val="32"/>
        </w:rPr>
        <w:lastRenderedPageBreak/>
        <w:t>度履行行业责任等情况。</w:t>
      </w:r>
    </w:p>
    <w:p w:rsidR="006E0A9E" w:rsidRDefault="006E0A9E" w:rsidP="002B214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八</w:t>
      </w:r>
      <w:r w:rsidRPr="007C51AF">
        <w:rPr>
          <w:rFonts w:ascii="仿宋" w:eastAsia="仿宋" w:hAnsi="仿宋" w:hint="eastAsia"/>
          <w:color w:val="000000"/>
          <w:sz w:val="32"/>
          <w:szCs w:val="32"/>
        </w:rPr>
        <w:t>）</w:t>
      </w:r>
      <w:r>
        <w:rPr>
          <w:rFonts w:ascii="仿宋" w:eastAsia="仿宋" w:hAnsi="仿宋" w:hint="eastAsia"/>
          <w:color w:val="000000"/>
          <w:sz w:val="32"/>
          <w:szCs w:val="32"/>
        </w:rPr>
        <w:t>受表彰奖励。指会计师事务所或注册会计师上一年度受到各级相关部门的表彰情况。</w:t>
      </w:r>
    </w:p>
    <w:p w:rsidR="00B113D9" w:rsidRDefault="006E0A9E" w:rsidP="006E0A9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010F22">
        <w:rPr>
          <w:rFonts w:ascii="仿宋" w:eastAsia="仿宋" w:hAnsi="仿宋" w:hint="eastAsia"/>
          <w:color w:val="000000"/>
          <w:sz w:val="32"/>
          <w:szCs w:val="32"/>
        </w:rPr>
        <w:t>九</w:t>
      </w:r>
      <w:r>
        <w:rPr>
          <w:rFonts w:ascii="仿宋" w:eastAsia="仿宋" w:hAnsi="仿宋" w:hint="eastAsia"/>
          <w:color w:val="000000"/>
          <w:sz w:val="32"/>
          <w:szCs w:val="32"/>
        </w:rPr>
        <w:t>)</w:t>
      </w:r>
      <w:r w:rsidRPr="007C51AF">
        <w:rPr>
          <w:rFonts w:ascii="仿宋" w:eastAsia="仿宋" w:hAnsi="仿宋" w:hint="eastAsia"/>
          <w:color w:val="000000"/>
          <w:sz w:val="32"/>
          <w:szCs w:val="32"/>
        </w:rPr>
        <w:t>处理处罚。指</w:t>
      </w:r>
      <w:r>
        <w:rPr>
          <w:rFonts w:ascii="仿宋" w:eastAsia="仿宋" w:hAnsi="仿宋" w:hint="eastAsia"/>
          <w:color w:val="000000"/>
          <w:sz w:val="32"/>
          <w:szCs w:val="32"/>
        </w:rPr>
        <w:t>上一</w:t>
      </w:r>
      <w:r w:rsidRPr="007C51AF">
        <w:rPr>
          <w:rFonts w:ascii="仿宋" w:eastAsia="仿宋" w:hAnsi="仿宋"/>
          <w:color w:val="000000"/>
          <w:sz w:val="32"/>
          <w:szCs w:val="32"/>
        </w:rPr>
        <w:t>年度内</w:t>
      </w:r>
      <w:r>
        <w:rPr>
          <w:rFonts w:ascii="仿宋" w:eastAsia="仿宋" w:hAnsi="仿宋" w:hint="eastAsia"/>
          <w:color w:val="000000"/>
          <w:sz w:val="32"/>
          <w:szCs w:val="32"/>
        </w:rPr>
        <w:t>，</w:t>
      </w:r>
      <w:r w:rsidRPr="007C51AF">
        <w:rPr>
          <w:rFonts w:ascii="仿宋" w:eastAsia="仿宋" w:hAnsi="仿宋"/>
          <w:color w:val="000000"/>
          <w:sz w:val="32"/>
          <w:szCs w:val="32"/>
        </w:rPr>
        <w:t>事务所</w:t>
      </w:r>
      <w:r>
        <w:rPr>
          <w:rFonts w:ascii="仿宋" w:eastAsia="仿宋" w:hAnsi="仿宋" w:hint="eastAsia"/>
          <w:color w:val="000000"/>
          <w:sz w:val="32"/>
          <w:szCs w:val="32"/>
        </w:rPr>
        <w:t>及其</w:t>
      </w:r>
      <w:r w:rsidRPr="007C51AF">
        <w:rPr>
          <w:rFonts w:ascii="仿宋" w:eastAsia="仿宋" w:hAnsi="仿宋"/>
          <w:color w:val="000000"/>
          <w:sz w:val="32"/>
          <w:szCs w:val="32"/>
        </w:rPr>
        <w:t>注册会计师因执业行为受到刑事处罚、行政处罚和行业惩戒的情况</w:t>
      </w:r>
      <w:r>
        <w:rPr>
          <w:rFonts w:ascii="仿宋" w:eastAsia="仿宋" w:hAnsi="仿宋" w:hint="eastAsia"/>
          <w:color w:val="000000"/>
          <w:sz w:val="32"/>
          <w:szCs w:val="32"/>
        </w:rPr>
        <w:t>。</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color w:val="000000"/>
          <w:sz w:val="32"/>
          <w:szCs w:val="32"/>
        </w:rPr>
        <w:t>为保证事务所综合评价工作的公平、公正，</w:t>
      </w:r>
      <w:r>
        <w:rPr>
          <w:rFonts w:ascii="仿宋" w:eastAsia="仿宋" w:hAnsi="仿宋" w:hint="eastAsia"/>
          <w:color w:val="000000"/>
          <w:sz w:val="32"/>
          <w:szCs w:val="32"/>
        </w:rPr>
        <w:t>事务所信息的时期指标为上年度数据，</w:t>
      </w:r>
      <w:r w:rsidRPr="007C51AF">
        <w:rPr>
          <w:rFonts w:ascii="仿宋" w:eastAsia="仿宋" w:hAnsi="仿宋"/>
          <w:color w:val="000000"/>
          <w:sz w:val="32"/>
          <w:szCs w:val="32"/>
        </w:rPr>
        <w:t>时点指标以上年度12月31日为基准日。</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第八条</w:t>
      </w:r>
      <w:r w:rsidRPr="007C51AF">
        <w:rPr>
          <w:rFonts w:ascii="仿宋" w:eastAsia="仿宋" w:hAnsi="仿宋"/>
          <w:color w:val="000000"/>
          <w:sz w:val="32"/>
          <w:szCs w:val="32"/>
        </w:rPr>
        <w:t xml:space="preserve"> 事务所综合评价排名依据第</w:t>
      </w:r>
      <w:r>
        <w:rPr>
          <w:rFonts w:ascii="仿宋" w:eastAsia="仿宋" w:hAnsi="仿宋" w:hint="eastAsia"/>
          <w:color w:val="000000"/>
          <w:sz w:val="32"/>
          <w:szCs w:val="32"/>
        </w:rPr>
        <w:t>七</w:t>
      </w:r>
      <w:r w:rsidRPr="007C51AF">
        <w:rPr>
          <w:rFonts w:ascii="仿宋" w:eastAsia="仿宋" w:hAnsi="仿宋"/>
          <w:color w:val="000000"/>
          <w:sz w:val="32"/>
          <w:szCs w:val="32"/>
        </w:rPr>
        <w:t>条</w:t>
      </w:r>
      <w:r w:rsidR="00D02835">
        <w:rPr>
          <w:rFonts w:ascii="仿宋" w:eastAsia="仿宋" w:hAnsi="仿宋" w:hint="eastAsia"/>
          <w:color w:val="000000"/>
          <w:sz w:val="32"/>
          <w:szCs w:val="32"/>
        </w:rPr>
        <w:t>9</w:t>
      </w:r>
      <w:r w:rsidRPr="007C51AF">
        <w:rPr>
          <w:rFonts w:ascii="仿宋" w:eastAsia="仿宋" w:hAnsi="仿宋"/>
          <w:color w:val="000000"/>
          <w:sz w:val="32"/>
          <w:szCs w:val="32"/>
        </w:rPr>
        <w:t>个指标计算评分，总分共计1000分</w:t>
      </w:r>
      <w:r w:rsidRPr="007C51AF">
        <w:rPr>
          <w:rFonts w:ascii="仿宋" w:eastAsia="仿宋" w:hAnsi="仿宋" w:hint="eastAsia"/>
          <w:color w:val="000000"/>
          <w:sz w:val="32"/>
          <w:szCs w:val="32"/>
        </w:rPr>
        <w:t>，其中：</w:t>
      </w:r>
    </w:p>
    <w:p w:rsidR="006E0A9E" w:rsidRDefault="006E0A9E" w:rsidP="006E0A9E">
      <w:pPr>
        <w:spacing w:line="560" w:lineRule="exact"/>
        <w:ind w:firstLineChars="200" w:firstLine="640"/>
        <w:rPr>
          <w:rFonts w:ascii="仿宋" w:eastAsia="仿宋" w:hAnsi="仿宋"/>
          <w:bCs/>
          <w:color w:val="000000"/>
          <w:sz w:val="32"/>
          <w:szCs w:val="32"/>
        </w:rPr>
      </w:pPr>
      <w:r w:rsidRPr="007C51AF">
        <w:rPr>
          <w:rFonts w:ascii="仿宋" w:eastAsia="仿宋" w:hAnsi="仿宋" w:hint="eastAsia"/>
          <w:color w:val="000000"/>
          <w:sz w:val="32"/>
          <w:szCs w:val="32"/>
        </w:rPr>
        <w:t>（一）收入</w:t>
      </w:r>
      <w:r w:rsidRPr="007C51AF">
        <w:rPr>
          <w:rFonts w:ascii="仿宋" w:eastAsia="仿宋" w:hAnsi="仿宋" w:hint="eastAsia"/>
          <w:sz w:val="32"/>
          <w:szCs w:val="32"/>
        </w:rPr>
        <w:t>指标，权重</w:t>
      </w:r>
      <w:r>
        <w:rPr>
          <w:rFonts w:ascii="仿宋" w:eastAsia="仿宋" w:hAnsi="仿宋" w:hint="eastAsia"/>
          <w:sz w:val="32"/>
          <w:szCs w:val="32"/>
        </w:rPr>
        <w:t>50</w:t>
      </w:r>
      <w:r w:rsidRPr="007C51AF">
        <w:rPr>
          <w:rFonts w:ascii="仿宋" w:eastAsia="仿宋" w:hAnsi="仿宋" w:hint="eastAsia"/>
          <w:sz w:val="32"/>
          <w:szCs w:val="32"/>
        </w:rPr>
        <w:t>%，满分</w:t>
      </w:r>
      <w:r>
        <w:rPr>
          <w:rFonts w:ascii="仿宋" w:eastAsia="仿宋" w:hAnsi="仿宋" w:hint="eastAsia"/>
          <w:sz w:val="32"/>
          <w:szCs w:val="32"/>
        </w:rPr>
        <w:t>50</w:t>
      </w:r>
      <w:r w:rsidRPr="007C51AF">
        <w:rPr>
          <w:rFonts w:ascii="仿宋" w:eastAsia="仿宋" w:hAnsi="仿宋" w:hint="eastAsia"/>
          <w:sz w:val="32"/>
          <w:szCs w:val="32"/>
        </w:rPr>
        <w:t>0分</w:t>
      </w:r>
      <w:r w:rsidRPr="007C51AF">
        <w:rPr>
          <w:rFonts w:ascii="仿宋" w:eastAsia="仿宋" w:hAnsi="仿宋" w:hint="eastAsia"/>
          <w:bCs/>
          <w:color w:val="000000"/>
          <w:sz w:val="32"/>
          <w:szCs w:val="32"/>
        </w:rPr>
        <w:t>。</w:t>
      </w:r>
    </w:p>
    <w:p w:rsidR="006E0A9E" w:rsidRPr="00026BE3" w:rsidRDefault="006E0A9E" w:rsidP="006E0A9E">
      <w:pPr>
        <w:spacing w:line="560" w:lineRule="exact"/>
        <w:ind w:firstLineChars="200" w:firstLine="640"/>
        <w:rPr>
          <w:rFonts w:ascii="仿宋" w:eastAsia="仿宋" w:hAnsi="仿宋"/>
          <w:color w:val="000000"/>
          <w:sz w:val="32"/>
          <w:szCs w:val="32"/>
        </w:rPr>
      </w:pPr>
      <w:r w:rsidRPr="00026BE3">
        <w:rPr>
          <w:rFonts w:ascii="仿宋" w:eastAsia="仿宋" w:hAnsi="仿宋" w:hint="eastAsia"/>
          <w:color w:val="000000"/>
          <w:sz w:val="32"/>
          <w:szCs w:val="32"/>
        </w:rPr>
        <w:t>收入指标采用分档累进计算分值。</w:t>
      </w:r>
    </w:p>
    <w:p w:rsidR="00010F22" w:rsidRDefault="006E0A9E" w:rsidP="006E0A9E">
      <w:pPr>
        <w:spacing w:line="560" w:lineRule="exact"/>
        <w:ind w:firstLineChars="200" w:firstLine="640"/>
        <w:rPr>
          <w:rFonts w:ascii="仿宋" w:eastAsia="仿宋" w:hAnsi="仿宋"/>
          <w:bCs/>
          <w:color w:val="000000"/>
          <w:sz w:val="32"/>
          <w:szCs w:val="32"/>
        </w:rPr>
      </w:pPr>
      <w:r w:rsidRPr="007C51AF">
        <w:rPr>
          <w:rFonts w:ascii="仿宋" w:eastAsia="仿宋" w:hAnsi="仿宋" w:hint="eastAsia"/>
          <w:color w:val="000000"/>
          <w:sz w:val="32"/>
          <w:szCs w:val="32"/>
        </w:rPr>
        <w:t>（</w:t>
      </w:r>
      <w:r>
        <w:rPr>
          <w:rFonts w:ascii="仿宋" w:eastAsia="仿宋" w:hAnsi="仿宋" w:hint="eastAsia"/>
          <w:color w:val="000000"/>
          <w:sz w:val="32"/>
          <w:szCs w:val="32"/>
        </w:rPr>
        <w:t>二</w:t>
      </w: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注册会计师人数指标，</w:t>
      </w:r>
      <w:r w:rsidR="00010F22" w:rsidRPr="007C51AF">
        <w:rPr>
          <w:rFonts w:ascii="仿宋" w:eastAsia="仿宋" w:hAnsi="仿宋" w:hint="eastAsia"/>
          <w:sz w:val="32"/>
          <w:szCs w:val="32"/>
        </w:rPr>
        <w:t>权重</w:t>
      </w:r>
      <w:r w:rsidR="001A7607">
        <w:rPr>
          <w:rFonts w:ascii="仿宋" w:eastAsia="仿宋" w:hAnsi="仿宋" w:hint="eastAsia"/>
          <w:sz w:val="32"/>
          <w:szCs w:val="32"/>
        </w:rPr>
        <w:t>4</w:t>
      </w:r>
      <w:r w:rsidR="00010F22" w:rsidRPr="007C51AF">
        <w:rPr>
          <w:rFonts w:ascii="仿宋" w:eastAsia="仿宋" w:hAnsi="仿宋" w:hint="eastAsia"/>
          <w:sz w:val="32"/>
          <w:szCs w:val="32"/>
        </w:rPr>
        <w:t>%，满分</w:t>
      </w:r>
      <w:r w:rsidR="001A7607">
        <w:rPr>
          <w:rFonts w:ascii="仿宋" w:eastAsia="仿宋" w:hAnsi="仿宋" w:hint="eastAsia"/>
          <w:sz w:val="32"/>
          <w:szCs w:val="32"/>
        </w:rPr>
        <w:t>4</w:t>
      </w:r>
      <w:r w:rsidR="00010F22" w:rsidRPr="007C51AF">
        <w:rPr>
          <w:rFonts w:ascii="仿宋" w:eastAsia="仿宋" w:hAnsi="仿宋" w:hint="eastAsia"/>
          <w:sz w:val="32"/>
          <w:szCs w:val="32"/>
        </w:rPr>
        <w:t>0分</w:t>
      </w:r>
      <w:r w:rsidR="00010F22" w:rsidRPr="007C51AF">
        <w:rPr>
          <w:rFonts w:ascii="仿宋" w:eastAsia="仿宋" w:hAnsi="仿宋" w:hint="eastAsia"/>
          <w:bCs/>
          <w:color w:val="000000"/>
          <w:sz w:val="32"/>
          <w:szCs w:val="32"/>
        </w:rPr>
        <w:t>。</w:t>
      </w:r>
    </w:p>
    <w:p w:rsidR="001A7607" w:rsidRDefault="001A7607" w:rsidP="006E0A9E">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计算全省事务所注册会计师人数平均值，事务所注师人数在平均值以上的，得满分；在平均值以下的，</w:t>
      </w:r>
      <w:r w:rsidR="00570377">
        <w:rPr>
          <w:rFonts w:ascii="仿宋" w:eastAsia="仿宋" w:hAnsi="仿宋" w:hint="eastAsia"/>
          <w:bCs/>
          <w:color w:val="000000"/>
          <w:sz w:val="32"/>
          <w:szCs w:val="32"/>
        </w:rPr>
        <w:t>得分递</w:t>
      </w:r>
      <w:r w:rsidR="005768F7">
        <w:rPr>
          <w:rFonts w:ascii="仿宋" w:eastAsia="仿宋" w:hAnsi="仿宋" w:hint="eastAsia"/>
          <w:bCs/>
          <w:color w:val="000000"/>
          <w:sz w:val="32"/>
          <w:szCs w:val="32"/>
        </w:rPr>
        <w:t>减。</w:t>
      </w:r>
    </w:p>
    <w:p w:rsidR="006E0A9E" w:rsidRDefault="00010F22" w:rsidP="006E0A9E">
      <w:pPr>
        <w:spacing w:line="560" w:lineRule="exact"/>
        <w:ind w:firstLineChars="200" w:firstLine="640"/>
        <w:rPr>
          <w:rFonts w:ascii="仿宋" w:eastAsia="仿宋" w:hAnsi="仿宋"/>
          <w:sz w:val="32"/>
          <w:szCs w:val="32"/>
        </w:rPr>
      </w:pPr>
      <w:r>
        <w:rPr>
          <w:rFonts w:ascii="仿宋" w:eastAsia="仿宋" w:hAnsi="仿宋" w:hint="eastAsia"/>
          <w:bCs/>
          <w:color w:val="000000"/>
          <w:sz w:val="32"/>
          <w:szCs w:val="32"/>
        </w:rPr>
        <w:t>（三）</w:t>
      </w:r>
      <w:r w:rsidR="006E0A9E">
        <w:rPr>
          <w:rFonts w:ascii="仿宋" w:eastAsia="仿宋" w:hAnsi="仿宋" w:hint="eastAsia"/>
          <w:color w:val="000000"/>
          <w:sz w:val="32"/>
          <w:szCs w:val="32"/>
        </w:rPr>
        <w:t>60周岁以内注册会计师</w:t>
      </w:r>
      <w:r w:rsidR="00A15FEE">
        <w:rPr>
          <w:rFonts w:ascii="仿宋" w:eastAsia="仿宋" w:hAnsi="仿宋" w:hint="eastAsia"/>
          <w:color w:val="000000"/>
          <w:sz w:val="32"/>
          <w:szCs w:val="32"/>
        </w:rPr>
        <w:t>比率</w:t>
      </w:r>
      <w:r w:rsidR="006E0A9E">
        <w:rPr>
          <w:rFonts w:ascii="仿宋" w:eastAsia="仿宋" w:hAnsi="仿宋" w:hint="eastAsia"/>
          <w:color w:val="000000"/>
          <w:sz w:val="32"/>
          <w:szCs w:val="32"/>
        </w:rPr>
        <w:t>指标，</w:t>
      </w:r>
      <w:r w:rsidR="006E0A9E" w:rsidRPr="007C51AF">
        <w:rPr>
          <w:rFonts w:ascii="仿宋" w:eastAsia="仿宋" w:hAnsi="仿宋" w:hint="eastAsia"/>
          <w:sz w:val="32"/>
          <w:szCs w:val="32"/>
        </w:rPr>
        <w:t>权重</w:t>
      </w:r>
      <w:r w:rsidR="001A7607">
        <w:rPr>
          <w:rFonts w:ascii="仿宋" w:eastAsia="仿宋" w:hAnsi="仿宋" w:hint="eastAsia"/>
          <w:sz w:val="32"/>
          <w:szCs w:val="32"/>
        </w:rPr>
        <w:t>4</w:t>
      </w:r>
      <w:r w:rsidR="006E0A9E" w:rsidRPr="007C51AF">
        <w:rPr>
          <w:rFonts w:ascii="仿宋" w:eastAsia="仿宋" w:hAnsi="仿宋" w:hint="eastAsia"/>
          <w:sz w:val="32"/>
          <w:szCs w:val="32"/>
        </w:rPr>
        <w:t>%，满分</w:t>
      </w:r>
      <w:r w:rsidR="001A7607">
        <w:rPr>
          <w:rFonts w:ascii="仿宋" w:eastAsia="仿宋" w:hAnsi="仿宋" w:hint="eastAsia"/>
          <w:sz w:val="32"/>
          <w:szCs w:val="32"/>
        </w:rPr>
        <w:t>4</w:t>
      </w:r>
      <w:r w:rsidR="001A7607" w:rsidRPr="007C51AF">
        <w:rPr>
          <w:rFonts w:ascii="仿宋" w:eastAsia="仿宋" w:hAnsi="仿宋" w:hint="eastAsia"/>
          <w:sz w:val="32"/>
          <w:szCs w:val="32"/>
        </w:rPr>
        <w:t>0</w:t>
      </w:r>
      <w:r w:rsidR="006E0A9E" w:rsidRPr="007C51AF">
        <w:rPr>
          <w:rFonts w:ascii="仿宋" w:eastAsia="仿宋" w:hAnsi="仿宋" w:hint="eastAsia"/>
          <w:sz w:val="32"/>
          <w:szCs w:val="32"/>
        </w:rPr>
        <w:t>分。</w:t>
      </w:r>
    </w:p>
    <w:p w:rsidR="006E0A9E" w:rsidRPr="007C51AF" w:rsidRDefault="006E0A9E" w:rsidP="006E0A9E">
      <w:pPr>
        <w:spacing w:line="560" w:lineRule="exact"/>
        <w:ind w:firstLineChars="200" w:firstLine="640"/>
        <w:rPr>
          <w:rFonts w:ascii="仿宋" w:eastAsia="仿宋" w:hAnsi="仿宋"/>
          <w:color w:val="000000"/>
          <w:sz w:val="32"/>
          <w:szCs w:val="32"/>
        </w:rPr>
      </w:pPr>
      <w:r w:rsidRPr="00026BE3">
        <w:rPr>
          <w:rFonts w:ascii="仿宋" w:eastAsia="仿宋" w:hAnsi="仿宋" w:hint="eastAsia"/>
          <w:color w:val="000000"/>
          <w:sz w:val="32"/>
          <w:szCs w:val="32"/>
        </w:rPr>
        <w:t>计算</w:t>
      </w:r>
      <w:r w:rsidR="007B0797" w:rsidRPr="00026BE3">
        <w:rPr>
          <w:rFonts w:ascii="仿宋" w:eastAsia="仿宋" w:hAnsi="仿宋" w:hint="eastAsia"/>
          <w:color w:val="000000"/>
          <w:sz w:val="32"/>
          <w:szCs w:val="32"/>
        </w:rPr>
        <w:t>全省</w:t>
      </w:r>
      <w:r w:rsidRPr="00026BE3">
        <w:rPr>
          <w:rFonts w:ascii="仿宋" w:eastAsia="仿宋" w:hAnsi="仿宋" w:hint="eastAsia"/>
          <w:color w:val="000000"/>
          <w:sz w:val="32"/>
          <w:szCs w:val="32"/>
        </w:rPr>
        <w:t>60周岁</w:t>
      </w:r>
      <w:r w:rsidR="00577609" w:rsidRPr="00026BE3">
        <w:rPr>
          <w:rFonts w:ascii="仿宋" w:eastAsia="仿宋" w:hAnsi="仿宋" w:hint="eastAsia"/>
          <w:color w:val="000000"/>
          <w:sz w:val="32"/>
          <w:szCs w:val="32"/>
        </w:rPr>
        <w:t>以</w:t>
      </w:r>
      <w:r w:rsidR="00577609">
        <w:rPr>
          <w:rFonts w:ascii="仿宋" w:eastAsia="仿宋" w:hAnsi="仿宋" w:hint="eastAsia"/>
          <w:color w:val="000000"/>
          <w:sz w:val="32"/>
          <w:szCs w:val="32"/>
        </w:rPr>
        <w:t>内</w:t>
      </w:r>
      <w:r w:rsidRPr="00026BE3">
        <w:rPr>
          <w:rFonts w:ascii="仿宋" w:eastAsia="仿宋" w:hAnsi="仿宋" w:hint="eastAsia"/>
          <w:color w:val="000000"/>
          <w:sz w:val="32"/>
          <w:szCs w:val="32"/>
        </w:rPr>
        <w:t>注师</w:t>
      </w:r>
      <w:r w:rsidR="00C54E22">
        <w:rPr>
          <w:rFonts w:ascii="仿宋" w:eastAsia="仿宋" w:hAnsi="仿宋" w:hint="eastAsia"/>
          <w:color w:val="000000"/>
          <w:sz w:val="32"/>
          <w:szCs w:val="32"/>
        </w:rPr>
        <w:t>数量</w:t>
      </w:r>
      <w:r w:rsidRPr="00026BE3">
        <w:rPr>
          <w:rFonts w:ascii="仿宋" w:eastAsia="仿宋" w:hAnsi="仿宋" w:hint="eastAsia"/>
          <w:color w:val="000000"/>
          <w:sz w:val="32"/>
          <w:szCs w:val="32"/>
        </w:rPr>
        <w:t>占全省注师</w:t>
      </w:r>
      <w:r w:rsidR="00C54E22">
        <w:rPr>
          <w:rFonts w:ascii="仿宋" w:eastAsia="仿宋" w:hAnsi="仿宋" w:hint="eastAsia"/>
          <w:color w:val="000000"/>
          <w:sz w:val="32"/>
          <w:szCs w:val="32"/>
        </w:rPr>
        <w:t>数量</w:t>
      </w:r>
      <w:r w:rsidRPr="00026BE3">
        <w:rPr>
          <w:rFonts w:ascii="仿宋" w:eastAsia="仿宋" w:hAnsi="仿宋" w:hint="eastAsia"/>
          <w:color w:val="000000"/>
          <w:sz w:val="32"/>
          <w:szCs w:val="32"/>
        </w:rPr>
        <w:t>比率</w:t>
      </w:r>
      <w:r w:rsidR="005768F7">
        <w:rPr>
          <w:rFonts w:ascii="仿宋" w:eastAsia="仿宋" w:hAnsi="仿宋" w:hint="eastAsia"/>
          <w:color w:val="000000"/>
          <w:sz w:val="32"/>
          <w:szCs w:val="32"/>
        </w:rPr>
        <w:t>，</w:t>
      </w:r>
      <w:r w:rsidRPr="00026BE3">
        <w:rPr>
          <w:rFonts w:ascii="仿宋" w:eastAsia="仿宋" w:hAnsi="仿宋" w:hint="eastAsia"/>
          <w:color w:val="000000"/>
          <w:sz w:val="32"/>
          <w:szCs w:val="32"/>
        </w:rPr>
        <w:t>事务所60周岁</w:t>
      </w:r>
      <w:r w:rsidR="00577609" w:rsidRPr="00026BE3">
        <w:rPr>
          <w:rFonts w:ascii="仿宋" w:eastAsia="仿宋" w:hAnsi="仿宋" w:hint="eastAsia"/>
          <w:color w:val="000000"/>
          <w:sz w:val="32"/>
          <w:szCs w:val="32"/>
        </w:rPr>
        <w:t>以</w:t>
      </w:r>
      <w:r w:rsidR="00577609">
        <w:rPr>
          <w:rFonts w:ascii="仿宋" w:eastAsia="仿宋" w:hAnsi="仿宋" w:hint="eastAsia"/>
          <w:color w:val="000000"/>
          <w:sz w:val="32"/>
          <w:szCs w:val="32"/>
        </w:rPr>
        <w:t>内</w:t>
      </w:r>
      <w:r w:rsidRPr="00026BE3">
        <w:rPr>
          <w:rFonts w:ascii="仿宋" w:eastAsia="仿宋" w:hAnsi="仿宋" w:hint="eastAsia"/>
          <w:color w:val="000000"/>
          <w:sz w:val="32"/>
          <w:szCs w:val="32"/>
        </w:rPr>
        <w:t>注师</w:t>
      </w:r>
      <w:r w:rsidR="00A15FEE">
        <w:rPr>
          <w:rFonts w:ascii="仿宋" w:eastAsia="仿宋" w:hAnsi="仿宋" w:hint="eastAsia"/>
          <w:color w:val="000000"/>
          <w:sz w:val="32"/>
          <w:szCs w:val="32"/>
        </w:rPr>
        <w:t>比率</w:t>
      </w:r>
      <w:r w:rsidRPr="00026BE3">
        <w:rPr>
          <w:rFonts w:ascii="仿宋" w:eastAsia="仿宋" w:hAnsi="仿宋" w:hint="eastAsia"/>
          <w:color w:val="000000"/>
          <w:sz w:val="32"/>
          <w:szCs w:val="32"/>
        </w:rPr>
        <w:t>在该比率</w:t>
      </w:r>
      <w:r w:rsidR="00577609" w:rsidRPr="00026BE3">
        <w:rPr>
          <w:rFonts w:ascii="仿宋" w:eastAsia="仿宋" w:hAnsi="仿宋" w:hint="eastAsia"/>
          <w:color w:val="000000"/>
          <w:sz w:val="32"/>
          <w:szCs w:val="32"/>
        </w:rPr>
        <w:t>以</w:t>
      </w:r>
      <w:r w:rsidR="00577609">
        <w:rPr>
          <w:rFonts w:ascii="仿宋" w:eastAsia="仿宋" w:hAnsi="仿宋" w:hint="eastAsia"/>
          <w:color w:val="000000"/>
          <w:sz w:val="32"/>
          <w:szCs w:val="32"/>
        </w:rPr>
        <w:t>上</w:t>
      </w:r>
      <w:r w:rsidRPr="00026BE3">
        <w:rPr>
          <w:rFonts w:ascii="仿宋" w:eastAsia="仿宋" w:hAnsi="仿宋" w:hint="eastAsia"/>
          <w:color w:val="000000"/>
          <w:sz w:val="32"/>
          <w:szCs w:val="32"/>
        </w:rPr>
        <w:t>，得满分；在该比率</w:t>
      </w:r>
      <w:r w:rsidR="00577609" w:rsidRPr="00026BE3">
        <w:rPr>
          <w:rFonts w:ascii="仿宋" w:eastAsia="仿宋" w:hAnsi="仿宋" w:hint="eastAsia"/>
          <w:color w:val="000000"/>
          <w:sz w:val="32"/>
          <w:szCs w:val="32"/>
        </w:rPr>
        <w:t>以</w:t>
      </w:r>
      <w:r w:rsidR="00577609">
        <w:rPr>
          <w:rFonts w:ascii="仿宋" w:eastAsia="仿宋" w:hAnsi="仿宋" w:hint="eastAsia"/>
          <w:color w:val="000000"/>
          <w:sz w:val="32"/>
          <w:szCs w:val="32"/>
        </w:rPr>
        <w:t>下</w:t>
      </w:r>
      <w:r w:rsidRPr="00026BE3">
        <w:rPr>
          <w:rFonts w:ascii="仿宋" w:eastAsia="仿宋" w:hAnsi="仿宋" w:hint="eastAsia"/>
          <w:color w:val="000000"/>
          <w:sz w:val="32"/>
          <w:szCs w:val="32"/>
        </w:rPr>
        <w:t>，</w:t>
      </w:r>
      <w:r w:rsidR="00570377">
        <w:rPr>
          <w:rFonts w:ascii="仿宋" w:eastAsia="仿宋" w:hAnsi="仿宋" w:hint="eastAsia"/>
          <w:color w:val="000000"/>
          <w:sz w:val="32"/>
          <w:szCs w:val="32"/>
        </w:rPr>
        <w:t>得分递减</w:t>
      </w:r>
      <w:r w:rsidRPr="00B113D9">
        <w:rPr>
          <w:rFonts w:ascii="仿宋" w:eastAsia="仿宋" w:hAnsi="仿宋" w:hint="eastAsia"/>
          <w:color w:val="000000"/>
          <w:sz w:val="32"/>
          <w:szCs w:val="32"/>
        </w:rPr>
        <w:t>。</w:t>
      </w:r>
    </w:p>
    <w:p w:rsidR="006E0A9E" w:rsidRPr="00B113D9"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四</w:t>
      </w:r>
      <w:r w:rsidRPr="007C51AF">
        <w:rPr>
          <w:rFonts w:ascii="仿宋" w:eastAsia="仿宋" w:hAnsi="仿宋" w:hint="eastAsia"/>
          <w:color w:val="000000"/>
          <w:sz w:val="32"/>
          <w:szCs w:val="32"/>
        </w:rPr>
        <w:t>）</w:t>
      </w:r>
      <w:r>
        <w:rPr>
          <w:rFonts w:ascii="仿宋" w:eastAsia="仿宋" w:hAnsi="仿宋" w:hint="eastAsia"/>
          <w:color w:val="000000"/>
          <w:sz w:val="32"/>
          <w:szCs w:val="32"/>
        </w:rPr>
        <w:t>参政议政</w:t>
      </w:r>
      <w:r w:rsidRPr="00B113D9">
        <w:rPr>
          <w:rFonts w:ascii="仿宋" w:eastAsia="仿宋" w:hAnsi="仿宋" w:hint="eastAsia"/>
          <w:color w:val="000000"/>
          <w:sz w:val="32"/>
          <w:szCs w:val="32"/>
        </w:rPr>
        <w:t>指标，权重</w:t>
      </w:r>
      <w:r w:rsidR="00570377">
        <w:rPr>
          <w:rFonts w:ascii="仿宋" w:eastAsia="仿宋" w:hAnsi="仿宋" w:hint="eastAsia"/>
          <w:color w:val="000000"/>
          <w:sz w:val="32"/>
          <w:szCs w:val="32"/>
        </w:rPr>
        <w:t>2</w:t>
      </w:r>
      <w:r w:rsidRPr="00B113D9">
        <w:rPr>
          <w:rFonts w:ascii="仿宋" w:eastAsia="仿宋" w:hAnsi="仿宋" w:hint="eastAsia"/>
          <w:color w:val="000000"/>
          <w:sz w:val="32"/>
          <w:szCs w:val="32"/>
        </w:rPr>
        <w:t>%，满分</w:t>
      </w:r>
      <w:r w:rsidR="00010F22">
        <w:rPr>
          <w:rFonts w:ascii="仿宋" w:eastAsia="仿宋" w:hAnsi="仿宋" w:hint="eastAsia"/>
          <w:color w:val="000000"/>
          <w:sz w:val="32"/>
          <w:szCs w:val="32"/>
        </w:rPr>
        <w:t>2</w:t>
      </w:r>
      <w:r w:rsidR="00010F22" w:rsidRPr="00B113D9">
        <w:rPr>
          <w:rFonts w:ascii="仿宋" w:eastAsia="仿宋" w:hAnsi="仿宋" w:hint="eastAsia"/>
          <w:color w:val="000000"/>
          <w:sz w:val="32"/>
          <w:szCs w:val="32"/>
        </w:rPr>
        <w:t>0</w:t>
      </w:r>
      <w:r w:rsidRPr="00B113D9">
        <w:rPr>
          <w:rFonts w:ascii="仿宋" w:eastAsia="仿宋" w:hAnsi="仿宋" w:hint="eastAsia"/>
          <w:color w:val="000000"/>
          <w:sz w:val="32"/>
          <w:szCs w:val="32"/>
        </w:rPr>
        <w:t>分。</w:t>
      </w:r>
    </w:p>
    <w:p w:rsidR="006E0A9E" w:rsidRPr="00B113D9" w:rsidRDefault="006E0A9E" w:rsidP="006E0A9E">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注师担任现届全国党代会代表、人大代表、政协委员（以下简称两代表一委员）的，每人得</w:t>
      </w:r>
      <w:r w:rsidR="00010F22">
        <w:rPr>
          <w:rFonts w:ascii="仿宋" w:eastAsia="仿宋" w:hAnsi="仿宋" w:hint="eastAsia"/>
          <w:color w:val="000000"/>
          <w:sz w:val="32"/>
          <w:szCs w:val="32"/>
        </w:rPr>
        <w:t>8</w:t>
      </w:r>
      <w:r w:rsidRPr="00B113D9">
        <w:rPr>
          <w:rFonts w:ascii="仿宋" w:eastAsia="仿宋" w:hAnsi="仿宋" w:hint="eastAsia"/>
          <w:color w:val="000000"/>
          <w:sz w:val="32"/>
          <w:szCs w:val="32"/>
        </w:rPr>
        <w:t>分；担任现届省级两代表一委员的，每人得</w:t>
      </w:r>
      <w:r w:rsidR="00010F22">
        <w:rPr>
          <w:rFonts w:ascii="仿宋" w:eastAsia="仿宋" w:hAnsi="仿宋" w:hint="eastAsia"/>
          <w:color w:val="000000"/>
          <w:sz w:val="32"/>
          <w:szCs w:val="32"/>
        </w:rPr>
        <w:t>6</w:t>
      </w:r>
      <w:r w:rsidRPr="00B113D9">
        <w:rPr>
          <w:rFonts w:ascii="仿宋" w:eastAsia="仿宋" w:hAnsi="仿宋" w:hint="eastAsia"/>
          <w:color w:val="000000"/>
          <w:sz w:val="32"/>
          <w:szCs w:val="32"/>
        </w:rPr>
        <w:t>分；担任现届市州级两代表一委员的，</w:t>
      </w:r>
      <w:r w:rsidRPr="00B113D9">
        <w:rPr>
          <w:rFonts w:ascii="仿宋" w:eastAsia="仿宋" w:hAnsi="仿宋" w:hint="eastAsia"/>
          <w:color w:val="000000"/>
          <w:sz w:val="32"/>
          <w:szCs w:val="32"/>
        </w:rPr>
        <w:lastRenderedPageBreak/>
        <w:t>每人得</w:t>
      </w:r>
      <w:r w:rsidR="00010F22">
        <w:rPr>
          <w:rFonts w:ascii="仿宋" w:eastAsia="仿宋" w:hAnsi="仿宋" w:hint="eastAsia"/>
          <w:color w:val="000000"/>
          <w:sz w:val="32"/>
          <w:szCs w:val="32"/>
        </w:rPr>
        <w:t>4</w:t>
      </w:r>
      <w:r w:rsidRPr="00B113D9">
        <w:rPr>
          <w:rFonts w:ascii="仿宋" w:eastAsia="仿宋" w:hAnsi="仿宋" w:hint="eastAsia"/>
          <w:color w:val="000000"/>
          <w:sz w:val="32"/>
          <w:szCs w:val="32"/>
        </w:rPr>
        <w:t>分；担任现届市州级以下两代表一委员的，每人得</w:t>
      </w:r>
      <w:r w:rsidR="00010F22">
        <w:rPr>
          <w:rFonts w:ascii="仿宋" w:eastAsia="仿宋" w:hAnsi="仿宋" w:hint="eastAsia"/>
          <w:color w:val="000000"/>
          <w:sz w:val="32"/>
          <w:szCs w:val="32"/>
        </w:rPr>
        <w:t>2</w:t>
      </w:r>
      <w:r w:rsidRPr="00B113D9">
        <w:rPr>
          <w:rFonts w:ascii="仿宋" w:eastAsia="仿宋" w:hAnsi="仿宋" w:hint="eastAsia"/>
          <w:color w:val="000000"/>
          <w:sz w:val="32"/>
          <w:szCs w:val="32"/>
        </w:rPr>
        <w:t>分（同一注师有多项任职的，按最高分值计算，不重复计分）。本项得分最高</w:t>
      </w:r>
      <w:r w:rsidR="00010F22">
        <w:rPr>
          <w:rFonts w:ascii="仿宋" w:eastAsia="仿宋" w:hAnsi="仿宋" w:hint="eastAsia"/>
          <w:color w:val="000000"/>
          <w:sz w:val="32"/>
          <w:szCs w:val="32"/>
        </w:rPr>
        <w:t>2</w:t>
      </w:r>
      <w:r w:rsidR="00010F22" w:rsidRPr="00B113D9">
        <w:rPr>
          <w:rFonts w:ascii="仿宋" w:eastAsia="仿宋" w:hAnsi="仿宋" w:hint="eastAsia"/>
          <w:color w:val="000000"/>
          <w:sz w:val="32"/>
          <w:szCs w:val="32"/>
        </w:rPr>
        <w:t>0</w:t>
      </w:r>
      <w:r w:rsidRPr="00B113D9">
        <w:rPr>
          <w:rFonts w:ascii="仿宋" w:eastAsia="仿宋" w:hAnsi="仿宋" w:hint="eastAsia"/>
          <w:color w:val="000000"/>
          <w:sz w:val="32"/>
          <w:szCs w:val="32"/>
        </w:rPr>
        <w:t>分。</w:t>
      </w:r>
    </w:p>
    <w:p w:rsidR="006E0A9E"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五</w:t>
      </w:r>
      <w:r w:rsidRPr="007C51AF">
        <w:rPr>
          <w:rFonts w:ascii="仿宋" w:eastAsia="仿宋" w:hAnsi="仿宋" w:hint="eastAsia"/>
          <w:color w:val="000000"/>
          <w:sz w:val="32"/>
          <w:szCs w:val="32"/>
        </w:rPr>
        <w:t>）</w:t>
      </w:r>
      <w:r>
        <w:rPr>
          <w:rFonts w:ascii="仿宋" w:eastAsia="仿宋" w:hAnsi="仿宋" w:hint="eastAsia"/>
          <w:color w:val="000000"/>
          <w:sz w:val="32"/>
          <w:szCs w:val="32"/>
        </w:rPr>
        <w:t>党群组织建设指标，权重</w:t>
      </w:r>
      <w:r w:rsidR="00010F22">
        <w:rPr>
          <w:rFonts w:ascii="仿宋" w:eastAsia="仿宋" w:hAnsi="仿宋" w:hint="eastAsia"/>
          <w:color w:val="000000"/>
          <w:sz w:val="32"/>
          <w:szCs w:val="32"/>
        </w:rPr>
        <w:t>3</w:t>
      </w:r>
      <w:r w:rsidRPr="00576A42">
        <w:rPr>
          <w:rFonts w:ascii="仿宋" w:eastAsia="仿宋" w:hAnsi="仿宋" w:hint="eastAsia"/>
          <w:color w:val="000000"/>
          <w:sz w:val="32"/>
          <w:szCs w:val="32"/>
        </w:rPr>
        <w:t>%，满分</w:t>
      </w:r>
      <w:r w:rsidR="00010F22">
        <w:rPr>
          <w:rFonts w:ascii="仿宋" w:eastAsia="仿宋" w:hAnsi="仿宋" w:hint="eastAsia"/>
          <w:color w:val="000000"/>
          <w:sz w:val="32"/>
          <w:szCs w:val="32"/>
        </w:rPr>
        <w:t>30</w:t>
      </w:r>
      <w:r w:rsidRPr="00576A42">
        <w:rPr>
          <w:rFonts w:ascii="仿宋" w:eastAsia="仿宋" w:hAnsi="仿宋" w:hint="eastAsia"/>
          <w:color w:val="000000"/>
          <w:sz w:val="32"/>
          <w:szCs w:val="32"/>
        </w:rPr>
        <w:t>分。</w:t>
      </w:r>
    </w:p>
    <w:p w:rsidR="006E0A9E" w:rsidRPr="00B113D9" w:rsidRDefault="006E0A9E"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设立了事务所党组织的，得</w:t>
      </w:r>
      <w:r w:rsidR="00010F22">
        <w:rPr>
          <w:rFonts w:ascii="仿宋" w:eastAsia="仿宋" w:hAnsi="仿宋" w:hint="eastAsia"/>
          <w:color w:val="000000"/>
          <w:sz w:val="32"/>
          <w:szCs w:val="32"/>
        </w:rPr>
        <w:t>20</w:t>
      </w:r>
      <w:r w:rsidRPr="00B113D9">
        <w:rPr>
          <w:rFonts w:ascii="仿宋" w:eastAsia="仿宋" w:hAnsi="仿宋" w:hint="eastAsia"/>
          <w:color w:val="000000"/>
          <w:sz w:val="32"/>
          <w:szCs w:val="32"/>
        </w:rPr>
        <w:t>分（属于联合党支部的，每家事务所各得5分）;设立了团组织的，得</w:t>
      </w:r>
      <w:r w:rsidR="0066789A">
        <w:rPr>
          <w:rFonts w:ascii="仿宋" w:eastAsia="仿宋" w:hAnsi="仿宋" w:hint="eastAsia"/>
          <w:color w:val="000000"/>
          <w:sz w:val="32"/>
          <w:szCs w:val="32"/>
        </w:rPr>
        <w:t>5</w:t>
      </w:r>
      <w:r w:rsidRPr="00B113D9">
        <w:rPr>
          <w:rFonts w:ascii="仿宋" w:eastAsia="仿宋" w:hAnsi="仿宋" w:hint="eastAsia"/>
          <w:color w:val="000000"/>
          <w:sz w:val="32"/>
          <w:szCs w:val="32"/>
        </w:rPr>
        <w:t>分。其中，事务所是省</w:t>
      </w:r>
      <w:r w:rsidR="002B214E">
        <w:rPr>
          <w:rFonts w:ascii="仿宋" w:eastAsia="仿宋" w:hAnsi="仿宋" w:hint="eastAsia"/>
          <w:color w:val="000000"/>
          <w:sz w:val="32"/>
          <w:szCs w:val="32"/>
        </w:rPr>
        <w:t>行业党委以上（含省行业党委）党组织或单位的</w:t>
      </w:r>
      <w:r w:rsidRPr="00B113D9">
        <w:rPr>
          <w:rFonts w:ascii="仿宋" w:eastAsia="仿宋" w:hAnsi="仿宋" w:hint="eastAsia"/>
          <w:color w:val="000000"/>
          <w:sz w:val="32"/>
          <w:szCs w:val="32"/>
        </w:rPr>
        <w:t>党建工作示范点或联系点的，</w:t>
      </w:r>
      <w:r w:rsidR="002B214E">
        <w:rPr>
          <w:rFonts w:ascii="仿宋" w:eastAsia="仿宋" w:hAnsi="仿宋" w:hint="eastAsia"/>
          <w:color w:val="000000"/>
          <w:sz w:val="32"/>
          <w:szCs w:val="32"/>
        </w:rPr>
        <w:t>再</w:t>
      </w:r>
      <w:r w:rsidRPr="00B113D9">
        <w:rPr>
          <w:rFonts w:ascii="仿宋" w:eastAsia="仿宋" w:hAnsi="仿宋" w:hint="eastAsia"/>
          <w:color w:val="000000"/>
          <w:sz w:val="32"/>
          <w:szCs w:val="32"/>
        </w:rPr>
        <w:t>得</w:t>
      </w:r>
      <w:r w:rsidR="00010F22">
        <w:rPr>
          <w:rFonts w:ascii="仿宋" w:eastAsia="仿宋" w:hAnsi="仿宋" w:hint="eastAsia"/>
          <w:color w:val="000000"/>
          <w:sz w:val="32"/>
          <w:szCs w:val="32"/>
        </w:rPr>
        <w:t>5</w:t>
      </w:r>
      <w:r w:rsidRPr="00B113D9">
        <w:rPr>
          <w:rFonts w:ascii="仿宋" w:eastAsia="仿宋" w:hAnsi="仿宋" w:hint="eastAsia"/>
          <w:color w:val="000000"/>
          <w:sz w:val="32"/>
          <w:szCs w:val="32"/>
        </w:rPr>
        <w:t>分。</w:t>
      </w:r>
    </w:p>
    <w:p w:rsidR="006E0A9E"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六</w:t>
      </w:r>
      <w:r w:rsidRPr="007C51AF">
        <w:rPr>
          <w:rFonts w:ascii="仿宋" w:eastAsia="仿宋" w:hAnsi="仿宋" w:hint="eastAsia"/>
          <w:color w:val="000000"/>
          <w:sz w:val="32"/>
          <w:szCs w:val="32"/>
        </w:rPr>
        <w:t>）</w:t>
      </w:r>
      <w:r>
        <w:rPr>
          <w:rFonts w:ascii="仿宋" w:eastAsia="仿宋" w:hAnsi="仿宋" w:hint="eastAsia"/>
          <w:color w:val="000000"/>
          <w:sz w:val="32"/>
          <w:szCs w:val="32"/>
        </w:rPr>
        <w:t>党员</w:t>
      </w:r>
      <w:r w:rsidR="0066789A">
        <w:rPr>
          <w:rFonts w:ascii="仿宋" w:eastAsia="仿宋" w:hAnsi="仿宋" w:hint="eastAsia"/>
          <w:color w:val="000000"/>
          <w:sz w:val="32"/>
          <w:szCs w:val="32"/>
        </w:rPr>
        <w:t>比率</w:t>
      </w:r>
      <w:r>
        <w:rPr>
          <w:rFonts w:ascii="仿宋" w:eastAsia="仿宋" w:hAnsi="仿宋" w:hint="eastAsia"/>
          <w:color w:val="000000"/>
          <w:sz w:val="32"/>
          <w:szCs w:val="32"/>
        </w:rPr>
        <w:t>指标，权重1</w:t>
      </w:r>
      <w:r w:rsidRPr="00576A42">
        <w:rPr>
          <w:rFonts w:ascii="仿宋" w:eastAsia="仿宋" w:hAnsi="仿宋" w:hint="eastAsia"/>
          <w:color w:val="000000"/>
          <w:sz w:val="32"/>
          <w:szCs w:val="32"/>
        </w:rPr>
        <w:t>%，满分</w:t>
      </w:r>
      <w:r>
        <w:rPr>
          <w:rFonts w:ascii="仿宋" w:eastAsia="仿宋" w:hAnsi="仿宋" w:hint="eastAsia"/>
          <w:color w:val="000000"/>
          <w:sz w:val="32"/>
          <w:szCs w:val="32"/>
        </w:rPr>
        <w:t>10</w:t>
      </w:r>
      <w:r w:rsidRPr="00576A42">
        <w:rPr>
          <w:rFonts w:ascii="仿宋" w:eastAsia="仿宋" w:hAnsi="仿宋" w:hint="eastAsia"/>
          <w:color w:val="000000"/>
          <w:sz w:val="32"/>
          <w:szCs w:val="32"/>
        </w:rPr>
        <w:t>分。</w:t>
      </w:r>
    </w:p>
    <w:p w:rsidR="006E0A9E" w:rsidRPr="006E0A9E" w:rsidRDefault="007B0797" w:rsidP="006E0A9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计算</w:t>
      </w:r>
      <w:r w:rsidR="00577609">
        <w:rPr>
          <w:rFonts w:ascii="仿宋" w:eastAsia="仿宋" w:hAnsi="仿宋" w:hint="eastAsia"/>
          <w:color w:val="000000"/>
          <w:sz w:val="32"/>
          <w:szCs w:val="32"/>
        </w:rPr>
        <w:t>全省</w:t>
      </w:r>
      <w:r w:rsidR="00010F22">
        <w:rPr>
          <w:rFonts w:ascii="仿宋" w:eastAsia="仿宋" w:hAnsi="仿宋" w:hint="eastAsia"/>
          <w:color w:val="000000"/>
          <w:sz w:val="32"/>
          <w:szCs w:val="32"/>
        </w:rPr>
        <w:t>党员</w:t>
      </w:r>
      <w:r w:rsidR="00577609">
        <w:rPr>
          <w:rFonts w:ascii="仿宋" w:eastAsia="仿宋" w:hAnsi="仿宋" w:hint="eastAsia"/>
          <w:color w:val="000000"/>
          <w:sz w:val="32"/>
          <w:szCs w:val="32"/>
        </w:rPr>
        <w:t>注册会计师</w:t>
      </w:r>
      <w:r w:rsidR="0066789A">
        <w:rPr>
          <w:rFonts w:ascii="仿宋" w:eastAsia="仿宋" w:hAnsi="仿宋" w:hint="eastAsia"/>
          <w:color w:val="000000"/>
          <w:sz w:val="32"/>
          <w:szCs w:val="32"/>
        </w:rPr>
        <w:t>数量比率</w:t>
      </w:r>
      <w:r w:rsidR="00010F22">
        <w:rPr>
          <w:rFonts w:ascii="仿宋" w:eastAsia="仿宋" w:hAnsi="仿宋" w:hint="eastAsia"/>
          <w:color w:val="000000"/>
          <w:sz w:val="32"/>
          <w:szCs w:val="32"/>
        </w:rPr>
        <w:t>，</w:t>
      </w:r>
      <w:r>
        <w:rPr>
          <w:rFonts w:ascii="仿宋" w:eastAsia="仿宋" w:hAnsi="仿宋" w:hint="eastAsia"/>
          <w:color w:val="000000"/>
          <w:sz w:val="32"/>
          <w:szCs w:val="32"/>
        </w:rPr>
        <w:t>事务所</w:t>
      </w:r>
      <w:r w:rsidR="00010F22">
        <w:rPr>
          <w:rFonts w:ascii="仿宋" w:eastAsia="仿宋" w:hAnsi="仿宋" w:hint="eastAsia"/>
          <w:color w:val="000000"/>
          <w:sz w:val="32"/>
          <w:szCs w:val="32"/>
        </w:rPr>
        <w:t>党员</w:t>
      </w:r>
      <w:r w:rsidR="00577609">
        <w:rPr>
          <w:rFonts w:ascii="仿宋" w:eastAsia="仿宋" w:hAnsi="仿宋" w:hint="eastAsia"/>
          <w:color w:val="000000"/>
          <w:sz w:val="32"/>
          <w:szCs w:val="32"/>
        </w:rPr>
        <w:t>注册会计师</w:t>
      </w:r>
      <w:r w:rsidR="0066789A">
        <w:rPr>
          <w:rFonts w:ascii="仿宋" w:eastAsia="仿宋" w:hAnsi="仿宋" w:hint="eastAsia"/>
          <w:color w:val="000000"/>
          <w:sz w:val="32"/>
          <w:szCs w:val="32"/>
        </w:rPr>
        <w:t>比率</w:t>
      </w:r>
      <w:r>
        <w:rPr>
          <w:rFonts w:ascii="仿宋" w:eastAsia="仿宋" w:hAnsi="仿宋" w:hint="eastAsia"/>
          <w:color w:val="000000"/>
          <w:sz w:val="32"/>
          <w:szCs w:val="32"/>
        </w:rPr>
        <w:t>在</w:t>
      </w:r>
      <w:r w:rsidR="00010F22">
        <w:rPr>
          <w:rFonts w:ascii="仿宋" w:eastAsia="仿宋" w:hAnsi="仿宋" w:hint="eastAsia"/>
          <w:color w:val="000000"/>
          <w:sz w:val="32"/>
          <w:szCs w:val="32"/>
        </w:rPr>
        <w:t>该</w:t>
      </w:r>
      <w:r w:rsidR="001A7607">
        <w:rPr>
          <w:rFonts w:ascii="仿宋" w:eastAsia="仿宋" w:hAnsi="仿宋" w:hint="eastAsia"/>
          <w:color w:val="000000"/>
          <w:sz w:val="32"/>
          <w:szCs w:val="32"/>
        </w:rPr>
        <w:t>比率</w:t>
      </w:r>
      <w:r>
        <w:rPr>
          <w:rFonts w:ascii="仿宋" w:eastAsia="仿宋" w:hAnsi="仿宋" w:hint="eastAsia"/>
          <w:color w:val="000000"/>
          <w:sz w:val="32"/>
          <w:szCs w:val="32"/>
        </w:rPr>
        <w:t>以上，得满分；在</w:t>
      </w:r>
      <w:r w:rsidR="00010F22">
        <w:rPr>
          <w:rFonts w:ascii="仿宋" w:eastAsia="仿宋" w:hAnsi="仿宋" w:hint="eastAsia"/>
          <w:color w:val="000000"/>
          <w:sz w:val="32"/>
          <w:szCs w:val="32"/>
        </w:rPr>
        <w:t>该</w:t>
      </w:r>
      <w:r w:rsidR="001A7607">
        <w:rPr>
          <w:rFonts w:ascii="仿宋" w:eastAsia="仿宋" w:hAnsi="仿宋" w:hint="eastAsia"/>
          <w:color w:val="000000"/>
          <w:sz w:val="32"/>
          <w:szCs w:val="32"/>
        </w:rPr>
        <w:t>比率</w:t>
      </w:r>
      <w:r>
        <w:rPr>
          <w:rFonts w:ascii="仿宋" w:eastAsia="仿宋" w:hAnsi="仿宋" w:hint="eastAsia"/>
          <w:color w:val="000000"/>
          <w:sz w:val="32"/>
          <w:szCs w:val="32"/>
        </w:rPr>
        <w:t>以下，</w:t>
      </w:r>
      <w:r w:rsidR="00570377">
        <w:rPr>
          <w:rFonts w:ascii="仿宋" w:eastAsia="仿宋" w:hAnsi="仿宋" w:hint="eastAsia"/>
          <w:color w:val="000000"/>
          <w:sz w:val="32"/>
          <w:szCs w:val="32"/>
        </w:rPr>
        <w:t>得分递</w:t>
      </w:r>
      <w:r w:rsidR="00982D68">
        <w:rPr>
          <w:rFonts w:ascii="仿宋" w:eastAsia="仿宋" w:hAnsi="仿宋" w:hint="eastAsia"/>
          <w:color w:val="000000"/>
          <w:sz w:val="32"/>
          <w:szCs w:val="32"/>
        </w:rPr>
        <w:t>减</w:t>
      </w:r>
      <w:r>
        <w:rPr>
          <w:rFonts w:ascii="仿宋" w:eastAsia="仿宋" w:hAnsi="仿宋" w:hint="eastAsia"/>
          <w:color w:val="000000"/>
          <w:sz w:val="32"/>
          <w:szCs w:val="32"/>
        </w:rPr>
        <w:t>。</w:t>
      </w:r>
    </w:p>
    <w:p w:rsidR="006E0A9E" w:rsidRDefault="006E0A9E" w:rsidP="006E0A9E">
      <w:pPr>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w:t>
      </w:r>
      <w:r w:rsidR="00010F22">
        <w:rPr>
          <w:rFonts w:ascii="仿宋" w:eastAsia="仿宋" w:hAnsi="仿宋" w:hint="eastAsia"/>
          <w:color w:val="000000"/>
          <w:sz w:val="32"/>
          <w:szCs w:val="32"/>
        </w:rPr>
        <w:t>七</w:t>
      </w:r>
      <w:r>
        <w:rPr>
          <w:rFonts w:ascii="仿宋" w:eastAsia="仿宋" w:hAnsi="仿宋" w:hint="eastAsia"/>
          <w:color w:val="000000"/>
          <w:sz w:val="32"/>
          <w:szCs w:val="32"/>
        </w:rPr>
        <w:t>）行业贡献指标</w:t>
      </w:r>
      <w:r w:rsidRPr="007C51AF">
        <w:rPr>
          <w:rFonts w:ascii="仿宋" w:eastAsia="仿宋" w:hAnsi="仿宋" w:hint="eastAsia"/>
          <w:sz w:val="32"/>
          <w:szCs w:val="32"/>
        </w:rPr>
        <w:t>，权重</w:t>
      </w:r>
      <w:r>
        <w:rPr>
          <w:rFonts w:ascii="仿宋" w:eastAsia="仿宋" w:hAnsi="仿宋" w:hint="eastAsia"/>
          <w:sz w:val="32"/>
          <w:szCs w:val="32"/>
        </w:rPr>
        <w:t>4</w:t>
      </w:r>
      <w:r w:rsidRPr="007C51AF">
        <w:rPr>
          <w:rFonts w:ascii="仿宋" w:eastAsia="仿宋" w:hAnsi="仿宋" w:hint="eastAsia"/>
          <w:sz w:val="32"/>
          <w:szCs w:val="32"/>
        </w:rPr>
        <w:t>%，满分</w:t>
      </w:r>
      <w:r>
        <w:rPr>
          <w:rFonts w:ascii="仿宋" w:eastAsia="仿宋" w:hAnsi="仿宋" w:hint="eastAsia"/>
          <w:sz w:val="32"/>
          <w:szCs w:val="32"/>
        </w:rPr>
        <w:t>40</w:t>
      </w:r>
      <w:r w:rsidRPr="007C51AF">
        <w:rPr>
          <w:rFonts w:ascii="仿宋" w:eastAsia="仿宋" w:hAnsi="仿宋" w:hint="eastAsia"/>
          <w:sz w:val="32"/>
          <w:szCs w:val="32"/>
        </w:rPr>
        <w:t>分。</w:t>
      </w:r>
    </w:p>
    <w:p w:rsidR="00B113D9" w:rsidRPr="00B113D9" w:rsidRDefault="00B113D9"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1.担任行业职务指标得分（15分）：注师担任中注协理事、监事、专门委员会委员或相关国际会计组织委员（成员）的，每人得3分；担任省注协常务理事、监事，每人得2分；担任省注协理事或专门委员会委员每人得1分（同一注师有多项任职的，按最高分值计算，不重复计分）。累计得分不超过15分。</w:t>
      </w:r>
    </w:p>
    <w:p w:rsidR="00B113D9" w:rsidRPr="00B113D9" w:rsidRDefault="00B113D9"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 xml:space="preserve"> 2.履行行业责任指标得分（15分）：注师参加中注协组织的执业质量检查、继续教育培训授课及其他专家论证评审工作或以专家身份参加财政部等国家部委组织的行业相关工作的，每人次得3分。参加省行业党委、省注协或财政厅等省级政府部门组织的行业相关工作的，每人次得0.5分。累计得分不超过15分。</w:t>
      </w:r>
      <w:r w:rsidRPr="00B113D9">
        <w:rPr>
          <w:rFonts w:ascii="仿宋" w:eastAsia="仿宋" w:hAnsi="仿宋" w:hint="eastAsia"/>
          <w:color w:val="000000"/>
          <w:sz w:val="32"/>
          <w:szCs w:val="32"/>
        </w:rPr>
        <w:br/>
      </w:r>
      <w:r w:rsidRPr="00B113D9">
        <w:rPr>
          <w:rFonts w:ascii="仿宋" w:eastAsia="仿宋" w:hAnsi="仿宋" w:hint="eastAsia"/>
          <w:color w:val="000000"/>
          <w:sz w:val="32"/>
          <w:szCs w:val="32"/>
        </w:rPr>
        <w:lastRenderedPageBreak/>
        <w:t xml:space="preserve">    3.发表</w:t>
      </w:r>
      <w:r w:rsidR="003D1449">
        <w:rPr>
          <w:rFonts w:ascii="仿宋" w:eastAsia="仿宋" w:hAnsi="仿宋" w:hint="eastAsia"/>
          <w:color w:val="000000"/>
          <w:sz w:val="32"/>
          <w:szCs w:val="32"/>
        </w:rPr>
        <w:t>各类</w:t>
      </w:r>
      <w:r w:rsidRPr="00B113D9">
        <w:rPr>
          <w:rFonts w:ascii="仿宋" w:eastAsia="仿宋" w:hAnsi="仿宋" w:hint="eastAsia"/>
          <w:color w:val="000000"/>
          <w:sz w:val="32"/>
          <w:szCs w:val="32"/>
        </w:rPr>
        <w:t>专业文章、完成行业研究课题指标得分(5分)</w:t>
      </w:r>
      <w:r w:rsidRPr="00B113D9">
        <w:rPr>
          <w:rFonts w:ascii="仿宋" w:eastAsia="仿宋" w:hAnsi="仿宋"/>
          <w:color w:val="000000"/>
          <w:sz w:val="32"/>
          <w:szCs w:val="32"/>
        </w:rPr>
        <w:t xml:space="preserve"> </w:t>
      </w:r>
      <w:r w:rsidR="007A1712">
        <w:rPr>
          <w:rFonts w:ascii="仿宋" w:eastAsia="仿宋" w:hAnsi="仿宋" w:hint="eastAsia"/>
          <w:color w:val="000000"/>
          <w:sz w:val="32"/>
          <w:szCs w:val="32"/>
        </w:rPr>
        <w:t>：</w:t>
      </w:r>
    </w:p>
    <w:p w:rsidR="00B113D9" w:rsidRPr="00B113D9" w:rsidRDefault="003D1449" w:rsidP="00B113D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各类</w:t>
      </w:r>
      <w:r w:rsidRPr="00B113D9">
        <w:rPr>
          <w:rFonts w:ascii="仿宋" w:eastAsia="仿宋" w:hAnsi="仿宋" w:hint="eastAsia"/>
          <w:color w:val="000000"/>
          <w:sz w:val="32"/>
          <w:szCs w:val="32"/>
        </w:rPr>
        <w:t>专业文章</w:t>
      </w:r>
      <w:r>
        <w:rPr>
          <w:rFonts w:ascii="仿宋" w:eastAsia="仿宋" w:hAnsi="仿宋" w:hint="eastAsia"/>
          <w:color w:val="000000"/>
          <w:sz w:val="32"/>
          <w:szCs w:val="32"/>
        </w:rPr>
        <w:t>发表</w:t>
      </w:r>
      <w:r w:rsidR="00B113D9" w:rsidRPr="00B113D9">
        <w:rPr>
          <w:rFonts w:ascii="仿宋" w:eastAsia="仿宋" w:hAnsi="仿宋" w:hint="eastAsia"/>
          <w:color w:val="000000"/>
          <w:sz w:val="32"/>
          <w:szCs w:val="32"/>
        </w:rPr>
        <w:t>在国家级中文核心期刊，得2分；</w:t>
      </w:r>
      <w:r>
        <w:rPr>
          <w:rFonts w:ascii="仿宋" w:eastAsia="仿宋" w:hAnsi="仿宋" w:hint="eastAsia"/>
          <w:color w:val="000000"/>
          <w:sz w:val="32"/>
          <w:szCs w:val="32"/>
        </w:rPr>
        <w:t>发表</w:t>
      </w:r>
      <w:r w:rsidR="00B113D9" w:rsidRPr="00B113D9">
        <w:rPr>
          <w:rFonts w:ascii="仿宋" w:eastAsia="仿宋" w:hAnsi="仿宋" w:hint="eastAsia"/>
          <w:color w:val="000000"/>
          <w:sz w:val="32"/>
          <w:szCs w:val="32"/>
        </w:rPr>
        <w:t>在</w:t>
      </w:r>
      <w:r>
        <w:rPr>
          <w:rFonts w:ascii="仿宋" w:eastAsia="仿宋" w:hAnsi="仿宋" w:hint="eastAsia"/>
          <w:color w:val="000000"/>
          <w:sz w:val="32"/>
          <w:szCs w:val="32"/>
        </w:rPr>
        <w:t>其他</w:t>
      </w:r>
      <w:r w:rsidR="00B113D9" w:rsidRPr="00B113D9">
        <w:rPr>
          <w:rFonts w:ascii="仿宋" w:eastAsia="仿宋" w:hAnsi="仿宋" w:hint="eastAsia"/>
          <w:color w:val="000000"/>
          <w:sz w:val="32"/>
          <w:szCs w:val="32"/>
        </w:rPr>
        <w:t>公开发行的学术刊物，得0.5分；</w:t>
      </w:r>
      <w:r>
        <w:rPr>
          <w:rFonts w:ascii="仿宋" w:eastAsia="仿宋" w:hAnsi="仿宋" w:hint="eastAsia"/>
          <w:color w:val="000000"/>
          <w:sz w:val="32"/>
          <w:szCs w:val="32"/>
        </w:rPr>
        <w:t>发表</w:t>
      </w:r>
      <w:r w:rsidR="00B113D9" w:rsidRPr="00B113D9">
        <w:rPr>
          <w:rFonts w:ascii="仿宋" w:eastAsia="仿宋" w:hAnsi="仿宋" w:hint="eastAsia"/>
          <w:color w:val="000000"/>
          <w:sz w:val="32"/>
          <w:szCs w:val="32"/>
        </w:rPr>
        <w:t>在《四川省注册会计师》，得0.2分。上一年度完成我省注册会计师行业研究课题任务人员的事务所，课题负责人共得1分，主要参加人每人得0.2分（每个课题加分不超过5人）。累计得分不超过5分。</w:t>
      </w:r>
    </w:p>
    <w:p w:rsidR="00B113D9" w:rsidRPr="00B113D9" w:rsidRDefault="00B113D9"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4.参加慈善公益活动指标得分（5分）：事务所参加行业党委</w:t>
      </w:r>
      <w:r w:rsidR="00D03A08">
        <w:rPr>
          <w:rFonts w:ascii="仿宋" w:eastAsia="仿宋" w:hAnsi="仿宋" w:hint="eastAsia"/>
          <w:color w:val="000000"/>
          <w:sz w:val="32"/>
          <w:szCs w:val="32"/>
        </w:rPr>
        <w:t>或</w:t>
      </w:r>
      <w:r w:rsidRPr="00B113D9">
        <w:rPr>
          <w:rFonts w:ascii="仿宋" w:eastAsia="仿宋" w:hAnsi="仿宋" w:hint="eastAsia"/>
          <w:color w:val="000000"/>
          <w:sz w:val="32"/>
          <w:szCs w:val="32"/>
        </w:rPr>
        <w:t>省注协统一组织的行业社会</w:t>
      </w:r>
      <w:r w:rsidR="00D03A08" w:rsidRPr="00B113D9">
        <w:rPr>
          <w:rFonts w:ascii="仿宋" w:eastAsia="仿宋" w:hAnsi="仿宋" w:hint="eastAsia"/>
          <w:color w:val="000000"/>
          <w:sz w:val="32"/>
          <w:szCs w:val="32"/>
        </w:rPr>
        <w:t>公益</w:t>
      </w:r>
      <w:r w:rsidRPr="00B113D9">
        <w:rPr>
          <w:rFonts w:ascii="仿宋" w:eastAsia="仿宋" w:hAnsi="仿宋" w:hint="eastAsia"/>
          <w:color w:val="000000"/>
          <w:sz w:val="32"/>
          <w:szCs w:val="32"/>
        </w:rPr>
        <w:t>慈善活动，每次得1分；参加其他慈善公益活动，每次得0.5分。累计得分不超过5分。</w:t>
      </w:r>
    </w:p>
    <w:p w:rsidR="006E0A9E"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w:t>
      </w:r>
      <w:r w:rsidR="00010F22">
        <w:rPr>
          <w:rFonts w:ascii="仿宋" w:eastAsia="仿宋" w:hAnsi="仿宋" w:hint="eastAsia"/>
          <w:color w:val="000000"/>
          <w:sz w:val="32"/>
          <w:szCs w:val="32"/>
        </w:rPr>
        <w:t>八</w:t>
      </w:r>
      <w:r w:rsidRPr="007C51AF">
        <w:rPr>
          <w:rFonts w:ascii="仿宋" w:eastAsia="仿宋" w:hAnsi="仿宋" w:hint="eastAsia"/>
          <w:color w:val="000000"/>
          <w:sz w:val="32"/>
          <w:szCs w:val="32"/>
        </w:rPr>
        <w:t>）</w:t>
      </w:r>
      <w:r>
        <w:rPr>
          <w:rFonts w:ascii="仿宋" w:eastAsia="仿宋" w:hAnsi="仿宋" w:hint="eastAsia"/>
          <w:color w:val="000000"/>
          <w:sz w:val="32"/>
          <w:szCs w:val="32"/>
        </w:rPr>
        <w:t>受表彰奖励</w:t>
      </w:r>
      <w:r w:rsidRPr="007C51AF">
        <w:rPr>
          <w:rFonts w:ascii="仿宋" w:eastAsia="仿宋" w:hAnsi="仿宋"/>
          <w:color w:val="000000"/>
          <w:sz w:val="32"/>
          <w:szCs w:val="32"/>
        </w:rPr>
        <w:t>指标</w:t>
      </w:r>
      <w:r>
        <w:rPr>
          <w:rFonts w:ascii="仿宋" w:eastAsia="仿宋" w:hAnsi="仿宋" w:hint="eastAsia"/>
          <w:color w:val="000000"/>
          <w:sz w:val="32"/>
          <w:szCs w:val="32"/>
        </w:rPr>
        <w:t>，权重2%，满分20分。</w:t>
      </w:r>
    </w:p>
    <w:p w:rsidR="00B113D9" w:rsidRPr="00B113D9" w:rsidRDefault="00B113D9"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1.事务所受到省部级及以上表彰的，得3分；事务所受到财政厅等省级相关部门、全国行业表彰的，得2分；事务所受到省行业党委、省注协、省行业团委表彰的，得1分（因同一事项获得表彰，按最高分值计算）。</w:t>
      </w:r>
    </w:p>
    <w:p w:rsidR="00B113D9" w:rsidRPr="00B113D9" w:rsidRDefault="00B113D9"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2.注师受到省部级及以上表彰的，得2分；注师受到财政厅等省级相关部门、全国行业表彰的，得1分，注师受到省行业党委、省注协、省行业团委表彰的，得0.5分（因同一事项获得表彰，按最高分值计算）。</w:t>
      </w:r>
    </w:p>
    <w:p w:rsidR="00B113D9" w:rsidRPr="00B113D9" w:rsidRDefault="00B113D9" w:rsidP="00B113D9">
      <w:pPr>
        <w:spacing w:line="560" w:lineRule="exact"/>
        <w:ind w:firstLineChars="200" w:firstLine="640"/>
        <w:rPr>
          <w:rFonts w:ascii="仿宋" w:eastAsia="仿宋" w:hAnsi="仿宋"/>
          <w:color w:val="000000"/>
          <w:sz w:val="32"/>
          <w:szCs w:val="32"/>
        </w:rPr>
      </w:pPr>
      <w:r w:rsidRPr="00B113D9">
        <w:rPr>
          <w:rFonts w:ascii="仿宋" w:eastAsia="仿宋" w:hAnsi="仿宋" w:hint="eastAsia"/>
          <w:color w:val="000000"/>
          <w:sz w:val="32"/>
          <w:szCs w:val="32"/>
        </w:rPr>
        <w:t>3.获得我省注册会计师行业优秀科研成果二等奖及以上的，一等奖得2分、二等奖得1分，根据科研成果参与人数均摊至参与者所在事务所（课题不超过5人，论文、专著</w:t>
      </w:r>
      <w:r w:rsidRPr="00B113D9">
        <w:rPr>
          <w:rFonts w:ascii="仿宋" w:eastAsia="仿宋" w:hAnsi="仿宋" w:hint="eastAsia"/>
          <w:color w:val="000000"/>
          <w:sz w:val="32"/>
          <w:szCs w:val="32"/>
        </w:rPr>
        <w:lastRenderedPageBreak/>
        <w:t>不超过2人）。</w:t>
      </w:r>
    </w:p>
    <w:p w:rsidR="006E0A9E" w:rsidRDefault="006E0A9E" w:rsidP="006E0A9E">
      <w:pPr>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w:t>
      </w:r>
      <w:r w:rsidR="00010F22">
        <w:rPr>
          <w:rFonts w:ascii="仿宋" w:eastAsia="仿宋" w:hAnsi="仿宋" w:hint="eastAsia"/>
          <w:color w:val="000000"/>
          <w:sz w:val="32"/>
          <w:szCs w:val="32"/>
        </w:rPr>
        <w:t>九</w:t>
      </w:r>
      <w:r>
        <w:rPr>
          <w:rFonts w:ascii="仿宋" w:eastAsia="仿宋" w:hAnsi="仿宋" w:hint="eastAsia"/>
          <w:color w:val="000000"/>
          <w:sz w:val="32"/>
          <w:szCs w:val="32"/>
        </w:rPr>
        <w:t>）</w:t>
      </w:r>
      <w:r w:rsidRPr="007C51AF">
        <w:rPr>
          <w:rFonts w:ascii="仿宋" w:eastAsia="仿宋" w:hAnsi="仿宋" w:hint="eastAsia"/>
          <w:color w:val="000000"/>
          <w:sz w:val="32"/>
          <w:szCs w:val="32"/>
        </w:rPr>
        <w:t>处理处罚</w:t>
      </w:r>
      <w:r w:rsidRPr="007C51AF">
        <w:rPr>
          <w:rFonts w:ascii="仿宋" w:eastAsia="仿宋" w:hAnsi="仿宋" w:hint="eastAsia"/>
          <w:sz w:val="32"/>
          <w:szCs w:val="32"/>
        </w:rPr>
        <w:t>指标，权重</w:t>
      </w:r>
      <w:r>
        <w:rPr>
          <w:rFonts w:ascii="仿宋" w:eastAsia="仿宋" w:hAnsi="仿宋" w:hint="eastAsia"/>
          <w:sz w:val="32"/>
          <w:szCs w:val="32"/>
        </w:rPr>
        <w:t>30</w:t>
      </w:r>
      <w:r w:rsidRPr="007C51AF">
        <w:rPr>
          <w:rFonts w:ascii="仿宋" w:eastAsia="仿宋" w:hAnsi="仿宋" w:hint="eastAsia"/>
          <w:sz w:val="32"/>
          <w:szCs w:val="32"/>
        </w:rPr>
        <w:t>%，满分</w:t>
      </w:r>
      <w:r>
        <w:rPr>
          <w:rFonts w:ascii="仿宋" w:eastAsia="仿宋" w:hAnsi="仿宋" w:hint="eastAsia"/>
          <w:sz w:val="32"/>
          <w:szCs w:val="32"/>
        </w:rPr>
        <w:t>30</w:t>
      </w:r>
      <w:r w:rsidRPr="007C51AF">
        <w:rPr>
          <w:rFonts w:ascii="仿宋" w:eastAsia="仿宋" w:hAnsi="仿宋" w:hint="eastAsia"/>
          <w:sz w:val="32"/>
          <w:szCs w:val="32"/>
        </w:rPr>
        <w:t>0分。</w:t>
      </w:r>
    </w:p>
    <w:p w:rsidR="00B113D9" w:rsidRDefault="00B113D9" w:rsidP="00B113D9">
      <w:pPr>
        <w:spacing w:line="560" w:lineRule="exact"/>
        <w:ind w:firstLineChars="200" w:firstLine="640"/>
        <w:rPr>
          <w:rFonts w:ascii="仿宋" w:eastAsia="仿宋" w:hAnsi="仿宋"/>
          <w:color w:val="000000"/>
          <w:sz w:val="32"/>
          <w:szCs w:val="32"/>
        </w:rPr>
      </w:pPr>
      <w:r w:rsidRPr="007C51AF">
        <w:rPr>
          <w:rFonts w:ascii="仿宋" w:eastAsia="仿宋" w:hAnsi="仿宋"/>
          <w:color w:val="000000"/>
          <w:sz w:val="32"/>
          <w:szCs w:val="32"/>
        </w:rPr>
        <w:t>按</w:t>
      </w:r>
      <w:r>
        <w:rPr>
          <w:rFonts w:ascii="仿宋" w:eastAsia="仿宋" w:hAnsi="仿宋" w:hint="eastAsia"/>
          <w:color w:val="000000"/>
          <w:sz w:val="32"/>
          <w:szCs w:val="32"/>
        </w:rPr>
        <w:t>会计师事务所或注师受到</w:t>
      </w:r>
      <w:r w:rsidRPr="007C51AF">
        <w:rPr>
          <w:rFonts w:ascii="仿宋" w:eastAsia="仿宋" w:hAnsi="仿宋"/>
          <w:color w:val="000000"/>
          <w:sz w:val="32"/>
          <w:szCs w:val="32"/>
        </w:rPr>
        <w:t>处理处罚的类型扣除相应分值。</w:t>
      </w:r>
    </w:p>
    <w:p w:rsidR="007A1712" w:rsidRDefault="00407174" w:rsidP="007A1712">
      <w:pPr>
        <w:pStyle w:val="a5"/>
        <w:shd w:val="clear" w:color="auto" w:fill="FFFFFF"/>
        <w:spacing w:before="0" w:beforeAutospacing="0" w:after="0" w:afterAutospacing="0" w:line="360" w:lineRule="auto"/>
        <w:ind w:firstLineChars="200" w:firstLine="640"/>
        <w:rPr>
          <w:rFonts w:ascii="仿宋" w:eastAsia="仿宋" w:hAnsi="仿宋" w:cstheme="minorBidi"/>
          <w:color w:val="000000"/>
          <w:kern w:val="2"/>
          <w:sz w:val="32"/>
          <w:szCs w:val="32"/>
        </w:rPr>
      </w:pPr>
      <w:r w:rsidRPr="00407174">
        <w:rPr>
          <w:rFonts w:ascii="仿宋" w:eastAsia="仿宋" w:hAnsi="仿宋" w:cstheme="minorBidi" w:hint="eastAsia"/>
          <w:color w:val="000000"/>
          <w:kern w:val="2"/>
          <w:sz w:val="32"/>
          <w:szCs w:val="32"/>
        </w:rPr>
        <w:t>1.事务所党组织严重违反党纪，被作出改组或解散的，</w:t>
      </w:r>
      <w:r w:rsidR="00982D68">
        <w:rPr>
          <w:rFonts w:ascii="仿宋" w:eastAsia="仿宋" w:hAnsi="仿宋" w:cstheme="minorBidi" w:hint="eastAsia"/>
          <w:color w:val="000000"/>
          <w:kern w:val="2"/>
          <w:sz w:val="32"/>
          <w:szCs w:val="32"/>
        </w:rPr>
        <w:t>扣</w:t>
      </w:r>
      <w:r w:rsidR="002B214E">
        <w:rPr>
          <w:rFonts w:ascii="仿宋" w:eastAsia="仿宋" w:hAnsi="仿宋" w:cstheme="minorBidi" w:hint="eastAsia"/>
          <w:color w:val="000000"/>
          <w:kern w:val="2"/>
          <w:sz w:val="32"/>
          <w:szCs w:val="32"/>
        </w:rPr>
        <w:t>10</w:t>
      </w:r>
      <w:r w:rsidR="0066789A">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分；事务所党组织违反党纪被作出检查或者通报批评的，</w:t>
      </w:r>
      <w:r w:rsidR="00982D68">
        <w:rPr>
          <w:rFonts w:ascii="仿宋" w:eastAsia="仿宋" w:hAnsi="仿宋" w:cstheme="minorBidi" w:hint="eastAsia"/>
          <w:color w:val="000000"/>
          <w:kern w:val="2"/>
          <w:sz w:val="32"/>
          <w:szCs w:val="32"/>
        </w:rPr>
        <w:t>扣</w:t>
      </w:r>
      <w:r w:rsidR="002264B5">
        <w:rPr>
          <w:rFonts w:ascii="仿宋" w:eastAsia="仿宋" w:hAnsi="仿宋" w:cstheme="minorBidi" w:hint="eastAsia"/>
          <w:color w:val="000000"/>
          <w:kern w:val="2"/>
          <w:sz w:val="32"/>
          <w:szCs w:val="32"/>
        </w:rPr>
        <w:t>5</w:t>
      </w:r>
      <w:r w:rsidR="0066789A">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分。注师党员受到开除党籍处分的，每一人次</w:t>
      </w:r>
      <w:r w:rsidR="00982D68">
        <w:rPr>
          <w:rFonts w:ascii="仿宋" w:eastAsia="仿宋" w:hAnsi="仿宋" w:cstheme="minorBidi" w:hint="eastAsia"/>
          <w:color w:val="000000"/>
          <w:kern w:val="2"/>
          <w:sz w:val="32"/>
          <w:szCs w:val="32"/>
        </w:rPr>
        <w:t>扣</w:t>
      </w:r>
      <w:r w:rsidR="002264B5">
        <w:rPr>
          <w:rFonts w:ascii="仿宋" w:eastAsia="仿宋" w:hAnsi="仿宋" w:cstheme="minorBidi" w:hint="eastAsia"/>
          <w:color w:val="000000"/>
          <w:kern w:val="2"/>
          <w:sz w:val="32"/>
          <w:szCs w:val="32"/>
        </w:rPr>
        <w:t>10</w:t>
      </w:r>
      <w:r w:rsidR="0066789A">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分；注师党员受到撤销党内职务、留党察看的，每一人次</w:t>
      </w:r>
      <w:r w:rsidR="00982D68">
        <w:rPr>
          <w:rFonts w:ascii="仿宋" w:eastAsia="仿宋" w:hAnsi="仿宋" w:cstheme="minorBidi" w:hint="eastAsia"/>
          <w:color w:val="000000"/>
          <w:kern w:val="2"/>
          <w:sz w:val="32"/>
          <w:szCs w:val="32"/>
        </w:rPr>
        <w:t>扣</w:t>
      </w:r>
      <w:r w:rsidR="002264B5">
        <w:rPr>
          <w:rFonts w:ascii="仿宋" w:eastAsia="仿宋" w:hAnsi="仿宋" w:cstheme="minorBidi" w:hint="eastAsia"/>
          <w:color w:val="000000"/>
          <w:kern w:val="2"/>
          <w:sz w:val="32"/>
          <w:szCs w:val="32"/>
        </w:rPr>
        <w:t>8</w:t>
      </w:r>
      <w:r w:rsidR="0066789A">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分；注师党员受到警告或严重警告的，每一人次</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5</w:t>
      </w:r>
      <w:r w:rsidR="0066789A">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w:t>
      </w:r>
    </w:p>
    <w:p w:rsidR="007A1712" w:rsidRDefault="00407174" w:rsidP="007A1712">
      <w:pPr>
        <w:pStyle w:val="a5"/>
        <w:shd w:val="clear" w:color="auto" w:fill="FFFFFF"/>
        <w:spacing w:before="0" w:beforeAutospacing="0" w:after="0" w:afterAutospacing="0" w:line="360" w:lineRule="auto"/>
        <w:ind w:firstLineChars="200" w:firstLine="640"/>
        <w:rPr>
          <w:rFonts w:ascii="仿宋" w:eastAsia="仿宋" w:hAnsi="仿宋" w:cstheme="minorBidi"/>
          <w:color w:val="000000"/>
          <w:kern w:val="2"/>
          <w:sz w:val="32"/>
          <w:szCs w:val="32"/>
        </w:rPr>
      </w:pPr>
      <w:r w:rsidRPr="00407174">
        <w:rPr>
          <w:rFonts w:ascii="仿宋" w:eastAsia="仿宋" w:hAnsi="仿宋" w:cstheme="minorBidi" w:hint="eastAsia"/>
          <w:color w:val="000000"/>
          <w:kern w:val="2"/>
          <w:sz w:val="32"/>
          <w:szCs w:val="32"/>
        </w:rPr>
        <w:t>2.事务所受到暂停业务处罚及与其他处罚并处</w:t>
      </w:r>
      <w:r w:rsidR="00316BAD">
        <w:rPr>
          <w:rFonts w:ascii="仿宋" w:eastAsia="仿宋" w:hAnsi="仿宋" w:cstheme="minorBidi" w:hint="eastAsia"/>
          <w:color w:val="000000"/>
          <w:kern w:val="2"/>
          <w:sz w:val="32"/>
          <w:szCs w:val="32"/>
        </w:rPr>
        <w:t>的行政处罚和行业</w:t>
      </w:r>
      <w:r w:rsidR="00316BAD" w:rsidRPr="00407174">
        <w:rPr>
          <w:rFonts w:ascii="仿宋" w:eastAsia="仿宋" w:hAnsi="仿宋" w:cstheme="minorBidi" w:hint="eastAsia"/>
          <w:color w:val="000000"/>
          <w:kern w:val="2"/>
          <w:sz w:val="32"/>
          <w:szCs w:val="32"/>
        </w:rPr>
        <w:t>公开谴责</w:t>
      </w:r>
      <w:r w:rsidR="00316BAD">
        <w:rPr>
          <w:rFonts w:ascii="仿宋" w:eastAsia="仿宋" w:hAnsi="仿宋" w:cstheme="minorBidi" w:hint="eastAsia"/>
          <w:color w:val="000000"/>
          <w:kern w:val="2"/>
          <w:sz w:val="32"/>
          <w:szCs w:val="32"/>
        </w:rPr>
        <w:t>惩戒的</w:t>
      </w:r>
      <w:r w:rsidRPr="00407174">
        <w:rPr>
          <w:rFonts w:ascii="仿宋" w:eastAsia="仿宋" w:hAnsi="仿宋" w:cstheme="minorBidi" w:hint="eastAsia"/>
          <w:color w:val="000000"/>
          <w:kern w:val="2"/>
          <w:sz w:val="32"/>
          <w:szCs w:val="32"/>
        </w:rPr>
        <w:t>，一次</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10</w:t>
      </w:r>
      <w:r w:rsidR="00827273">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分；单处</w:t>
      </w:r>
      <w:r w:rsidR="00D03A08">
        <w:rPr>
          <w:rFonts w:ascii="仿宋" w:eastAsia="仿宋" w:hAnsi="仿宋" w:cstheme="minorBidi" w:hint="eastAsia"/>
          <w:color w:val="000000"/>
          <w:kern w:val="2"/>
          <w:sz w:val="32"/>
          <w:szCs w:val="32"/>
        </w:rPr>
        <w:t>或并处</w:t>
      </w:r>
      <w:r w:rsidRPr="00407174">
        <w:rPr>
          <w:rFonts w:ascii="仿宋" w:eastAsia="仿宋" w:hAnsi="仿宋" w:cstheme="minorBidi" w:hint="eastAsia"/>
          <w:color w:val="000000"/>
          <w:kern w:val="2"/>
          <w:sz w:val="32"/>
          <w:szCs w:val="32"/>
        </w:rPr>
        <w:t>警告、没收违法所得、罚款</w:t>
      </w:r>
      <w:r w:rsidR="00D03A08">
        <w:rPr>
          <w:rFonts w:ascii="仿宋" w:eastAsia="仿宋" w:hAnsi="仿宋" w:cstheme="minorBidi" w:hint="eastAsia"/>
          <w:color w:val="000000"/>
          <w:kern w:val="2"/>
          <w:sz w:val="32"/>
          <w:szCs w:val="32"/>
        </w:rPr>
        <w:t>中</w:t>
      </w:r>
      <w:r w:rsidRPr="00407174">
        <w:rPr>
          <w:rFonts w:ascii="仿宋" w:eastAsia="仿宋" w:hAnsi="仿宋" w:cstheme="minorBidi" w:hint="eastAsia"/>
          <w:color w:val="000000"/>
          <w:kern w:val="2"/>
          <w:sz w:val="32"/>
          <w:szCs w:val="32"/>
        </w:rPr>
        <w:t>两项</w:t>
      </w:r>
      <w:r w:rsidR="00D03A08">
        <w:rPr>
          <w:rFonts w:ascii="仿宋" w:eastAsia="仿宋" w:hAnsi="仿宋" w:cstheme="minorBidi" w:hint="eastAsia"/>
          <w:color w:val="000000"/>
          <w:kern w:val="2"/>
          <w:sz w:val="32"/>
          <w:szCs w:val="32"/>
        </w:rPr>
        <w:t>及两项以上</w:t>
      </w:r>
      <w:r w:rsidRPr="00407174">
        <w:rPr>
          <w:rFonts w:ascii="仿宋" w:eastAsia="仿宋" w:hAnsi="仿宋" w:cstheme="minorBidi" w:hint="eastAsia"/>
          <w:color w:val="000000"/>
          <w:kern w:val="2"/>
          <w:sz w:val="32"/>
          <w:szCs w:val="32"/>
        </w:rPr>
        <w:t>的</w:t>
      </w:r>
      <w:r w:rsidR="00316BAD">
        <w:rPr>
          <w:rFonts w:ascii="仿宋" w:eastAsia="仿宋" w:hAnsi="仿宋" w:cstheme="minorBidi" w:hint="eastAsia"/>
          <w:color w:val="000000"/>
          <w:kern w:val="2"/>
          <w:sz w:val="32"/>
          <w:szCs w:val="32"/>
        </w:rPr>
        <w:t>行政处罚和行业</w:t>
      </w:r>
      <w:r w:rsidR="00316BAD" w:rsidRPr="00407174">
        <w:rPr>
          <w:rFonts w:ascii="仿宋" w:eastAsia="仿宋" w:hAnsi="仿宋" w:cstheme="minorBidi" w:hint="eastAsia"/>
          <w:color w:val="000000"/>
          <w:kern w:val="2"/>
          <w:sz w:val="32"/>
          <w:szCs w:val="32"/>
        </w:rPr>
        <w:t>通报批评</w:t>
      </w:r>
      <w:r w:rsidR="00316BAD">
        <w:rPr>
          <w:rFonts w:ascii="仿宋" w:eastAsia="仿宋" w:hAnsi="仿宋" w:cstheme="minorBidi" w:hint="eastAsia"/>
          <w:color w:val="000000"/>
          <w:kern w:val="2"/>
          <w:sz w:val="32"/>
          <w:szCs w:val="32"/>
        </w:rPr>
        <w:t>惩戒的</w:t>
      </w:r>
      <w:r w:rsidRPr="00407174">
        <w:rPr>
          <w:rFonts w:ascii="仿宋" w:eastAsia="仿宋" w:hAnsi="仿宋" w:cstheme="minorBidi" w:hint="eastAsia"/>
          <w:color w:val="000000"/>
          <w:kern w:val="2"/>
          <w:sz w:val="32"/>
          <w:szCs w:val="32"/>
        </w:rPr>
        <w:t>，一次</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8</w:t>
      </w:r>
      <w:r w:rsidR="00827273">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分；受到</w:t>
      </w:r>
      <w:r w:rsidR="00316BAD">
        <w:rPr>
          <w:rFonts w:ascii="仿宋" w:eastAsia="仿宋" w:hAnsi="仿宋" w:cstheme="minorBidi" w:hint="eastAsia"/>
          <w:color w:val="000000"/>
          <w:kern w:val="2"/>
          <w:sz w:val="32"/>
          <w:szCs w:val="32"/>
        </w:rPr>
        <w:t>行业</w:t>
      </w:r>
      <w:r w:rsidRPr="00407174">
        <w:rPr>
          <w:rFonts w:ascii="仿宋" w:eastAsia="仿宋" w:hAnsi="仿宋" w:cstheme="minorBidi" w:hint="eastAsia"/>
          <w:color w:val="000000"/>
          <w:kern w:val="2"/>
          <w:sz w:val="32"/>
          <w:szCs w:val="32"/>
        </w:rPr>
        <w:t>训诫</w:t>
      </w:r>
      <w:r w:rsidR="00316BAD">
        <w:rPr>
          <w:rFonts w:ascii="仿宋" w:eastAsia="仿宋" w:hAnsi="仿宋" w:cstheme="minorBidi" w:hint="eastAsia"/>
          <w:color w:val="000000"/>
          <w:kern w:val="2"/>
          <w:sz w:val="32"/>
          <w:szCs w:val="32"/>
        </w:rPr>
        <w:t>惩戒</w:t>
      </w:r>
      <w:r w:rsidRPr="00407174">
        <w:rPr>
          <w:rFonts w:ascii="仿宋" w:eastAsia="仿宋" w:hAnsi="仿宋" w:cstheme="minorBidi" w:hint="eastAsia"/>
          <w:color w:val="000000"/>
          <w:kern w:val="2"/>
          <w:sz w:val="32"/>
          <w:szCs w:val="32"/>
        </w:rPr>
        <w:t>的，一次</w:t>
      </w:r>
      <w:r w:rsidR="00982D68">
        <w:rPr>
          <w:rFonts w:ascii="仿宋" w:eastAsia="仿宋" w:hAnsi="仿宋" w:cstheme="minorBidi" w:hint="eastAsia"/>
          <w:color w:val="000000"/>
          <w:kern w:val="2"/>
          <w:sz w:val="32"/>
          <w:szCs w:val="32"/>
        </w:rPr>
        <w:t>扣</w:t>
      </w:r>
      <w:r w:rsidR="00316BAD">
        <w:rPr>
          <w:rFonts w:ascii="仿宋" w:eastAsia="仿宋" w:hAnsi="仿宋" w:cstheme="minorBidi" w:hint="eastAsia"/>
          <w:color w:val="000000"/>
          <w:kern w:val="2"/>
          <w:sz w:val="32"/>
          <w:szCs w:val="32"/>
        </w:rPr>
        <w:t>50</w:t>
      </w:r>
      <w:r w:rsidRPr="00407174">
        <w:rPr>
          <w:rFonts w:ascii="仿宋" w:eastAsia="仿宋" w:hAnsi="仿宋" w:cstheme="minorBidi" w:hint="eastAsia"/>
          <w:color w:val="000000"/>
          <w:kern w:val="2"/>
          <w:sz w:val="32"/>
          <w:szCs w:val="32"/>
        </w:rPr>
        <w:t>分。</w:t>
      </w:r>
    </w:p>
    <w:p w:rsidR="00407174" w:rsidRPr="00407174" w:rsidRDefault="00407174" w:rsidP="007A1712">
      <w:pPr>
        <w:pStyle w:val="a5"/>
        <w:shd w:val="clear" w:color="auto" w:fill="FFFFFF"/>
        <w:spacing w:before="0" w:beforeAutospacing="0" w:after="0" w:afterAutospacing="0" w:line="360" w:lineRule="auto"/>
        <w:ind w:firstLineChars="200" w:firstLine="640"/>
        <w:rPr>
          <w:rFonts w:ascii="仿宋" w:eastAsia="仿宋" w:hAnsi="仿宋" w:cstheme="minorBidi"/>
          <w:color w:val="000000"/>
          <w:kern w:val="2"/>
          <w:sz w:val="32"/>
          <w:szCs w:val="32"/>
        </w:rPr>
      </w:pPr>
      <w:r w:rsidRPr="00407174">
        <w:rPr>
          <w:rFonts w:ascii="仿宋" w:eastAsia="仿宋" w:hAnsi="仿宋" w:cstheme="minorBidi" w:hint="eastAsia"/>
          <w:color w:val="000000"/>
          <w:kern w:val="2"/>
          <w:sz w:val="32"/>
          <w:szCs w:val="32"/>
        </w:rPr>
        <w:t>3.注师受到刑事处罚的，每人次</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10</w:t>
      </w:r>
      <w:r w:rsidR="00827273">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分；受到吊销注册会计师证书的，每人次</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8</w:t>
      </w:r>
      <w:r w:rsidR="00827273">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分；注册会计师受到其他行政处罚和行业惩戒的，每人次</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3</w:t>
      </w:r>
      <w:r w:rsidR="00827273">
        <w:rPr>
          <w:rFonts w:ascii="仿宋" w:eastAsia="仿宋" w:hAnsi="仿宋" w:cstheme="minorBidi" w:hint="eastAsia"/>
          <w:color w:val="000000"/>
          <w:kern w:val="2"/>
          <w:sz w:val="32"/>
          <w:szCs w:val="32"/>
        </w:rPr>
        <w:t>0</w:t>
      </w:r>
      <w:r w:rsidRPr="00407174">
        <w:rPr>
          <w:rFonts w:ascii="仿宋" w:eastAsia="仿宋" w:hAnsi="仿宋" w:cstheme="minorBidi" w:hint="eastAsia"/>
          <w:color w:val="000000"/>
          <w:kern w:val="2"/>
          <w:sz w:val="32"/>
          <w:szCs w:val="32"/>
        </w:rPr>
        <w:t>分（注师因同一事项受到惩罚，按最高</w:t>
      </w:r>
      <w:r w:rsidR="00DE5E7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分值算，不累加）。</w:t>
      </w:r>
    </w:p>
    <w:p w:rsidR="00407174" w:rsidRPr="00407174" w:rsidRDefault="00407174" w:rsidP="00407174">
      <w:pPr>
        <w:pStyle w:val="a5"/>
        <w:shd w:val="clear" w:color="auto" w:fill="FFFFFF"/>
        <w:spacing w:before="0" w:beforeAutospacing="0" w:after="0" w:afterAutospacing="0" w:line="360" w:lineRule="auto"/>
        <w:ind w:firstLineChars="200" w:firstLine="640"/>
        <w:rPr>
          <w:rFonts w:ascii="仿宋" w:eastAsia="仿宋" w:hAnsi="仿宋" w:cstheme="minorBidi"/>
          <w:color w:val="000000"/>
          <w:kern w:val="2"/>
          <w:sz w:val="32"/>
          <w:szCs w:val="32"/>
        </w:rPr>
      </w:pPr>
      <w:r w:rsidRPr="00407174">
        <w:rPr>
          <w:rFonts w:ascii="仿宋" w:eastAsia="仿宋" w:hAnsi="仿宋" w:cstheme="minorBidi" w:hint="eastAsia"/>
          <w:color w:val="000000"/>
          <w:kern w:val="2"/>
          <w:sz w:val="32"/>
          <w:szCs w:val="32"/>
        </w:rPr>
        <w:t>4.事务所、注师言行给行业造成恶劣影响的，经省注协秘书处</w:t>
      </w:r>
      <w:r w:rsidR="00D90584">
        <w:rPr>
          <w:rFonts w:ascii="仿宋" w:eastAsia="仿宋" w:hAnsi="仿宋" w:cstheme="minorBidi" w:hint="eastAsia"/>
          <w:color w:val="000000"/>
          <w:kern w:val="2"/>
          <w:sz w:val="32"/>
          <w:szCs w:val="32"/>
        </w:rPr>
        <w:t>审</w:t>
      </w:r>
      <w:r w:rsidR="00D90584" w:rsidRPr="00407174">
        <w:rPr>
          <w:rFonts w:ascii="仿宋" w:eastAsia="仿宋" w:hAnsi="仿宋" w:cstheme="minorBidi" w:hint="eastAsia"/>
          <w:color w:val="000000"/>
          <w:kern w:val="2"/>
          <w:sz w:val="32"/>
          <w:szCs w:val="32"/>
        </w:rPr>
        <w:t>议</w:t>
      </w:r>
      <w:r w:rsidRPr="00407174">
        <w:rPr>
          <w:rFonts w:ascii="仿宋" w:eastAsia="仿宋" w:hAnsi="仿宋" w:cstheme="minorBidi" w:hint="eastAsia"/>
          <w:color w:val="000000"/>
          <w:kern w:val="2"/>
          <w:sz w:val="32"/>
          <w:szCs w:val="32"/>
        </w:rPr>
        <w:t>，给予事务所</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分，</w:t>
      </w:r>
      <w:r w:rsidR="00982D68">
        <w:rPr>
          <w:rFonts w:ascii="仿宋" w:eastAsia="仿宋" w:hAnsi="仿宋" w:cstheme="minorBidi" w:hint="eastAsia"/>
          <w:color w:val="000000"/>
          <w:kern w:val="2"/>
          <w:sz w:val="32"/>
          <w:szCs w:val="32"/>
        </w:rPr>
        <w:t>扣</w:t>
      </w:r>
      <w:r w:rsidRPr="00407174">
        <w:rPr>
          <w:rFonts w:ascii="仿宋" w:eastAsia="仿宋" w:hAnsi="仿宋" w:cstheme="minorBidi" w:hint="eastAsia"/>
          <w:color w:val="000000"/>
          <w:kern w:val="2"/>
          <w:sz w:val="32"/>
          <w:szCs w:val="32"/>
        </w:rPr>
        <w:t>分值另行确定。</w:t>
      </w:r>
    </w:p>
    <w:p w:rsidR="00407174" w:rsidRPr="00407174" w:rsidRDefault="00407174" w:rsidP="00407174">
      <w:pPr>
        <w:pStyle w:val="a5"/>
        <w:shd w:val="clear" w:color="auto" w:fill="FFFFFF"/>
        <w:spacing w:before="0" w:beforeAutospacing="0" w:after="0" w:afterAutospacing="0" w:line="360" w:lineRule="auto"/>
        <w:ind w:firstLineChars="200" w:firstLine="640"/>
        <w:rPr>
          <w:rFonts w:ascii="仿宋" w:eastAsia="仿宋" w:hAnsi="仿宋" w:cstheme="minorBidi"/>
          <w:color w:val="000000"/>
          <w:kern w:val="2"/>
          <w:sz w:val="32"/>
          <w:szCs w:val="32"/>
        </w:rPr>
      </w:pPr>
      <w:r w:rsidRPr="00407174">
        <w:rPr>
          <w:rFonts w:ascii="仿宋" w:eastAsia="仿宋" w:hAnsi="仿宋" w:cstheme="minorBidi" w:hint="eastAsia"/>
          <w:color w:val="000000"/>
          <w:kern w:val="2"/>
          <w:sz w:val="32"/>
          <w:szCs w:val="32"/>
        </w:rPr>
        <w:lastRenderedPageBreak/>
        <w:t>注师受处理处罚后转所的，在转入事务所按相关规定减分。</w:t>
      </w:r>
    </w:p>
    <w:p w:rsidR="006E0A9E" w:rsidRPr="000B4D45" w:rsidRDefault="006E0A9E"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sidRPr="000B4D45">
        <w:rPr>
          <w:rFonts w:ascii="仿宋" w:eastAsia="仿宋" w:hAnsi="仿宋" w:hint="eastAsia"/>
          <w:color w:val="000000"/>
          <w:sz w:val="32"/>
          <w:szCs w:val="32"/>
        </w:rPr>
        <w:t>事务所应对综合评价表填报内容的真实性负责。事务所在综合评价工作中弄虚作假，填列信息严重失实或者故意填列不实信息的，取消事务所当年及下一年度综合评价资格，并通报批评。</w:t>
      </w:r>
    </w:p>
    <w:p w:rsidR="00B113D9" w:rsidRDefault="006E0A9E" w:rsidP="006E0A9E">
      <w:pPr>
        <w:spacing w:line="560" w:lineRule="exact"/>
        <w:rPr>
          <w:rFonts w:ascii="黑体" w:eastAsia="黑体" w:hAnsi="黑体"/>
          <w:color w:val="000000"/>
          <w:sz w:val="32"/>
          <w:szCs w:val="32"/>
        </w:rPr>
      </w:pPr>
      <w:r>
        <w:rPr>
          <w:rFonts w:ascii="黑体" w:eastAsia="黑体" w:hAnsi="黑体" w:hint="eastAsia"/>
          <w:color w:val="000000"/>
          <w:sz w:val="32"/>
          <w:szCs w:val="32"/>
        </w:rPr>
        <w:t xml:space="preserve">              </w:t>
      </w:r>
    </w:p>
    <w:p w:rsidR="006E0A9E" w:rsidRPr="007C51AF" w:rsidRDefault="006E0A9E" w:rsidP="00B113D9">
      <w:pPr>
        <w:spacing w:line="560" w:lineRule="exact"/>
        <w:jc w:val="center"/>
        <w:rPr>
          <w:rFonts w:ascii="黑体" w:eastAsia="黑体" w:hAnsi="黑体"/>
          <w:color w:val="000000"/>
          <w:sz w:val="32"/>
          <w:szCs w:val="32"/>
        </w:rPr>
      </w:pPr>
      <w:r w:rsidRPr="007C51AF">
        <w:rPr>
          <w:rFonts w:ascii="黑体" w:eastAsia="黑体" w:hAnsi="黑体" w:hint="eastAsia"/>
          <w:color w:val="000000"/>
          <w:sz w:val="32"/>
          <w:szCs w:val="32"/>
        </w:rPr>
        <w:t>第四章</w:t>
      </w:r>
      <w:r w:rsidRPr="007C51AF">
        <w:rPr>
          <w:rFonts w:ascii="黑体" w:eastAsia="黑体" w:hAnsi="黑体"/>
          <w:color w:val="000000"/>
          <w:sz w:val="32"/>
          <w:szCs w:val="32"/>
        </w:rPr>
        <w:t xml:space="preserve">  </w:t>
      </w:r>
      <w:r w:rsidRPr="007C51AF">
        <w:rPr>
          <w:rFonts w:ascii="黑体" w:eastAsia="黑体" w:hAnsi="黑体" w:hint="eastAsia"/>
          <w:color w:val="000000"/>
          <w:sz w:val="32"/>
          <w:szCs w:val="32"/>
        </w:rPr>
        <w:t>评价流程</w:t>
      </w:r>
      <w:r>
        <w:rPr>
          <w:rFonts w:ascii="黑体" w:eastAsia="黑体" w:hAnsi="黑体" w:hint="eastAsia"/>
          <w:color w:val="000000"/>
          <w:sz w:val="32"/>
          <w:szCs w:val="32"/>
        </w:rPr>
        <w:t>及分类</w:t>
      </w:r>
    </w:p>
    <w:p w:rsidR="006E0A9E" w:rsidRPr="007C51AF" w:rsidRDefault="006E0A9E" w:rsidP="006E0A9E">
      <w:pPr>
        <w:spacing w:line="560" w:lineRule="exact"/>
        <w:ind w:firstLineChars="200" w:firstLine="640"/>
        <w:rPr>
          <w:rFonts w:ascii="黑体" w:eastAsia="黑体" w:hAnsi="黑体"/>
          <w:color w:val="000000"/>
          <w:sz w:val="32"/>
          <w:szCs w:val="32"/>
        </w:rPr>
      </w:pPr>
      <w:r w:rsidRPr="007C51AF">
        <w:rPr>
          <w:rFonts w:ascii="黑体" w:eastAsia="黑体" w:hAnsi="黑体" w:hint="eastAsia"/>
          <w:color w:val="000000"/>
          <w:sz w:val="32"/>
          <w:szCs w:val="32"/>
        </w:rPr>
        <w:t xml:space="preserve">第十条 </w:t>
      </w:r>
      <w:r w:rsidRPr="007C51AF">
        <w:rPr>
          <w:rFonts w:ascii="仿宋" w:eastAsia="仿宋" w:hAnsi="仿宋" w:hint="eastAsia"/>
          <w:color w:val="000000"/>
          <w:sz w:val="32"/>
          <w:szCs w:val="32"/>
        </w:rPr>
        <w:t>综合评价</w:t>
      </w:r>
      <w:r>
        <w:rPr>
          <w:rFonts w:ascii="仿宋" w:eastAsia="仿宋" w:hAnsi="仿宋" w:hint="eastAsia"/>
          <w:color w:val="000000"/>
          <w:sz w:val="32"/>
          <w:szCs w:val="32"/>
        </w:rPr>
        <w:t>及分类</w:t>
      </w:r>
      <w:r w:rsidRPr="007C51AF">
        <w:rPr>
          <w:rFonts w:ascii="仿宋" w:eastAsia="仿宋" w:hAnsi="仿宋" w:hint="eastAsia"/>
          <w:color w:val="000000"/>
          <w:sz w:val="32"/>
          <w:szCs w:val="32"/>
        </w:rPr>
        <w:t>工作流程包括</w:t>
      </w:r>
      <w:r>
        <w:rPr>
          <w:rFonts w:ascii="仿宋" w:eastAsia="仿宋" w:hAnsi="仿宋" w:hint="eastAsia"/>
          <w:color w:val="000000"/>
          <w:sz w:val="32"/>
          <w:szCs w:val="32"/>
        </w:rPr>
        <w:t>省注协</w:t>
      </w:r>
      <w:r w:rsidRPr="00026BE3">
        <w:rPr>
          <w:rFonts w:ascii="仿宋" w:eastAsia="仿宋" w:hAnsi="仿宋" w:hint="eastAsia"/>
          <w:color w:val="000000"/>
          <w:sz w:val="32"/>
          <w:szCs w:val="32"/>
        </w:rPr>
        <w:t>发布综合评价通知、</w:t>
      </w:r>
      <w:r w:rsidRPr="007C51AF">
        <w:rPr>
          <w:rFonts w:ascii="仿宋" w:eastAsia="仿宋" w:hAnsi="仿宋" w:hint="eastAsia"/>
          <w:color w:val="000000"/>
          <w:sz w:val="32"/>
          <w:szCs w:val="32"/>
        </w:rPr>
        <w:t>事务所填报、</w:t>
      </w:r>
      <w:r>
        <w:rPr>
          <w:rFonts w:ascii="仿宋" w:eastAsia="仿宋" w:hAnsi="仿宋" w:hint="eastAsia"/>
          <w:color w:val="000000"/>
          <w:sz w:val="32"/>
          <w:szCs w:val="32"/>
        </w:rPr>
        <w:t>省注协</w:t>
      </w:r>
      <w:r w:rsidRPr="007C51AF">
        <w:rPr>
          <w:rFonts w:ascii="仿宋" w:eastAsia="仿宋" w:hAnsi="仿宋" w:hint="eastAsia"/>
          <w:color w:val="000000"/>
          <w:sz w:val="32"/>
          <w:szCs w:val="32"/>
        </w:rPr>
        <w:t>审核、</w:t>
      </w:r>
      <w:r>
        <w:rPr>
          <w:rFonts w:ascii="仿宋" w:eastAsia="仿宋" w:hAnsi="仿宋" w:hint="eastAsia"/>
          <w:color w:val="000000"/>
          <w:sz w:val="32"/>
          <w:szCs w:val="32"/>
        </w:rPr>
        <w:t>省注协计</w:t>
      </w:r>
      <w:r w:rsidRPr="007C51AF">
        <w:rPr>
          <w:rFonts w:ascii="仿宋" w:eastAsia="仿宋" w:hAnsi="仿宋" w:hint="eastAsia"/>
          <w:color w:val="000000"/>
          <w:sz w:val="32"/>
          <w:szCs w:val="32"/>
        </w:rPr>
        <w:t>算排名结果、百家排名信息公示、百家排名信息正式发布</w:t>
      </w:r>
      <w:r>
        <w:rPr>
          <w:rFonts w:ascii="仿宋" w:eastAsia="仿宋" w:hAnsi="仿宋" w:hint="eastAsia"/>
          <w:color w:val="000000"/>
          <w:sz w:val="32"/>
          <w:szCs w:val="32"/>
        </w:rPr>
        <w:t>、事务所分类信息发布</w:t>
      </w:r>
      <w:r w:rsidRPr="007C51AF">
        <w:rPr>
          <w:rFonts w:ascii="仿宋" w:eastAsia="仿宋" w:hAnsi="仿宋" w:hint="eastAsia"/>
          <w:color w:val="000000"/>
          <w:sz w:val="32"/>
          <w:szCs w:val="32"/>
        </w:rPr>
        <w:t>等环节。</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第十一条</w:t>
      </w:r>
      <w:r w:rsidRPr="007C51AF">
        <w:rPr>
          <w:rFonts w:ascii="仿宋" w:eastAsia="仿宋" w:hAnsi="仿宋" w:hint="eastAsia"/>
          <w:color w:val="000000"/>
          <w:sz w:val="32"/>
          <w:szCs w:val="32"/>
        </w:rPr>
        <w:t xml:space="preserve"> 综</w:t>
      </w:r>
      <w:r w:rsidRPr="007C51AF">
        <w:rPr>
          <w:rFonts w:ascii="仿宋" w:eastAsia="仿宋" w:hAnsi="仿宋"/>
          <w:color w:val="000000"/>
          <w:sz w:val="32"/>
          <w:szCs w:val="32"/>
        </w:rPr>
        <w:t>合评价</w:t>
      </w:r>
      <w:r w:rsidRPr="007C51AF">
        <w:rPr>
          <w:rFonts w:ascii="仿宋" w:eastAsia="仿宋" w:hAnsi="仿宋" w:hint="eastAsia"/>
          <w:color w:val="000000"/>
          <w:sz w:val="32"/>
          <w:szCs w:val="32"/>
        </w:rPr>
        <w:t>百家排名</w:t>
      </w:r>
      <w:r w:rsidRPr="007C51AF">
        <w:rPr>
          <w:rFonts w:ascii="仿宋" w:eastAsia="仿宋" w:hAnsi="仿宋"/>
          <w:color w:val="000000"/>
          <w:sz w:val="32"/>
          <w:szCs w:val="32"/>
        </w:rPr>
        <w:t>中的事务所相关信息来源于注册会计师行业管理信息系统</w:t>
      </w:r>
      <w:r>
        <w:rPr>
          <w:rFonts w:ascii="仿宋" w:eastAsia="仿宋" w:hAnsi="仿宋" w:hint="eastAsia"/>
          <w:color w:val="000000"/>
          <w:sz w:val="32"/>
          <w:szCs w:val="32"/>
        </w:rPr>
        <w:t>、任职资格检查公告</w:t>
      </w:r>
      <w:r w:rsidRPr="007C51AF">
        <w:rPr>
          <w:rFonts w:ascii="仿宋" w:eastAsia="仿宋" w:hAnsi="仿宋"/>
          <w:color w:val="000000"/>
          <w:sz w:val="32"/>
          <w:szCs w:val="32"/>
        </w:rPr>
        <w:t>和事务所自行填报</w:t>
      </w:r>
      <w:r w:rsidRPr="007C51AF">
        <w:rPr>
          <w:rFonts w:ascii="仿宋" w:eastAsia="仿宋" w:hAnsi="仿宋" w:hint="eastAsia"/>
          <w:color w:val="000000"/>
          <w:sz w:val="32"/>
          <w:szCs w:val="32"/>
        </w:rPr>
        <w:t>数据</w:t>
      </w:r>
      <w:r w:rsidRPr="007C51AF">
        <w:rPr>
          <w:rFonts w:ascii="仿宋" w:eastAsia="仿宋" w:hAnsi="仿宋"/>
          <w:color w:val="000000"/>
          <w:sz w:val="32"/>
          <w:szCs w:val="32"/>
        </w:rPr>
        <w:t>。</w:t>
      </w:r>
      <w:r w:rsidRPr="007C51AF">
        <w:rPr>
          <w:rFonts w:ascii="仿宋" w:eastAsia="仿宋" w:hAnsi="仿宋" w:hint="eastAsia"/>
          <w:color w:val="000000"/>
          <w:sz w:val="32"/>
          <w:szCs w:val="32"/>
        </w:rPr>
        <w:t>事务所应当及时填列和更新本所在注册会计师行业管理信息系统中的相关信息，并对所填报信息的真实性负责。</w:t>
      </w:r>
    </w:p>
    <w:p w:rsidR="006E0A9E" w:rsidRPr="007C51AF" w:rsidRDefault="00407174"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第十</w:t>
      </w:r>
      <w:r>
        <w:rPr>
          <w:rFonts w:ascii="黑体" w:eastAsia="黑体" w:hAnsi="黑体" w:hint="eastAsia"/>
          <w:color w:val="000000"/>
          <w:sz w:val="32"/>
          <w:szCs w:val="32"/>
        </w:rPr>
        <w:t>二</w:t>
      </w:r>
      <w:r w:rsidR="006E0A9E" w:rsidRPr="007C51AF">
        <w:rPr>
          <w:rFonts w:ascii="黑体" w:eastAsia="黑体" w:hAnsi="黑体" w:hint="eastAsia"/>
          <w:color w:val="000000"/>
          <w:sz w:val="32"/>
          <w:szCs w:val="32"/>
        </w:rPr>
        <w:t xml:space="preserve">条 </w:t>
      </w:r>
      <w:r w:rsidR="006E0A9E">
        <w:rPr>
          <w:rFonts w:ascii="仿宋" w:eastAsia="仿宋" w:hAnsi="仿宋" w:hint="eastAsia"/>
          <w:color w:val="000000"/>
          <w:sz w:val="32"/>
          <w:szCs w:val="32"/>
        </w:rPr>
        <w:t>根据事务所</w:t>
      </w:r>
      <w:r w:rsidR="006E0A9E" w:rsidRPr="007C51AF">
        <w:rPr>
          <w:rFonts w:ascii="仿宋" w:eastAsia="仿宋" w:hAnsi="仿宋" w:hint="eastAsia"/>
          <w:color w:val="000000"/>
          <w:sz w:val="32"/>
          <w:szCs w:val="32"/>
        </w:rPr>
        <w:t>上报信息，对自愿参加百家排名的事务所，依据会计师事务所综合评价指标计算方法及得分标准进行计算，形成</w:t>
      </w:r>
      <w:r w:rsidR="006E0A9E" w:rsidRPr="007C51AF">
        <w:rPr>
          <w:rFonts w:ascii="仿宋" w:eastAsia="仿宋" w:hAnsi="仿宋"/>
          <w:color w:val="000000"/>
          <w:sz w:val="32"/>
          <w:szCs w:val="32"/>
        </w:rPr>
        <w:t>会计师事务所</w:t>
      </w:r>
      <w:r w:rsidR="006E0A9E" w:rsidRPr="007C51AF">
        <w:rPr>
          <w:rFonts w:ascii="仿宋" w:eastAsia="仿宋" w:hAnsi="仿宋" w:hint="eastAsia"/>
          <w:color w:val="000000"/>
          <w:sz w:val="32"/>
          <w:szCs w:val="32"/>
        </w:rPr>
        <w:t>综合评价百</w:t>
      </w:r>
      <w:r w:rsidR="006E0A9E" w:rsidRPr="007C51AF">
        <w:rPr>
          <w:rFonts w:ascii="仿宋" w:eastAsia="仿宋" w:hAnsi="仿宋"/>
          <w:color w:val="000000"/>
          <w:sz w:val="32"/>
          <w:szCs w:val="32"/>
        </w:rPr>
        <w:t>家信息</w:t>
      </w:r>
      <w:r w:rsidR="006E0A9E" w:rsidRPr="007C51AF">
        <w:rPr>
          <w:rFonts w:ascii="仿宋" w:eastAsia="仿宋" w:hAnsi="仿宋" w:hint="eastAsia"/>
          <w:color w:val="000000"/>
          <w:sz w:val="32"/>
          <w:szCs w:val="32"/>
        </w:rPr>
        <w:t>。</w:t>
      </w:r>
    </w:p>
    <w:p w:rsidR="006E0A9E" w:rsidRPr="007C51AF" w:rsidRDefault="00407174"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第十</w:t>
      </w:r>
      <w:r>
        <w:rPr>
          <w:rFonts w:ascii="黑体" w:eastAsia="黑体" w:hAnsi="黑体" w:hint="eastAsia"/>
          <w:color w:val="000000"/>
          <w:sz w:val="32"/>
          <w:szCs w:val="32"/>
        </w:rPr>
        <w:t>三</w:t>
      </w:r>
      <w:r w:rsidR="006E0A9E" w:rsidRPr="007C51AF">
        <w:rPr>
          <w:rFonts w:ascii="黑体" w:eastAsia="黑体" w:hAnsi="黑体" w:hint="eastAsia"/>
          <w:color w:val="000000"/>
          <w:sz w:val="32"/>
          <w:szCs w:val="32"/>
        </w:rPr>
        <w:t>条</w:t>
      </w:r>
      <w:r w:rsidR="006E0A9E">
        <w:rPr>
          <w:rFonts w:ascii="黑体" w:eastAsia="黑体" w:hAnsi="黑体" w:hint="eastAsia"/>
          <w:color w:val="000000"/>
          <w:sz w:val="32"/>
          <w:szCs w:val="32"/>
        </w:rPr>
        <w:t xml:space="preserve"> </w:t>
      </w:r>
      <w:r w:rsidR="006E0A9E" w:rsidRPr="007C51AF">
        <w:rPr>
          <w:rFonts w:ascii="仿宋" w:eastAsia="仿宋" w:hAnsi="仿宋" w:hint="eastAsia"/>
          <w:color w:val="000000"/>
          <w:sz w:val="32"/>
          <w:szCs w:val="32"/>
        </w:rPr>
        <w:t>对外</w:t>
      </w:r>
      <w:r w:rsidR="006E0A9E" w:rsidRPr="007C51AF">
        <w:rPr>
          <w:rFonts w:ascii="仿宋" w:eastAsia="仿宋" w:hAnsi="仿宋"/>
          <w:color w:val="000000"/>
          <w:sz w:val="32"/>
          <w:szCs w:val="32"/>
        </w:rPr>
        <w:t>发布</w:t>
      </w:r>
      <w:r w:rsidR="006E0A9E" w:rsidRPr="007C51AF">
        <w:rPr>
          <w:rFonts w:ascii="仿宋" w:eastAsia="仿宋" w:hAnsi="仿宋" w:hint="eastAsia"/>
          <w:color w:val="000000"/>
          <w:sz w:val="32"/>
          <w:szCs w:val="32"/>
        </w:rPr>
        <w:t>《年度</w:t>
      </w:r>
      <w:r w:rsidR="006E0A9E" w:rsidRPr="007C51AF">
        <w:rPr>
          <w:rFonts w:ascii="仿宋" w:eastAsia="仿宋" w:hAnsi="仿宋"/>
          <w:color w:val="000000"/>
          <w:sz w:val="32"/>
          <w:szCs w:val="32"/>
        </w:rPr>
        <w:t>会计师</w:t>
      </w:r>
      <w:r w:rsidR="006E0A9E" w:rsidRPr="007C51AF">
        <w:rPr>
          <w:rFonts w:ascii="仿宋" w:eastAsia="仿宋" w:hAnsi="仿宋" w:hint="eastAsia"/>
          <w:color w:val="000000"/>
          <w:sz w:val="32"/>
          <w:szCs w:val="32"/>
        </w:rPr>
        <w:t>事务所综合评价百家排名信息</w:t>
      </w:r>
      <w:r w:rsidR="006E0A9E" w:rsidRPr="007C51AF">
        <w:rPr>
          <w:rFonts w:ascii="仿宋" w:eastAsia="仿宋" w:hAnsi="仿宋"/>
          <w:color w:val="000000"/>
          <w:sz w:val="32"/>
          <w:szCs w:val="32"/>
        </w:rPr>
        <w:t>（公示稿）》，</w:t>
      </w:r>
      <w:r w:rsidR="00D90584">
        <w:rPr>
          <w:rFonts w:ascii="仿宋" w:eastAsia="仿宋" w:hAnsi="仿宋" w:hint="eastAsia"/>
          <w:color w:val="000000"/>
          <w:sz w:val="32"/>
          <w:szCs w:val="32"/>
        </w:rPr>
        <w:t>公示</w:t>
      </w:r>
      <w:r w:rsidR="00D90584" w:rsidRPr="007C51AF">
        <w:rPr>
          <w:rFonts w:ascii="仿宋" w:eastAsia="仿宋" w:hAnsi="仿宋" w:hint="eastAsia"/>
          <w:color w:val="000000"/>
          <w:sz w:val="32"/>
          <w:szCs w:val="32"/>
        </w:rPr>
        <w:t>期</w:t>
      </w:r>
      <w:r w:rsidR="00D90584">
        <w:rPr>
          <w:rFonts w:ascii="仿宋" w:eastAsia="仿宋" w:hAnsi="仿宋" w:hint="eastAsia"/>
          <w:color w:val="000000"/>
          <w:sz w:val="32"/>
          <w:szCs w:val="32"/>
        </w:rPr>
        <w:t>为</w:t>
      </w:r>
      <w:r w:rsidR="006E0A9E" w:rsidRPr="007C51AF">
        <w:rPr>
          <w:rFonts w:ascii="仿宋" w:eastAsia="仿宋" w:hAnsi="仿宋"/>
          <w:color w:val="000000"/>
          <w:sz w:val="32"/>
          <w:szCs w:val="32"/>
        </w:rPr>
        <w:t>5个工作日。公示期内，</w:t>
      </w:r>
      <w:r w:rsidR="006E0A9E">
        <w:rPr>
          <w:rFonts w:ascii="仿宋" w:eastAsia="仿宋" w:hAnsi="仿宋" w:hint="eastAsia"/>
          <w:color w:val="000000"/>
          <w:sz w:val="32"/>
          <w:szCs w:val="32"/>
        </w:rPr>
        <w:t>省</w:t>
      </w:r>
      <w:r w:rsidR="006E0A9E" w:rsidRPr="007C51AF">
        <w:rPr>
          <w:rFonts w:ascii="仿宋" w:eastAsia="仿宋" w:hAnsi="仿宋"/>
          <w:color w:val="000000"/>
          <w:sz w:val="32"/>
          <w:szCs w:val="32"/>
        </w:rPr>
        <w:t>注协负责受理公示相关信息的投诉举报，并做出</w:t>
      </w:r>
      <w:r w:rsidR="00D03A08">
        <w:rPr>
          <w:rFonts w:ascii="仿宋" w:eastAsia="仿宋" w:hAnsi="仿宋" w:hint="eastAsia"/>
          <w:color w:val="000000"/>
          <w:sz w:val="32"/>
          <w:szCs w:val="32"/>
        </w:rPr>
        <w:t>核实</w:t>
      </w:r>
      <w:r w:rsidR="006E0A9E" w:rsidRPr="007C51AF">
        <w:rPr>
          <w:rFonts w:ascii="仿宋" w:eastAsia="仿宋" w:hAnsi="仿宋"/>
          <w:color w:val="000000"/>
          <w:sz w:val="32"/>
          <w:szCs w:val="32"/>
        </w:rPr>
        <w:t>处理。</w:t>
      </w:r>
    </w:p>
    <w:p w:rsidR="006E0A9E" w:rsidRPr="007C51AF" w:rsidRDefault="00407174"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第十</w:t>
      </w:r>
      <w:r>
        <w:rPr>
          <w:rFonts w:ascii="黑体" w:eastAsia="黑体" w:hAnsi="黑体" w:hint="eastAsia"/>
          <w:color w:val="000000"/>
          <w:sz w:val="32"/>
          <w:szCs w:val="32"/>
        </w:rPr>
        <w:t>四</w:t>
      </w:r>
      <w:r w:rsidR="006E0A9E" w:rsidRPr="007C51AF">
        <w:rPr>
          <w:rFonts w:ascii="黑体" w:eastAsia="黑体" w:hAnsi="黑体" w:hint="eastAsia"/>
          <w:color w:val="000000"/>
          <w:sz w:val="32"/>
          <w:szCs w:val="32"/>
        </w:rPr>
        <w:t xml:space="preserve">条 </w:t>
      </w:r>
      <w:r w:rsidR="006E0A9E" w:rsidRPr="007C51AF">
        <w:rPr>
          <w:rFonts w:ascii="仿宋" w:eastAsia="仿宋" w:hAnsi="仿宋" w:hint="eastAsia"/>
          <w:color w:val="000000"/>
          <w:sz w:val="32"/>
          <w:szCs w:val="32"/>
        </w:rPr>
        <w:t>公示期满后，</w:t>
      </w:r>
      <w:r w:rsidR="006E0A9E" w:rsidRPr="007C51AF">
        <w:rPr>
          <w:rFonts w:ascii="仿宋" w:eastAsia="仿宋" w:hAnsi="仿宋"/>
          <w:color w:val="000000"/>
          <w:sz w:val="32"/>
          <w:szCs w:val="32"/>
        </w:rPr>
        <w:t>结合公示期</w:t>
      </w:r>
      <w:r w:rsidR="006E0A9E" w:rsidRPr="007C51AF">
        <w:rPr>
          <w:rFonts w:ascii="仿宋" w:eastAsia="仿宋" w:hAnsi="仿宋" w:hint="eastAsia"/>
          <w:color w:val="000000"/>
          <w:sz w:val="32"/>
          <w:szCs w:val="32"/>
        </w:rPr>
        <w:t>内各方反馈意见</w:t>
      </w:r>
      <w:r w:rsidR="006E0A9E" w:rsidRPr="007C51AF">
        <w:rPr>
          <w:rFonts w:ascii="仿宋" w:eastAsia="仿宋" w:hAnsi="仿宋"/>
          <w:color w:val="000000"/>
          <w:sz w:val="32"/>
          <w:szCs w:val="32"/>
        </w:rPr>
        <w:t>，</w:t>
      </w:r>
      <w:r w:rsidR="006E0A9E" w:rsidRPr="007C51AF">
        <w:rPr>
          <w:rFonts w:ascii="仿宋" w:eastAsia="仿宋" w:hAnsi="仿宋"/>
          <w:color w:val="000000"/>
          <w:sz w:val="32"/>
          <w:szCs w:val="32"/>
        </w:rPr>
        <w:lastRenderedPageBreak/>
        <w:t>形成《</w:t>
      </w:r>
      <w:r w:rsidR="006E0A9E" w:rsidRPr="007C51AF">
        <w:rPr>
          <w:rFonts w:ascii="仿宋" w:eastAsia="仿宋" w:hAnsi="仿宋" w:hint="eastAsia"/>
          <w:color w:val="000000"/>
          <w:sz w:val="32"/>
          <w:szCs w:val="32"/>
        </w:rPr>
        <w:t>年度</w:t>
      </w:r>
      <w:r w:rsidR="006E0A9E" w:rsidRPr="007C51AF">
        <w:rPr>
          <w:rFonts w:ascii="仿宋" w:eastAsia="仿宋" w:hAnsi="仿宋"/>
          <w:color w:val="000000"/>
          <w:sz w:val="32"/>
          <w:szCs w:val="32"/>
        </w:rPr>
        <w:t>会计师</w:t>
      </w:r>
      <w:r w:rsidR="006E0A9E" w:rsidRPr="007C51AF">
        <w:rPr>
          <w:rFonts w:ascii="仿宋" w:eastAsia="仿宋" w:hAnsi="仿宋" w:hint="eastAsia"/>
          <w:color w:val="000000"/>
          <w:sz w:val="32"/>
          <w:szCs w:val="32"/>
        </w:rPr>
        <w:t>事务所综合评价百家排名信息</w:t>
      </w:r>
      <w:r w:rsidR="006E0A9E" w:rsidRPr="007C51AF">
        <w:rPr>
          <w:rFonts w:ascii="仿宋" w:eastAsia="仿宋" w:hAnsi="仿宋"/>
          <w:color w:val="000000"/>
          <w:sz w:val="32"/>
          <w:szCs w:val="32"/>
        </w:rPr>
        <w:t>》</w:t>
      </w:r>
      <w:r w:rsidR="006E0A9E" w:rsidRPr="007C51AF">
        <w:rPr>
          <w:rFonts w:ascii="仿宋" w:eastAsia="仿宋" w:hAnsi="仿宋" w:hint="eastAsia"/>
          <w:color w:val="000000"/>
          <w:sz w:val="32"/>
          <w:szCs w:val="32"/>
        </w:rPr>
        <w:t>，对外</w:t>
      </w:r>
      <w:r w:rsidR="006E0A9E" w:rsidRPr="007C51AF">
        <w:rPr>
          <w:rFonts w:ascii="仿宋" w:eastAsia="仿宋" w:hAnsi="仿宋"/>
          <w:color w:val="000000"/>
          <w:sz w:val="32"/>
          <w:szCs w:val="32"/>
        </w:rPr>
        <w:t>正式发布。</w:t>
      </w:r>
    </w:p>
    <w:p w:rsidR="006E0A9E" w:rsidRPr="000B4D45" w:rsidRDefault="00407174" w:rsidP="006E0A9E">
      <w:pPr>
        <w:pStyle w:val="a5"/>
        <w:shd w:val="clear" w:color="auto" w:fill="FFFFFF"/>
        <w:spacing w:before="0" w:beforeAutospacing="0" w:after="0" w:afterAutospacing="0" w:line="360" w:lineRule="auto"/>
        <w:ind w:firstLineChars="200" w:firstLine="640"/>
        <w:rPr>
          <w:rFonts w:ascii="仿宋" w:eastAsia="仿宋" w:hAnsi="仿宋" w:cs="Times New Roman"/>
          <w:color w:val="000000"/>
          <w:kern w:val="2"/>
          <w:sz w:val="32"/>
          <w:szCs w:val="32"/>
        </w:rPr>
      </w:pPr>
      <w:r w:rsidRPr="000B4D45">
        <w:rPr>
          <w:rFonts w:ascii="黑体" w:eastAsia="黑体" w:hAnsi="黑体" w:cs="Times New Roman" w:hint="eastAsia"/>
          <w:color w:val="000000"/>
          <w:kern w:val="2"/>
          <w:sz w:val="32"/>
          <w:szCs w:val="32"/>
        </w:rPr>
        <w:t>第十</w:t>
      </w:r>
      <w:r>
        <w:rPr>
          <w:rFonts w:ascii="黑体" w:eastAsia="黑体" w:hAnsi="黑体" w:cs="Times New Roman" w:hint="eastAsia"/>
          <w:color w:val="000000"/>
          <w:kern w:val="2"/>
          <w:sz w:val="32"/>
          <w:szCs w:val="32"/>
        </w:rPr>
        <w:t>五</w:t>
      </w:r>
      <w:r w:rsidR="006E0A9E" w:rsidRPr="000B4D45">
        <w:rPr>
          <w:rFonts w:ascii="黑体" w:eastAsia="黑体" w:hAnsi="黑体" w:cs="Times New Roman" w:hint="eastAsia"/>
          <w:color w:val="000000"/>
          <w:kern w:val="2"/>
          <w:sz w:val="32"/>
          <w:szCs w:val="32"/>
        </w:rPr>
        <w:t>条</w:t>
      </w:r>
      <w:r w:rsidR="006E0A9E">
        <w:rPr>
          <w:rFonts w:ascii="仿宋" w:eastAsia="仿宋" w:hAnsi="仿宋" w:hint="eastAsia"/>
          <w:color w:val="646464"/>
          <w:sz w:val="32"/>
          <w:szCs w:val="32"/>
          <w:bdr w:val="none" w:sz="0" w:space="0" w:color="auto" w:frame="1"/>
        </w:rPr>
        <w:t xml:space="preserve"> </w:t>
      </w:r>
      <w:r w:rsidR="006E0A9E" w:rsidRPr="00026BE3">
        <w:rPr>
          <w:rFonts w:ascii="仿宋" w:eastAsia="仿宋" w:hAnsi="仿宋" w:cstheme="minorBidi" w:hint="eastAsia"/>
          <w:color w:val="000000"/>
          <w:kern w:val="2"/>
          <w:sz w:val="32"/>
          <w:szCs w:val="32"/>
        </w:rPr>
        <w:t>根据综合评价得分，将事务所分为五类，分为AAAAA（前50名）、AAAA（51-100名）、AAA（101-200名）、AA（201-300名）和A（300名以后）。</w:t>
      </w:r>
    </w:p>
    <w:p w:rsidR="00943363" w:rsidRDefault="00943363" w:rsidP="006E0A9E">
      <w:pPr>
        <w:spacing w:line="560" w:lineRule="exact"/>
        <w:ind w:firstLineChars="900" w:firstLine="2880"/>
        <w:rPr>
          <w:rFonts w:ascii="黑体" w:eastAsia="黑体" w:hAnsi="黑体"/>
          <w:color w:val="000000"/>
          <w:sz w:val="32"/>
          <w:szCs w:val="32"/>
        </w:rPr>
      </w:pPr>
    </w:p>
    <w:p w:rsidR="006E0A9E" w:rsidRPr="007C51AF" w:rsidRDefault="006E0A9E" w:rsidP="006E0A9E">
      <w:pPr>
        <w:spacing w:line="560" w:lineRule="exact"/>
        <w:ind w:firstLineChars="900" w:firstLine="2880"/>
        <w:rPr>
          <w:rFonts w:ascii="黑体" w:eastAsia="黑体" w:hAnsi="黑体"/>
          <w:color w:val="000000"/>
          <w:sz w:val="32"/>
          <w:szCs w:val="32"/>
        </w:rPr>
      </w:pPr>
      <w:r w:rsidRPr="007C51AF">
        <w:rPr>
          <w:rFonts w:ascii="黑体" w:eastAsia="黑体" w:hAnsi="黑体" w:hint="eastAsia"/>
          <w:color w:val="000000"/>
          <w:sz w:val="32"/>
          <w:szCs w:val="32"/>
        </w:rPr>
        <w:t>第五章</w:t>
      </w:r>
      <w:r w:rsidRPr="007C51AF">
        <w:rPr>
          <w:rFonts w:ascii="黑体" w:eastAsia="黑体" w:hAnsi="黑体"/>
          <w:color w:val="000000"/>
          <w:sz w:val="32"/>
          <w:szCs w:val="32"/>
        </w:rPr>
        <w:t xml:space="preserve">  </w:t>
      </w:r>
      <w:r w:rsidRPr="007C51AF">
        <w:rPr>
          <w:rFonts w:ascii="黑体" w:eastAsia="黑体" w:hAnsi="黑体" w:hint="eastAsia"/>
          <w:color w:val="000000"/>
          <w:sz w:val="32"/>
          <w:szCs w:val="32"/>
        </w:rPr>
        <w:t>信息披露</w:t>
      </w:r>
    </w:p>
    <w:p w:rsidR="006E0A9E" w:rsidRPr="007C51AF" w:rsidRDefault="00943363" w:rsidP="006E0A9E">
      <w:pPr>
        <w:spacing w:line="560" w:lineRule="exact"/>
        <w:ind w:firstLineChars="200" w:firstLine="640"/>
        <w:rPr>
          <w:rFonts w:ascii="仿宋" w:eastAsia="仿宋" w:hAnsi="仿宋"/>
          <w:color w:val="000000"/>
          <w:sz w:val="32"/>
          <w:szCs w:val="32"/>
        </w:rPr>
      </w:pPr>
      <w:r w:rsidRPr="007C51AF">
        <w:rPr>
          <w:rFonts w:ascii="黑体" w:eastAsia="黑体" w:hAnsi="黑体" w:hint="eastAsia"/>
          <w:color w:val="000000"/>
          <w:sz w:val="32"/>
          <w:szCs w:val="32"/>
        </w:rPr>
        <w:t>第十</w:t>
      </w:r>
      <w:r>
        <w:rPr>
          <w:rFonts w:ascii="黑体" w:eastAsia="黑体" w:hAnsi="黑体" w:hint="eastAsia"/>
          <w:color w:val="000000"/>
          <w:sz w:val="32"/>
          <w:szCs w:val="32"/>
        </w:rPr>
        <w:t>六</w:t>
      </w:r>
      <w:r w:rsidR="006E0A9E" w:rsidRPr="007C51AF">
        <w:rPr>
          <w:rFonts w:ascii="黑体" w:eastAsia="黑体" w:hAnsi="黑体" w:hint="eastAsia"/>
          <w:color w:val="000000"/>
          <w:sz w:val="32"/>
          <w:szCs w:val="32"/>
        </w:rPr>
        <w:t>条</w:t>
      </w:r>
      <w:r w:rsidR="006E0A9E" w:rsidRPr="007C51AF">
        <w:rPr>
          <w:rFonts w:ascii="仿宋" w:eastAsia="仿宋" w:hAnsi="仿宋"/>
          <w:color w:val="000000"/>
          <w:sz w:val="32"/>
          <w:szCs w:val="32"/>
        </w:rPr>
        <w:t xml:space="preserve"> </w:t>
      </w:r>
      <w:r w:rsidR="006E0A9E">
        <w:rPr>
          <w:rFonts w:ascii="仿宋" w:eastAsia="仿宋" w:hAnsi="仿宋" w:hint="eastAsia"/>
          <w:color w:val="000000"/>
          <w:sz w:val="32"/>
          <w:szCs w:val="32"/>
        </w:rPr>
        <w:t>省</w:t>
      </w:r>
      <w:r w:rsidR="006E0A9E" w:rsidRPr="007C51AF">
        <w:rPr>
          <w:rFonts w:ascii="仿宋" w:eastAsia="仿宋" w:hAnsi="仿宋" w:hint="eastAsia"/>
          <w:color w:val="000000"/>
          <w:sz w:val="32"/>
          <w:szCs w:val="32"/>
        </w:rPr>
        <w:t>注协发布</w:t>
      </w:r>
      <w:r w:rsidR="006E0A9E">
        <w:rPr>
          <w:rFonts w:ascii="仿宋" w:eastAsia="仿宋" w:hAnsi="仿宋" w:hint="eastAsia"/>
          <w:color w:val="000000"/>
          <w:sz w:val="32"/>
          <w:szCs w:val="32"/>
        </w:rPr>
        <w:t>的会计师</w:t>
      </w:r>
      <w:r w:rsidR="006E0A9E" w:rsidRPr="007C51AF">
        <w:rPr>
          <w:rFonts w:ascii="仿宋" w:eastAsia="仿宋" w:hAnsi="仿宋" w:hint="eastAsia"/>
          <w:color w:val="000000"/>
          <w:sz w:val="32"/>
          <w:szCs w:val="32"/>
        </w:rPr>
        <w:t>事务所综合评价百家排名信息</w:t>
      </w:r>
      <w:r w:rsidR="006E0A9E">
        <w:rPr>
          <w:rFonts w:ascii="仿宋" w:eastAsia="仿宋" w:hAnsi="仿宋" w:hint="eastAsia"/>
          <w:color w:val="000000"/>
          <w:sz w:val="32"/>
          <w:szCs w:val="32"/>
        </w:rPr>
        <w:t>中</w:t>
      </w:r>
      <w:r w:rsidR="006E0A9E" w:rsidRPr="007C51AF">
        <w:rPr>
          <w:rFonts w:ascii="仿宋" w:eastAsia="仿宋" w:hAnsi="仿宋" w:hint="eastAsia"/>
          <w:color w:val="000000"/>
          <w:sz w:val="32"/>
          <w:szCs w:val="32"/>
        </w:rPr>
        <w:t>，同时披露以下</w:t>
      </w:r>
      <w:r w:rsidR="006E0A9E">
        <w:rPr>
          <w:rFonts w:ascii="仿宋" w:eastAsia="仿宋" w:hAnsi="仿宋" w:hint="eastAsia"/>
          <w:color w:val="000000"/>
          <w:sz w:val="32"/>
          <w:szCs w:val="32"/>
        </w:rPr>
        <w:t>内容</w:t>
      </w:r>
      <w:r w:rsidR="006E0A9E" w:rsidRPr="007C51AF">
        <w:rPr>
          <w:rFonts w:ascii="仿宋" w:eastAsia="仿宋" w:hAnsi="仿宋" w:hint="eastAsia"/>
          <w:color w:val="000000"/>
          <w:sz w:val="32"/>
          <w:szCs w:val="32"/>
        </w:rPr>
        <w:t>：</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（一）</w:t>
      </w:r>
      <w:r>
        <w:rPr>
          <w:rFonts w:ascii="仿宋" w:eastAsia="仿宋" w:hAnsi="仿宋" w:hint="eastAsia"/>
          <w:color w:val="000000"/>
          <w:sz w:val="32"/>
          <w:szCs w:val="32"/>
        </w:rPr>
        <w:t>事务所当年任职资格检查公告的</w:t>
      </w:r>
      <w:r w:rsidRPr="007C51AF">
        <w:rPr>
          <w:rFonts w:ascii="仿宋" w:eastAsia="仿宋" w:hAnsi="仿宋" w:hint="eastAsia"/>
          <w:color w:val="000000"/>
          <w:sz w:val="32"/>
          <w:szCs w:val="32"/>
        </w:rPr>
        <w:t>注册会计师数量。</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（二）</w:t>
      </w:r>
      <w:r>
        <w:rPr>
          <w:rFonts w:ascii="仿宋" w:eastAsia="仿宋" w:hAnsi="仿宋" w:hint="eastAsia"/>
          <w:color w:val="000000"/>
          <w:sz w:val="32"/>
          <w:szCs w:val="32"/>
        </w:rPr>
        <w:t>事务所任职资格检查公告中</w:t>
      </w:r>
      <w:r w:rsidRPr="007C51AF">
        <w:rPr>
          <w:rFonts w:ascii="仿宋" w:eastAsia="仿宋" w:hAnsi="仿宋" w:hint="eastAsia"/>
          <w:color w:val="000000"/>
          <w:sz w:val="32"/>
          <w:szCs w:val="32"/>
        </w:rPr>
        <w:t>年龄在60周岁以内的注册会计师数量。</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hint="eastAsia"/>
          <w:color w:val="000000"/>
          <w:sz w:val="32"/>
          <w:szCs w:val="32"/>
        </w:rPr>
        <w:t>（三）</w:t>
      </w:r>
      <w:r>
        <w:rPr>
          <w:rFonts w:ascii="仿宋" w:eastAsia="仿宋" w:hAnsi="仿宋" w:hint="eastAsia"/>
          <w:color w:val="000000"/>
          <w:sz w:val="32"/>
          <w:szCs w:val="32"/>
        </w:rPr>
        <w:t>事务所及注册会计师上年度受到的</w:t>
      </w:r>
      <w:r w:rsidRPr="007C51AF">
        <w:rPr>
          <w:rFonts w:ascii="仿宋" w:eastAsia="仿宋" w:hAnsi="仿宋" w:hint="eastAsia"/>
          <w:color w:val="000000"/>
          <w:sz w:val="32"/>
          <w:szCs w:val="32"/>
        </w:rPr>
        <w:t>行政处罚和行业惩戒情况。</w:t>
      </w:r>
    </w:p>
    <w:p w:rsidR="006E0A9E" w:rsidRPr="007C51AF" w:rsidRDefault="006E0A9E" w:rsidP="006E0A9E">
      <w:pPr>
        <w:spacing w:line="560" w:lineRule="exact"/>
        <w:ind w:firstLineChars="200" w:firstLine="640"/>
        <w:rPr>
          <w:rFonts w:ascii="仿宋" w:eastAsia="仿宋" w:hAnsi="仿宋"/>
          <w:color w:val="000000"/>
          <w:sz w:val="32"/>
          <w:szCs w:val="32"/>
        </w:rPr>
      </w:pPr>
      <w:r w:rsidRPr="007C51AF">
        <w:rPr>
          <w:rFonts w:ascii="仿宋" w:eastAsia="仿宋" w:hAnsi="仿宋"/>
          <w:color w:val="000000"/>
          <w:sz w:val="32"/>
          <w:szCs w:val="32"/>
        </w:rPr>
        <w:t xml:space="preserve">              </w:t>
      </w:r>
    </w:p>
    <w:p w:rsidR="006E0A9E" w:rsidRPr="007C51AF" w:rsidRDefault="006E0A9E" w:rsidP="006E0A9E">
      <w:pPr>
        <w:spacing w:line="560" w:lineRule="exact"/>
        <w:ind w:firstLineChars="900" w:firstLine="2880"/>
        <w:rPr>
          <w:rFonts w:ascii="仿宋" w:eastAsia="仿宋" w:hAnsi="仿宋"/>
          <w:color w:val="000000"/>
          <w:sz w:val="32"/>
          <w:szCs w:val="32"/>
        </w:rPr>
      </w:pPr>
      <w:r w:rsidRPr="007C51AF">
        <w:rPr>
          <w:rFonts w:ascii="黑体" w:eastAsia="黑体" w:hAnsi="黑体" w:hint="eastAsia"/>
          <w:color w:val="000000"/>
          <w:sz w:val="32"/>
          <w:szCs w:val="32"/>
        </w:rPr>
        <w:t>第六章</w:t>
      </w:r>
      <w:r w:rsidRPr="007C51AF">
        <w:rPr>
          <w:rFonts w:ascii="黑体" w:eastAsia="黑体" w:hAnsi="黑体"/>
          <w:color w:val="000000"/>
          <w:sz w:val="32"/>
          <w:szCs w:val="32"/>
        </w:rPr>
        <w:t xml:space="preserve">  附  则</w:t>
      </w:r>
    </w:p>
    <w:p w:rsidR="006F4209" w:rsidRPr="00407174" w:rsidRDefault="00943363" w:rsidP="009D7D26">
      <w:pPr>
        <w:pStyle w:val="2"/>
        <w:shd w:val="clear" w:color="auto" w:fill="FFFFFF"/>
        <w:spacing w:before="0" w:beforeAutospacing="0" w:after="0" w:afterAutospacing="0"/>
        <w:ind w:firstLineChars="200" w:firstLine="640"/>
        <w:jc w:val="both"/>
      </w:pPr>
      <w:r w:rsidRPr="00BD73E3">
        <w:rPr>
          <w:rFonts w:ascii="黑体" w:eastAsia="黑体" w:hAnsi="黑体" w:cs="Times New Roman" w:hint="eastAsia"/>
          <w:b w:val="0"/>
          <w:bCs w:val="0"/>
          <w:color w:val="000000"/>
          <w:kern w:val="2"/>
          <w:sz w:val="32"/>
          <w:szCs w:val="32"/>
        </w:rPr>
        <w:t>第</w:t>
      </w:r>
      <w:r>
        <w:rPr>
          <w:rFonts w:ascii="黑体" w:eastAsia="黑体" w:hAnsi="黑体" w:cs="Times New Roman" w:hint="eastAsia"/>
          <w:b w:val="0"/>
          <w:bCs w:val="0"/>
          <w:color w:val="000000"/>
          <w:kern w:val="2"/>
          <w:sz w:val="32"/>
          <w:szCs w:val="32"/>
        </w:rPr>
        <w:t>十七</w:t>
      </w:r>
      <w:r w:rsidR="006E0A9E" w:rsidRPr="00BD73E3">
        <w:rPr>
          <w:rFonts w:ascii="黑体" w:eastAsia="黑体" w:hAnsi="黑体" w:cs="Times New Roman" w:hint="eastAsia"/>
          <w:b w:val="0"/>
          <w:bCs w:val="0"/>
          <w:color w:val="000000"/>
          <w:kern w:val="2"/>
          <w:sz w:val="32"/>
          <w:szCs w:val="32"/>
        </w:rPr>
        <w:t>条</w:t>
      </w:r>
      <w:r w:rsidR="006E0A9E" w:rsidRPr="00D34431">
        <w:rPr>
          <w:rFonts w:ascii="仿宋" w:eastAsia="仿宋" w:hAnsi="仿宋" w:hint="eastAsia"/>
          <w:b w:val="0"/>
          <w:color w:val="000000"/>
          <w:sz w:val="32"/>
          <w:szCs w:val="32"/>
        </w:rPr>
        <w:t xml:space="preserve"> 本办法自</w:t>
      </w:r>
      <w:r w:rsidR="00720D03" w:rsidRPr="00D34431">
        <w:rPr>
          <w:rFonts w:ascii="仿宋" w:eastAsia="仿宋" w:hAnsi="仿宋" w:hint="eastAsia"/>
          <w:b w:val="0"/>
          <w:color w:val="000000"/>
          <w:sz w:val="32"/>
          <w:szCs w:val="32"/>
        </w:rPr>
        <w:t>2021年</w:t>
      </w:r>
      <w:r w:rsidR="00720D03">
        <w:rPr>
          <w:rFonts w:ascii="仿宋" w:eastAsia="仿宋" w:hAnsi="仿宋" w:hint="eastAsia"/>
          <w:b w:val="0"/>
          <w:color w:val="000000"/>
          <w:sz w:val="32"/>
          <w:szCs w:val="32"/>
        </w:rPr>
        <w:t>10</w:t>
      </w:r>
      <w:r w:rsidR="006E0A9E" w:rsidRPr="00D34431">
        <w:rPr>
          <w:rFonts w:ascii="仿宋" w:eastAsia="仿宋" w:hAnsi="仿宋" w:hint="eastAsia"/>
          <w:b w:val="0"/>
          <w:color w:val="000000"/>
          <w:sz w:val="32"/>
          <w:szCs w:val="32"/>
        </w:rPr>
        <w:t>月</w:t>
      </w:r>
      <w:r w:rsidR="005F79F9">
        <w:rPr>
          <w:rFonts w:ascii="仿宋" w:eastAsia="仿宋" w:hAnsi="仿宋" w:hint="eastAsia"/>
          <w:b w:val="0"/>
          <w:color w:val="000000"/>
          <w:sz w:val="32"/>
          <w:szCs w:val="32"/>
        </w:rPr>
        <w:t>31</w:t>
      </w:r>
      <w:r w:rsidR="006E0A9E" w:rsidRPr="00D34431">
        <w:rPr>
          <w:rFonts w:ascii="仿宋" w:eastAsia="仿宋" w:hAnsi="仿宋" w:hint="eastAsia"/>
          <w:b w:val="0"/>
          <w:color w:val="000000"/>
          <w:sz w:val="32"/>
          <w:szCs w:val="32"/>
        </w:rPr>
        <w:t>日起施行</w:t>
      </w:r>
      <w:r w:rsidR="006E0A9E">
        <w:rPr>
          <w:rFonts w:ascii="仿宋" w:eastAsia="仿宋" w:hAnsi="仿宋" w:hint="eastAsia"/>
          <w:b w:val="0"/>
          <w:color w:val="000000"/>
          <w:sz w:val="32"/>
          <w:szCs w:val="32"/>
        </w:rPr>
        <w:t>，</w:t>
      </w:r>
      <w:r w:rsidR="006E0A9E" w:rsidRPr="00924825">
        <w:rPr>
          <w:rFonts w:ascii="仿宋" w:eastAsia="仿宋" w:hAnsi="仿宋" w:hint="eastAsia"/>
          <w:b w:val="0"/>
          <w:color w:val="000000"/>
          <w:sz w:val="32"/>
          <w:szCs w:val="32"/>
        </w:rPr>
        <w:t>由省注协秘书处负责解释。</w:t>
      </w:r>
      <w:r w:rsidR="006E0A9E" w:rsidRPr="00D34431">
        <w:rPr>
          <w:rFonts w:ascii="仿宋" w:eastAsia="仿宋" w:hAnsi="仿宋" w:hint="eastAsia"/>
          <w:b w:val="0"/>
          <w:color w:val="000000"/>
          <w:sz w:val="32"/>
          <w:szCs w:val="32"/>
        </w:rPr>
        <w:t>自本办法发布之日起，</w:t>
      </w:r>
      <w:r w:rsidR="006E0A9E">
        <w:rPr>
          <w:rFonts w:ascii="仿宋" w:eastAsia="仿宋" w:hAnsi="仿宋" w:hint="eastAsia"/>
          <w:b w:val="0"/>
          <w:color w:val="000000"/>
          <w:sz w:val="32"/>
          <w:szCs w:val="32"/>
        </w:rPr>
        <w:t>省</w:t>
      </w:r>
      <w:r w:rsidR="006E0A9E" w:rsidRPr="00D34431">
        <w:rPr>
          <w:rFonts w:ascii="仿宋" w:eastAsia="仿宋" w:hAnsi="仿宋" w:hint="eastAsia"/>
          <w:b w:val="0"/>
          <w:color w:val="000000"/>
          <w:sz w:val="32"/>
          <w:szCs w:val="32"/>
        </w:rPr>
        <w:t>注协印发的《</w:t>
      </w:r>
      <w:r w:rsidR="006E0A9E" w:rsidRPr="00D34431">
        <w:rPr>
          <w:rFonts w:ascii="仿宋" w:eastAsia="仿宋" w:hAnsi="仿宋" w:hint="eastAsia"/>
          <w:b w:val="0"/>
          <w:color w:val="333333"/>
          <w:sz w:val="32"/>
          <w:szCs w:val="32"/>
        </w:rPr>
        <w:t>四川省会计师事务所综合评价及分类</w:t>
      </w:r>
      <w:r w:rsidR="006E0A9E" w:rsidRPr="00BD73E3">
        <w:rPr>
          <w:rFonts w:ascii="仿宋" w:eastAsia="仿宋" w:hAnsi="仿宋" w:hint="eastAsia"/>
          <w:b w:val="0"/>
          <w:color w:val="000000"/>
          <w:sz w:val="32"/>
          <w:szCs w:val="32"/>
        </w:rPr>
        <w:t>暂行办法》（川注协〔2020〕27号）同时废止。</w:t>
      </w:r>
    </w:p>
    <w:sectPr w:rsidR="006F4209" w:rsidRPr="00407174" w:rsidSect="00FB5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59" w:rsidRDefault="00383759" w:rsidP="00E94C3D">
      <w:r>
        <w:separator/>
      </w:r>
    </w:p>
  </w:endnote>
  <w:endnote w:type="continuationSeparator" w:id="0">
    <w:p w:rsidR="00383759" w:rsidRDefault="00383759" w:rsidP="00E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59" w:rsidRDefault="00383759" w:rsidP="00E94C3D">
      <w:r>
        <w:separator/>
      </w:r>
    </w:p>
  </w:footnote>
  <w:footnote w:type="continuationSeparator" w:id="0">
    <w:p w:rsidR="00383759" w:rsidRDefault="00383759" w:rsidP="00E9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F133"/>
    <w:multiLevelType w:val="singleLevel"/>
    <w:tmpl w:val="54ACF133"/>
    <w:lvl w:ilvl="0">
      <w:start w:val="1"/>
      <w:numFmt w:val="decimal"/>
      <w:suff w:val="nothing"/>
      <w:lvlText w:val="%1、"/>
      <w:lvlJc w:val="left"/>
    </w:lvl>
  </w:abstractNum>
  <w:abstractNum w:abstractNumId="1">
    <w:nsid w:val="54AF4D1A"/>
    <w:multiLevelType w:val="singleLevel"/>
    <w:tmpl w:val="54AF4D1A"/>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C3D"/>
    <w:rsid w:val="00010F22"/>
    <w:rsid w:val="00026BE3"/>
    <w:rsid w:val="000438CC"/>
    <w:rsid w:val="00082A63"/>
    <w:rsid w:val="00085D62"/>
    <w:rsid w:val="0009543C"/>
    <w:rsid w:val="000975F6"/>
    <w:rsid w:val="000C0DEB"/>
    <w:rsid w:val="000C74FA"/>
    <w:rsid w:val="000E3441"/>
    <w:rsid w:val="000F6434"/>
    <w:rsid w:val="000F6E3E"/>
    <w:rsid w:val="001014C5"/>
    <w:rsid w:val="001123B1"/>
    <w:rsid w:val="0012346E"/>
    <w:rsid w:val="00151EB8"/>
    <w:rsid w:val="00192557"/>
    <w:rsid w:val="001A7607"/>
    <w:rsid w:val="001D23E0"/>
    <w:rsid w:val="001E0421"/>
    <w:rsid w:val="001E6507"/>
    <w:rsid w:val="001F562B"/>
    <w:rsid w:val="00215B33"/>
    <w:rsid w:val="002264B5"/>
    <w:rsid w:val="00260249"/>
    <w:rsid w:val="00264B7F"/>
    <w:rsid w:val="00283354"/>
    <w:rsid w:val="00285940"/>
    <w:rsid w:val="002A1F5C"/>
    <w:rsid w:val="002A4483"/>
    <w:rsid w:val="002B214E"/>
    <w:rsid w:val="002C057E"/>
    <w:rsid w:val="002C28D2"/>
    <w:rsid w:val="002C565B"/>
    <w:rsid w:val="002D21D2"/>
    <w:rsid w:val="002E7E2F"/>
    <w:rsid w:val="0030367B"/>
    <w:rsid w:val="00316BAD"/>
    <w:rsid w:val="00317160"/>
    <w:rsid w:val="003263FE"/>
    <w:rsid w:val="003301B8"/>
    <w:rsid w:val="0034373F"/>
    <w:rsid w:val="00344231"/>
    <w:rsid w:val="00371B63"/>
    <w:rsid w:val="00383759"/>
    <w:rsid w:val="003B13E6"/>
    <w:rsid w:val="003D1449"/>
    <w:rsid w:val="003D3D9C"/>
    <w:rsid w:val="003E2F2F"/>
    <w:rsid w:val="004058BD"/>
    <w:rsid w:val="00406158"/>
    <w:rsid w:val="00407174"/>
    <w:rsid w:val="004141AA"/>
    <w:rsid w:val="004634DB"/>
    <w:rsid w:val="00473D3B"/>
    <w:rsid w:val="004856E9"/>
    <w:rsid w:val="0049423A"/>
    <w:rsid w:val="004B22FC"/>
    <w:rsid w:val="004C5947"/>
    <w:rsid w:val="004C5FFB"/>
    <w:rsid w:val="004D29E8"/>
    <w:rsid w:val="004D739A"/>
    <w:rsid w:val="004E1747"/>
    <w:rsid w:val="00500513"/>
    <w:rsid w:val="00501E81"/>
    <w:rsid w:val="00512F0E"/>
    <w:rsid w:val="00516979"/>
    <w:rsid w:val="00527517"/>
    <w:rsid w:val="00546225"/>
    <w:rsid w:val="00570377"/>
    <w:rsid w:val="005735F6"/>
    <w:rsid w:val="00574D70"/>
    <w:rsid w:val="005768F7"/>
    <w:rsid w:val="00577182"/>
    <w:rsid w:val="00577609"/>
    <w:rsid w:val="005B2871"/>
    <w:rsid w:val="005C1017"/>
    <w:rsid w:val="005C370F"/>
    <w:rsid w:val="005F406C"/>
    <w:rsid w:val="005F79F9"/>
    <w:rsid w:val="0060550A"/>
    <w:rsid w:val="0061331E"/>
    <w:rsid w:val="0062726E"/>
    <w:rsid w:val="00650C5B"/>
    <w:rsid w:val="00654D21"/>
    <w:rsid w:val="0066789A"/>
    <w:rsid w:val="006A6E46"/>
    <w:rsid w:val="006E0A9E"/>
    <w:rsid w:val="006E3340"/>
    <w:rsid w:val="006E355C"/>
    <w:rsid w:val="006F1AB4"/>
    <w:rsid w:val="006F4209"/>
    <w:rsid w:val="00703319"/>
    <w:rsid w:val="00706C24"/>
    <w:rsid w:val="00720D03"/>
    <w:rsid w:val="007260F3"/>
    <w:rsid w:val="00796F4B"/>
    <w:rsid w:val="007A1712"/>
    <w:rsid w:val="007B0797"/>
    <w:rsid w:val="007B7BC3"/>
    <w:rsid w:val="007C31BF"/>
    <w:rsid w:val="007C5A43"/>
    <w:rsid w:val="007C7D3D"/>
    <w:rsid w:val="007E73D6"/>
    <w:rsid w:val="00810436"/>
    <w:rsid w:val="00827273"/>
    <w:rsid w:val="00872D9D"/>
    <w:rsid w:val="00895A1B"/>
    <w:rsid w:val="008A2F32"/>
    <w:rsid w:val="008D581E"/>
    <w:rsid w:val="008E2D57"/>
    <w:rsid w:val="008E6D96"/>
    <w:rsid w:val="00916EE4"/>
    <w:rsid w:val="00943363"/>
    <w:rsid w:val="00951016"/>
    <w:rsid w:val="0096357A"/>
    <w:rsid w:val="00982D68"/>
    <w:rsid w:val="00983A65"/>
    <w:rsid w:val="009C7B96"/>
    <w:rsid w:val="009D16B8"/>
    <w:rsid w:val="009D6B55"/>
    <w:rsid w:val="009D7D26"/>
    <w:rsid w:val="009F026B"/>
    <w:rsid w:val="00A15FEE"/>
    <w:rsid w:val="00A31B8F"/>
    <w:rsid w:val="00A34FCC"/>
    <w:rsid w:val="00A5750F"/>
    <w:rsid w:val="00A62CB0"/>
    <w:rsid w:val="00A721A1"/>
    <w:rsid w:val="00A76B8F"/>
    <w:rsid w:val="00A819EE"/>
    <w:rsid w:val="00A850BC"/>
    <w:rsid w:val="00AA111D"/>
    <w:rsid w:val="00AC5BE9"/>
    <w:rsid w:val="00AD6C15"/>
    <w:rsid w:val="00B0123F"/>
    <w:rsid w:val="00B044F6"/>
    <w:rsid w:val="00B113D9"/>
    <w:rsid w:val="00B21142"/>
    <w:rsid w:val="00B23760"/>
    <w:rsid w:val="00B42E3B"/>
    <w:rsid w:val="00B53145"/>
    <w:rsid w:val="00B56AAD"/>
    <w:rsid w:val="00B743D0"/>
    <w:rsid w:val="00B84CCD"/>
    <w:rsid w:val="00B9511A"/>
    <w:rsid w:val="00B95911"/>
    <w:rsid w:val="00BC47E2"/>
    <w:rsid w:val="00BC5927"/>
    <w:rsid w:val="00BC7123"/>
    <w:rsid w:val="00C04537"/>
    <w:rsid w:val="00C35FA3"/>
    <w:rsid w:val="00C42602"/>
    <w:rsid w:val="00C45069"/>
    <w:rsid w:val="00C54E22"/>
    <w:rsid w:val="00C65108"/>
    <w:rsid w:val="00C901E3"/>
    <w:rsid w:val="00CB0145"/>
    <w:rsid w:val="00CB3D52"/>
    <w:rsid w:val="00CB4A64"/>
    <w:rsid w:val="00CB7749"/>
    <w:rsid w:val="00CD143D"/>
    <w:rsid w:val="00CE0F46"/>
    <w:rsid w:val="00CE3155"/>
    <w:rsid w:val="00CF4CE2"/>
    <w:rsid w:val="00CF7269"/>
    <w:rsid w:val="00D02835"/>
    <w:rsid w:val="00D02980"/>
    <w:rsid w:val="00D03A08"/>
    <w:rsid w:val="00D04124"/>
    <w:rsid w:val="00D16A8E"/>
    <w:rsid w:val="00D23859"/>
    <w:rsid w:val="00D35D1E"/>
    <w:rsid w:val="00D40799"/>
    <w:rsid w:val="00D4337A"/>
    <w:rsid w:val="00D75126"/>
    <w:rsid w:val="00D90584"/>
    <w:rsid w:val="00D955B1"/>
    <w:rsid w:val="00DA265F"/>
    <w:rsid w:val="00DE25FC"/>
    <w:rsid w:val="00DE3775"/>
    <w:rsid w:val="00DE5E78"/>
    <w:rsid w:val="00DF0F68"/>
    <w:rsid w:val="00DF2A0B"/>
    <w:rsid w:val="00DF5446"/>
    <w:rsid w:val="00E0153C"/>
    <w:rsid w:val="00E06E8C"/>
    <w:rsid w:val="00E6243F"/>
    <w:rsid w:val="00E66D9F"/>
    <w:rsid w:val="00E70698"/>
    <w:rsid w:val="00E94C3D"/>
    <w:rsid w:val="00EC732B"/>
    <w:rsid w:val="00EF3B46"/>
    <w:rsid w:val="00F1571E"/>
    <w:rsid w:val="00F31539"/>
    <w:rsid w:val="00F33392"/>
    <w:rsid w:val="00F4001F"/>
    <w:rsid w:val="00F9349B"/>
    <w:rsid w:val="00F96D1A"/>
    <w:rsid w:val="00FA2931"/>
    <w:rsid w:val="00FA46D8"/>
    <w:rsid w:val="00FA4727"/>
    <w:rsid w:val="00FB5390"/>
    <w:rsid w:val="00FC77FA"/>
    <w:rsid w:val="00FD3418"/>
    <w:rsid w:val="00FF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90"/>
    <w:pPr>
      <w:widowControl w:val="0"/>
      <w:jc w:val="both"/>
    </w:pPr>
  </w:style>
  <w:style w:type="paragraph" w:styleId="2">
    <w:name w:val="heading 2"/>
    <w:basedOn w:val="a"/>
    <w:link w:val="2Char"/>
    <w:uiPriority w:val="9"/>
    <w:qFormat/>
    <w:rsid w:val="00E94C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C3D"/>
    <w:rPr>
      <w:sz w:val="18"/>
      <w:szCs w:val="18"/>
    </w:rPr>
  </w:style>
  <w:style w:type="paragraph" w:styleId="a4">
    <w:name w:val="footer"/>
    <w:basedOn w:val="a"/>
    <w:link w:val="Char0"/>
    <w:uiPriority w:val="99"/>
    <w:unhideWhenUsed/>
    <w:rsid w:val="00E94C3D"/>
    <w:pPr>
      <w:tabs>
        <w:tab w:val="center" w:pos="4153"/>
        <w:tab w:val="right" w:pos="8306"/>
      </w:tabs>
      <w:snapToGrid w:val="0"/>
      <w:jc w:val="left"/>
    </w:pPr>
    <w:rPr>
      <w:sz w:val="18"/>
      <w:szCs w:val="18"/>
    </w:rPr>
  </w:style>
  <w:style w:type="character" w:customStyle="1" w:styleId="Char0">
    <w:name w:val="页脚 Char"/>
    <w:basedOn w:val="a0"/>
    <w:link w:val="a4"/>
    <w:uiPriority w:val="99"/>
    <w:rsid w:val="00E94C3D"/>
    <w:rPr>
      <w:sz w:val="18"/>
      <w:szCs w:val="18"/>
    </w:rPr>
  </w:style>
  <w:style w:type="paragraph" w:styleId="a5">
    <w:name w:val="Normal (Web)"/>
    <w:basedOn w:val="a"/>
    <w:uiPriority w:val="99"/>
    <w:unhideWhenUsed/>
    <w:rsid w:val="00E94C3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4C3D"/>
    <w:rPr>
      <w:b/>
      <w:bCs/>
    </w:rPr>
  </w:style>
  <w:style w:type="character" w:customStyle="1" w:styleId="2Char">
    <w:name w:val="标题 2 Char"/>
    <w:basedOn w:val="a0"/>
    <w:link w:val="2"/>
    <w:uiPriority w:val="9"/>
    <w:rsid w:val="00E94C3D"/>
    <w:rPr>
      <w:rFonts w:ascii="宋体" w:eastAsia="宋体" w:hAnsi="宋体" w:cs="宋体"/>
      <w:b/>
      <w:bCs/>
      <w:kern w:val="0"/>
      <w:sz w:val="36"/>
      <w:szCs w:val="36"/>
    </w:rPr>
  </w:style>
  <w:style w:type="paragraph" w:customStyle="1" w:styleId="1">
    <w:name w:val="日期1"/>
    <w:basedOn w:val="a"/>
    <w:rsid w:val="00E94C3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F4209"/>
    <w:rPr>
      <w:sz w:val="18"/>
      <w:szCs w:val="18"/>
    </w:rPr>
  </w:style>
  <w:style w:type="character" w:customStyle="1" w:styleId="Char1">
    <w:name w:val="批注框文本 Char"/>
    <w:basedOn w:val="a0"/>
    <w:link w:val="a7"/>
    <w:uiPriority w:val="99"/>
    <w:semiHidden/>
    <w:rsid w:val="006F4209"/>
    <w:rPr>
      <w:sz w:val="18"/>
      <w:szCs w:val="18"/>
    </w:rPr>
  </w:style>
  <w:style w:type="character" w:customStyle="1" w:styleId="10">
    <w:name w:val="不明显参考1"/>
    <w:uiPriority w:val="31"/>
    <w:qFormat/>
    <w:rsid w:val="00CD143D"/>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2703">
      <w:bodyDiv w:val="1"/>
      <w:marLeft w:val="0"/>
      <w:marRight w:val="0"/>
      <w:marTop w:val="0"/>
      <w:marBottom w:val="0"/>
      <w:divBdr>
        <w:top w:val="none" w:sz="0" w:space="0" w:color="auto"/>
        <w:left w:val="none" w:sz="0" w:space="0" w:color="auto"/>
        <w:bottom w:val="none" w:sz="0" w:space="0" w:color="auto"/>
        <w:right w:val="none" w:sz="0" w:space="0" w:color="auto"/>
      </w:divBdr>
    </w:div>
    <w:div w:id="1498106467">
      <w:bodyDiv w:val="1"/>
      <w:marLeft w:val="0"/>
      <w:marRight w:val="0"/>
      <w:marTop w:val="0"/>
      <w:marBottom w:val="0"/>
      <w:divBdr>
        <w:top w:val="none" w:sz="0" w:space="0" w:color="auto"/>
        <w:left w:val="none" w:sz="0" w:space="0" w:color="auto"/>
        <w:bottom w:val="none" w:sz="0" w:space="0" w:color="auto"/>
        <w:right w:val="none" w:sz="0" w:space="0" w:color="auto"/>
      </w:divBdr>
      <w:divsChild>
        <w:div w:id="2072190387">
          <w:marLeft w:val="0"/>
          <w:marRight w:val="0"/>
          <w:marTop w:val="0"/>
          <w:marBottom w:val="300"/>
          <w:divBdr>
            <w:top w:val="none" w:sz="0" w:space="0" w:color="auto"/>
            <w:left w:val="none" w:sz="0" w:space="0" w:color="auto"/>
            <w:bottom w:val="none" w:sz="0" w:space="0" w:color="auto"/>
            <w:right w:val="none" w:sz="0" w:space="0" w:color="auto"/>
          </w:divBdr>
        </w:div>
        <w:div w:id="830407169">
          <w:marLeft w:val="0"/>
          <w:marRight w:val="0"/>
          <w:marTop w:val="0"/>
          <w:marBottom w:val="0"/>
          <w:divBdr>
            <w:top w:val="none" w:sz="0" w:space="0" w:color="auto"/>
            <w:left w:val="none" w:sz="0" w:space="0" w:color="auto"/>
            <w:bottom w:val="none" w:sz="0" w:space="0" w:color="auto"/>
            <w:right w:val="none" w:sz="0" w:space="0" w:color="auto"/>
          </w:divBdr>
          <w:divsChild>
            <w:div w:id="15239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D924-0E7A-477C-8B5E-55F06F46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8</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Yangxm</dc:creator>
  <cp:keywords/>
  <dc:description/>
  <cp:lastModifiedBy>PC</cp:lastModifiedBy>
  <cp:revision>83</cp:revision>
  <cp:lastPrinted>2021-10-20T08:59:00Z</cp:lastPrinted>
  <dcterms:created xsi:type="dcterms:W3CDTF">2021-01-25T08:34:00Z</dcterms:created>
  <dcterms:modified xsi:type="dcterms:W3CDTF">2021-10-21T01:59:00Z</dcterms:modified>
</cp:coreProperties>
</file>