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行业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“拓展业务领域”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鼓励申请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书</w:t>
      </w: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重庆市注册会计师协会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/重庆市资产评估协会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根据《关于促进执业机构进一步发展的鼓励政策》和《重庆市注册会计师、注册评估师行业鼓励政策实施暂行办法》的</w:t>
      </w:r>
      <w:r>
        <w:rPr>
          <w:rFonts w:hint="eastAsia" w:ascii="仿宋" w:hAnsi="仿宋" w:eastAsia="仿宋" w:cs="宋体"/>
          <w:kern w:val="0"/>
          <w:sz w:val="30"/>
          <w:szCs w:val="30"/>
        </w:rPr>
        <w:t>有关</w:t>
      </w:r>
      <w:r>
        <w:rPr>
          <w:rFonts w:ascii="仿宋" w:hAnsi="仿宋" w:eastAsia="仿宋" w:cs="宋体"/>
          <w:kern w:val="0"/>
          <w:sz w:val="30"/>
          <w:szCs w:val="30"/>
        </w:rPr>
        <w:t>规定</w:t>
      </w:r>
      <w:r>
        <w:rPr>
          <w:rFonts w:hint="eastAsia" w:ascii="仿宋" w:hAnsi="仿宋" w:eastAsia="仿宋" w:cs="宋体"/>
          <w:kern w:val="0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××××××××××××公司完成的××××××××××××项目符合“拓展业务领域”鼓励事项的有关要求，属于</w:t>
      </w:r>
      <w:r>
        <w:rPr>
          <w:rFonts w:hint="eastAsia" w:ascii="仿宋" w:hAnsi="仿宋" w:eastAsia="仿宋" w:cs="宋体"/>
          <w:kern w:val="0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</w:rPr>
        <w:t>20XX年鼓励开展的新业务目录</w:t>
      </w:r>
      <w:r>
        <w:rPr>
          <w:rFonts w:hint="eastAsia" w:ascii="仿宋" w:hAnsi="仿宋" w:eastAsia="仿宋" w:cs="宋体"/>
          <w:kern w:val="0"/>
          <w:sz w:val="30"/>
          <w:szCs w:val="30"/>
        </w:rPr>
        <w:t>》中第</w:t>
      </w:r>
      <w:r>
        <w:rPr>
          <w:rFonts w:hint="eastAsia" w:ascii="仿宋" w:hAnsi="仿宋" w:eastAsia="仿宋"/>
          <w:sz w:val="30"/>
          <w:szCs w:val="30"/>
        </w:rPr>
        <w:t>×项“××××××××”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业务。特申请 “拓展业务领域”鼓励。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项目说明如下：</w:t>
      </w:r>
    </w:p>
    <w:p>
      <w:pPr>
        <w:snapToGrid w:val="0"/>
        <w:spacing w:before="156" w:beforeLines="5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一、项目背景</w:t>
      </w:r>
    </w:p>
    <w:p>
      <w:pPr>
        <w:snapToGrid w:val="0"/>
        <w:spacing w:before="156" w:beforeLines="5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委托方：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napToGrid w:val="0"/>
        <w:spacing w:before="156" w:beforeLines="5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委托目的：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二、项目服务情况</w:t>
      </w:r>
    </w:p>
    <w:p>
      <w:pPr>
        <w:pStyle w:val="4"/>
        <w:snapToGrid w:val="0"/>
        <w:spacing w:before="156" w:beforeLines="50" w:line="360" w:lineRule="auto"/>
        <w:ind w:left="1365" w:firstLine="640"/>
        <w:rPr>
          <w:rFonts w:ascii="黑体" w:hAnsi="黑体" w:eastAsia="黑体"/>
          <w:sz w:val="30"/>
          <w:szCs w:val="30"/>
        </w:rPr>
      </w:pPr>
    </w:p>
    <w:p>
      <w:pPr>
        <w:pStyle w:val="4"/>
        <w:snapToGrid w:val="0"/>
        <w:spacing w:before="156" w:beforeLines="50" w:line="360" w:lineRule="auto"/>
        <w:ind w:firstLine="640"/>
        <w:rPr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三、经验与体会</w:t>
      </w:r>
    </w:p>
    <w:p>
      <w:pPr>
        <w:spacing w:line="360" w:lineRule="auto"/>
        <w:ind w:firstLine="1974" w:firstLineChars="658"/>
        <w:jc w:val="right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ind w:firstLine="1974" w:firstLineChars="658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××××××××××××</w:t>
      </w:r>
    </w:p>
    <w:p>
      <w:pPr>
        <w:wordWrap w:val="0"/>
        <w:spacing w:line="360" w:lineRule="auto"/>
        <w:ind w:firstLine="3189" w:firstLineChars="1063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年  月  日</w:t>
      </w:r>
    </w:p>
    <w:p>
      <w:pPr>
        <w:rPr>
          <w:rFonts w:hint="eastAsia" w:eastAsia="宋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F"/>
    <w:rsid w:val="0048249C"/>
    <w:rsid w:val="004C4144"/>
    <w:rsid w:val="00F230BF"/>
    <w:rsid w:val="14841C18"/>
    <w:rsid w:val="253D24D1"/>
    <w:rsid w:val="2DCE24E9"/>
    <w:rsid w:val="3BCF3F17"/>
    <w:rsid w:val="4A6F5C1E"/>
    <w:rsid w:val="64210BC0"/>
    <w:rsid w:val="74945184"/>
    <w:rsid w:val="7E0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2019-07-02T02:54:00Z</dcterms:created>
  <dc:creator>cqicpa</dc:creator>
  <cp:lastModifiedBy>代成艳</cp:lastModifiedBy>
  <dcterms:modified xsi:type="dcterms:W3CDTF">2021-11-01T07:41:21Z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9CBE50E52737411EAACAE225539EC299</vt:lpwstr>
  </property>
</Properties>
</file>