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19" w:rsidRPr="00C94A13" w:rsidRDefault="00773F19" w:rsidP="009C2238">
      <w:pPr>
        <w:spacing w:line="360" w:lineRule="auto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附件2</w:t>
      </w:r>
    </w:p>
    <w:p w:rsidR="00951455" w:rsidRPr="00C94A13" w:rsidRDefault="00B02155" w:rsidP="00773F19">
      <w:pPr>
        <w:spacing w:line="0" w:lineRule="atLeas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【</w:t>
      </w:r>
      <w:r w:rsidR="00951455" w:rsidRPr="00C94A13">
        <w:rPr>
          <w:rFonts w:ascii="仿宋" w:eastAsia="仿宋" w:hAnsi="仿宋" w:hint="eastAsia"/>
          <w:b/>
          <w:sz w:val="32"/>
          <w:szCs w:val="32"/>
        </w:rPr>
        <w:t>企业名称</w:t>
      </w:r>
      <w:r>
        <w:rPr>
          <w:rFonts w:ascii="仿宋" w:eastAsia="仿宋" w:hAnsi="仿宋" w:hint="eastAsia"/>
          <w:b/>
          <w:sz w:val="32"/>
          <w:szCs w:val="32"/>
        </w:rPr>
        <w:t>】</w:t>
      </w:r>
    </w:p>
    <w:p w:rsidR="00773F19" w:rsidRPr="00C94A13" w:rsidRDefault="00AE1A15" w:rsidP="00773F19">
      <w:pPr>
        <w:spacing w:line="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C94A13">
        <w:rPr>
          <w:rFonts w:ascii="仿宋" w:eastAsia="仿宋" w:hAnsi="仿宋"/>
          <w:b/>
          <w:sz w:val="32"/>
          <w:szCs w:val="32"/>
        </w:rPr>
        <w:t>合规整改报告</w:t>
      </w:r>
    </w:p>
    <w:p w:rsidR="00773F19" w:rsidRPr="00C94A13" w:rsidRDefault="00773F19" w:rsidP="009C2238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p w:rsidR="00773F19" w:rsidRPr="00C94A13" w:rsidRDefault="00B63A13" w:rsidP="009C223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为搭建有效</w:t>
      </w:r>
      <w:r w:rsidR="00284B97">
        <w:rPr>
          <w:rFonts w:ascii="仿宋" w:eastAsia="仿宋" w:hAnsi="仿宋" w:cs="新宋体" w:hint="eastAsia"/>
          <w:color w:val="000000" w:themeColor="text1"/>
          <w:sz w:val="28"/>
          <w:szCs w:val="28"/>
        </w:rPr>
        <w:t>的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管理</w:t>
      </w:r>
      <w:r w:rsidR="00BE239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体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系</w:t>
      </w:r>
      <w:r w:rsidRPr="00C94A13">
        <w:rPr>
          <w:rFonts w:ascii="仿宋" w:eastAsia="仿宋" w:hAnsi="仿宋" w:cs="新宋体" w:hint="eastAsia"/>
          <w:sz w:val="28"/>
          <w:szCs w:val="28"/>
        </w:rPr>
        <w:t>，</w:t>
      </w:r>
      <w:r w:rsidR="00951455" w:rsidRPr="00C94A13">
        <w:rPr>
          <w:rFonts w:ascii="仿宋" w:eastAsia="仿宋" w:hAnsi="仿宋" w:hint="eastAsia"/>
          <w:sz w:val="28"/>
          <w:szCs w:val="28"/>
        </w:rPr>
        <w:t>实现贵司合</w:t>
      </w:r>
      <w:proofErr w:type="gramStart"/>
      <w:r w:rsidR="00951455" w:rsidRPr="00C94A13">
        <w:rPr>
          <w:rFonts w:ascii="仿宋" w:eastAsia="仿宋" w:hAnsi="仿宋" w:hint="eastAsia"/>
          <w:sz w:val="28"/>
          <w:szCs w:val="28"/>
        </w:rPr>
        <w:t>规</w:t>
      </w:r>
      <w:proofErr w:type="gramEnd"/>
      <w:r w:rsidR="00951455" w:rsidRPr="00C94A13">
        <w:rPr>
          <w:rFonts w:ascii="仿宋" w:eastAsia="仿宋" w:hAnsi="仿宋" w:hint="eastAsia"/>
          <w:sz w:val="28"/>
          <w:szCs w:val="28"/>
        </w:rPr>
        <w:t>建设目标，</w:t>
      </w:r>
      <w:r w:rsidRPr="00C94A13">
        <w:rPr>
          <w:rFonts w:ascii="仿宋" w:eastAsia="仿宋" w:hAnsi="仿宋" w:hint="eastAsia"/>
          <w:sz w:val="28"/>
          <w:szCs w:val="28"/>
        </w:rPr>
        <w:t>根据贵司涉嫌罪名和犯罪情节，以及贵司的合规整改体检结果，总结贵司</w:t>
      </w:r>
      <w:r w:rsidRPr="00C94A13">
        <w:rPr>
          <w:rFonts w:ascii="仿宋" w:eastAsia="仿宋" w:hAnsi="仿宋"/>
          <w:sz w:val="28"/>
          <w:szCs w:val="28"/>
        </w:rPr>
        <w:t>在合</w:t>
      </w:r>
      <w:proofErr w:type="gramStart"/>
      <w:r w:rsidRPr="00C94A13">
        <w:rPr>
          <w:rFonts w:ascii="仿宋" w:eastAsia="仿宋" w:hAnsi="仿宋"/>
          <w:sz w:val="28"/>
          <w:szCs w:val="28"/>
        </w:rPr>
        <w:t>规</w:t>
      </w:r>
      <w:proofErr w:type="gramEnd"/>
      <w:r w:rsidRPr="00C94A13">
        <w:rPr>
          <w:rFonts w:ascii="仿宋" w:eastAsia="仿宋" w:hAnsi="仿宋" w:hint="eastAsia"/>
          <w:sz w:val="28"/>
          <w:szCs w:val="28"/>
        </w:rPr>
        <w:t>建设中</w:t>
      </w:r>
      <w:r w:rsidRPr="00C94A13">
        <w:rPr>
          <w:rFonts w:ascii="仿宋" w:eastAsia="仿宋" w:hAnsi="仿宋"/>
          <w:sz w:val="28"/>
          <w:szCs w:val="28"/>
        </w:rPr>
        <w:t>存在的薄弱环节和突出问题</w:t>
      </w:r>
      <w:r w:rsidRPr="00C94A13">
        <w:rPr>
          <w:rFonts w:ascii="仿宋" w:eastAsia="仿宋" w:hAnsi="仿宋" w:hint="eastAsia"/>
          <w:sz w:val="28"/>
          <w:szCs w:val="28"/>
        </w:rPr>
        <w:t>，</w:t>
      </w:r>
      <w:r w:rsidR="009C2238" w:rsidRPr="00C94A13">
        <w:rPr>
          <w:rFonts w:ascii="仿宋" w:eastAsia="仿宋" w:hAnsi="仿宋" w:hint="eastAsia"/>
          <w:sz w:val="28"/>
          <w:szCs w:val="28"/>
        </w:rPr>
        <w:t>【</w:t>
      </w:r>
      <w:r w:rsidRPr="00C94A13">
        <w:rPr>
          <w:rFonts w:ascii="仿宋" w:eastAsia="仿宋" w:hAnsi="仿宋" w:hint="eastAsia"/>
          <w:sz w:val="28"/>
          <w:szCs w:val="28"/>
        </w:rPr>
        <w:t>律师事务所名称</w:t>
      </w:r>
      <w:r w:rsidR="009C2238" w:rsidRPr="00C94A13">
        <w:rPr>
          <w:rFonts w:ascii="仿宋" w:eastAsia="仿宋" w:hAnsi="仿宋" w:hint="eastAsia"/>
          <w:sz w:val="28"/>
          <w:szCs w:val="28"/>
        </w:rPr>
        <w:t>】</w:t>
      </w:r>
      <w:r w:rsidRPr="00C94A13">
        <w:rPr>
          <w:rFonts w:ascii="仿宋" w:eastAsia="仿宋" w:hAnsi="仿宋" w:hint="eastAsia"/>
          <w:sz w:val="28"/>
          <w:szCs w:val="28"/>
        </w:rPr>
        <w:t>受贵司委托，委派</w:t>
      </w:r>
      <w:r w:rsidR="009C2238" w:rsidRPr="00C94A13">
        <w:rPr>
          <w:rFonts w:ascii="仿宋" w:eastAsia="仿宋" w:hAnsi="仿宋" w:hint="eastAsia"/>
          <w:sz w:val="28"/>
          <w:szCs w:val="28"/>
        </w:rPr>
        <w:t>【</w:t>
      </w:r>
      <w:r w:rsidRPr="00C94A13">
        <w:rPr>
          <w:rFonts w:ascii="仿宋" w:eastAsia="仿宋" w:hAnsi="仿宋" w:hint="eastAsia"/>
          <w:sz w:val="28"/>
          <w:szCs w:val="28"/>
        </w:rPr>
        <w:t>律师姓名</w:t>
      </w:r>
      <w:r w:rsidR="009C2238" w:rsidRPr="00C94A13">
        <w:rPr>
          <w:rFonts w:ascii="仿宋" w:eastAsia="仿宋" w:hAnsi="仿宋" w:hint="eastAsia"/>
          <w:sz w:val="28"/>
          <w:szCs w:val="28"/>
        </w:rPr>
        <w:t>】</w:t>
      </w:r>
      <w:r w:rsidRPr="00C94A13">
        <w:rPr>
          <w:rFonts w:ascii="仿宋" w:eastAsia="仿宋" w:hAnsi="仿宋" w:hint="eastAsia"/>
          <w:sz w:val="28"/>
          <w:szCs w:val="28"/>
        </w:rPr>
        <w:t>向贵司出具本合规整改报告，作为</w:t>
      </w:r>
      <w:r w:rsidRPr="00C94A13">
        <w:rPr>
          <w:rFonts w:ascii="仿宋" w:eastAsia="仿宋" w:hAnsi="仿宋"/>
          <w:sz w:val="28"/>
          <w:szCs w:val="28"/>
        </w:rPr>
        <w:t>合</w:t>
      </w:r>
      <w:proofErr w:type="gramStart"/>
      <w:r w:rsidRPr="00C94A13">
        <w:rPr>
          <w:rFonts w:ascii="仿宋" w:eastAsia="仿宋" w:hAnsi="仿宋"/>
          <w:sz w:val="28"/>
          <w:szCs w:val="28"/>
        </w:rPr>
        <w:t>规</w:t>
      </w:r>
      <w:proofErr w:type="gramEnd"/>
      <w:r w:rsidRPr="00C94A13">
        <w:rPr>
          <w:rFonts w:ascii="仿宋" w:eastAsia="仿宋" w:hAnsi="仿宋" w:hint="eastAsia"/>
          <w:sz w:val="28"/>
          <w:szCs w:val="28"/>
        </w:rPr>
        <w:t>建设</w:t>
      </w:r>
      <w:r w:rsidRPr="00C94A13">
        <w:rPr>
          <w:rFonts w:ascii="仿宋" w:eastAsia="仿宋" w:hAnsi="仿宋"/>
          <w:sz w:val="28"/>
          <w:szCs w:val="28"/>
        </w:rPr>
        <w:t>服务的阶段性工作成果，</w:t>
      </w:r>
      <w:r w:rsidRPr="00C94A13">
        <w:rPr>
          <w:rFonts w:ascii="仿宋" w:eastAsia="仿宋" w:hAnsi="仿宋" w:hint="eastAsia"/>
          <w:sz w:val="28"/>
          <w:szCs w:val="28"/>
        </w:rPr>
        <w:t>内容如下：</w:t>
      </w:r>
    </w:p>
    <w:p w:rsidR="00773F19" w:rsidRPr="00C94A13" w:rsidRDefault="009C2238" w:rsidP="0035764B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/>
          <w:b/>
          <w:sz w:val="28"/>
          <w:szCs w:val="28"/>
        </w:rPr>
        <w:t>涉嫌罪名和犯罪情节</w:t>
      </w:r>
    </w:p>
    <w:p w:rsidR="009C2238" w:rsidRPr="00C94A13" w:rsidRDefault="009C2238" w:rsidP="009C2238">
      <w:pPr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C94A13">
        <w:rPr>
          <w:rFonts w:ascii="仿宋" w:eastAsia="仿宋" w:hAnsi="仿宋" w:hint="eastAsia"/>
          <w:sz w:val="28"/>
          <w:szCs w:val="28"/>
        </w:rPr>
        <w:t>根据</w:t>
      </w:r>
      <w:r w:rsidRPr="00C94A13">
        <w:rPr>
          <w:rFonts w:ascii="仿宋" w:eastAsia="仿宋" w:hAnsi="仿宋"/>
          <w:sz w:val="28"/>
          <w:szCs w:val="28"/>
        </w:rPr>
        <w:t>涉案辩护人查阅、摘抄、复制刑事卷宗材料，</w:t>
      </w:r>
      <w:r w:rsidRPr="00C94A13">
        <w:rPr>
          <w:rFonts w:ascii="仿宋" w:eastAsia="仿宋" w:hAnsi="仿宋" w:hint="eastAsia"/>
          <w:sz w:val="28"/>
          <w:szCs w:val="28"/>
        </w:rPr>
        <w:t>贵司涉嫌【罪名】，犯罪事实及情节</w:t>
      </w:r>
      <w:r w:rsidR="00BE2392" w:rsidRPr="00C94A13">
        <w:rPr>
          <w:rFonts w:ascii="仿宋" w:eastAsia="仿宋" w:hAnsi="仿宋" w:hint="eastAsia"/>
          <w:sz w:val="28"/>
          <w:szCs w:val="28"/>
        </w:rPr>
        <w:t>，</w:t>
      </w:r>
      <w:r w:rsidR="00E04486" w:rsidRPr="00C94A13">
        <w:rPr>
          <w:rFonts w:ascii="仿宋" w:eastAsia="仿宋" w:hAnsi="仿宋" w:hint="eastAsia"/>
          <w:sz w:val="28"/>
          <w:szCs w:val="28"/>
        </w:rPr>
        <w:t>略</w:t>
      </w:r>
      <w:r w:rsidR="00BE2392" w:rsidRPr="00C94A13">
        <w:rPr>
          <w:rFonts w:ascii="仿宋" w:eastAsia="仿宋" w:hAnsi="仿宋" w:hint="eastAsia"/>
          <w:sz w:val="28"/>
          <w:szCs w:val="28"/>
        </w:rPr>
        <w:t>。</w:t>
      </w:r>
    </w:p>
    <w:p w:rsidR="009C2238" w:rsidRPr="00C94A13" w:rsidRDefault="009C2238" w:rsidP="0035764B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/>
          <w:sz w:val="28"/>
          <w:szCs w:val="28"/>
        </w:rPr>
        <w:t>合规整改体检结果</w:t>
      </w:r>
    </w:p>
    <w:p w:rsidR="00773F19" w:rsidRPr="00C94A13" w:rsidRDefault="009C2238" w:rsidP="009C2238">
      <w:pPr>
        <w:pStyle w:val="a5"/>
        <w:spacing w:line="360" w:lineRule="auto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略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。</w:t>
      </w:r>
    </w:p>
    <w:p w:rsidR="009C2238" w:rsidRPr="00C94A13" w:rsidRDefault="009C2238" w:rsidP="0035764B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/>
          <w:b/>
          <w:sz w:val="28"/>
          <w:szCs w:val="28"/>
        </w:rPr>
        <w:t>薄弱环节和突出问题</w:t>
      </w:r>
    </w:p>
    <w:p w:rsidR="009C2238" w:rsidRPr="00C94A13" w:rsidRDefault="009C2238" w:rsidP="009C2238">
      <w:pPr>
        <w:pStyle w:val="a5"/>
        <w:spacing w:line="360" w:lineRule="auto"/>
        <w:ind w:left="420" w:firstLineChars="0" w:firstLine="0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略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。</w:t>
      </w:r>
    </w:p>
    <w:p w:rsidR="009C2238" w:rsidRPr="00C94A13" w:rsidRDefault="009C2238" w:rsidP="0035764B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/>
          <w:sz w:val="28"/>
          <w:szCs w:val="28"/>
        </w:rPr>
        <w:t>整改建议及论证</w:t>
      </w:r>
    </w:p>
    <w:p w:rsidR="009C2238" w:rsidRPr="00C94A13" w:rsidRDefault="009C2238" w:rsidP="009C2238">
      <w:pPr>
        <w:pStyle w:val="a5"/>
        <w:spacing w:line="360" w:lineRule="auto"/>
        <w:ind w:left="420" w:firstLineChars="0" w:firstLine="0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略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。（</w:t>
      </w:r>
      <w:r w:rsidRPr="00C94A13">
        <w:rPr>
          <w:rFonts w:ascii="仿宋" w:eastAsia="仿宋" w:hAnsi="仿宋" w:hint="eastAsia"/>
          <w:bCs/>
          <w:sz w:val="28"/>
          <w:szCs w:val="28"/>
        </w:rPr>
        <w:t>从</w:t>
      </w:r>
      <w:r w:rsidRPr="00C94A13">
        <w:rPr>
          <w:rFonts w:ascii="仿宋" w:eastAsia="仿宋" w:hAnsi="仿宋"/>
          <w:bCs/>
          <w:sz w:val="28"/>
          <w:szCs w:val="28"/>
        </w:rPr>
        <w:t>可行性、有效性和全面性</w:t>
      </w:r>
      <w:r w:rsidRPr="00C94A13">
        <w:rPr>
          <w:rFonts w:ascii="仿宋" w:eastAsia="仿宋" w:hAnsi="仿宋" w:hint="eastAsia"/>
          <w:bCs/>
          <w:sz w:val="28"/>
          <w:szCs w:val="28"/>
        </w:rPr>
        <w:t>角度进行论证</w:t>
      </w:r>
      <w:r w:rsidR="00F13EB4" w:rsidRPr="00C94A13">
        <w:rPr>
          <w:rFonts w:ascii="仿宋" w:eastAsia="仿宋" w:hAnsi="仿宋" w:hint="eastAsia"/>
          <w:bCs/>
          <w:sz w:val="28"/>
          <w:szCs w:val="28"/>
        </w:rPr>
        <w:t>。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）</w:t>
      </w:r>
    </w:p>
    <w:p w:rsidR="00BE2392" w:rsidRPr="00C94A13" w:rsidRDefault="009C2238" w:rsidP="00E04486">
      <w:pPr>
        <w:pStyle w:val="a5"/>
        <w:spacing w:line="360" w:lineRule="auto"/>
        <w:ind w:firstLineChars="150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以上内容仅为贵</w:t>
      </w:r>
      <w:proofErr w:type="gramStart"/>
      <w:r w:rsidRPr="00C94A13">
        <w:rPr>
          <w:rFonts w:ascii="仿宋" w:eastAsia="仿宋" w:hAnsi="仿宋" w:hint="eastAsia"/>
          <w:bCs/>
          <w:sz w:val="28"/>
          <w:szCs w:val="28"/>
        </w:rPr>
        <w:t>司制定</w:t>
      </w:r>
      <w:proofErr w:type="gramEnd"/>
      <w:r w:rsidRPr="00C94A13">
        <w:rPr>
          <w:rFonts w:ascii="仿宋" w:eastAsia="仿宋" w:hAnsi="仿宋"/>
          <w:bCs/>
          <w:sz w:val="28"/>
          <w:szCs w:val="28"/>
        </w:rPr>
        <w:t>《专项/多项合规</w:t>
      </w:r>
      <w:r w:rsidR="00E04486" w:rsidRPr="00C94A13">
        <w:rPr>
          <w:rFonts w:ascii="仿宋" w:eastAsia="仿宋" w:hAnsi="仿宋" w:hint="eastAsia"/>
          <w:bCs/>
          <w:sz w:val="28"/>
          <w:szCs w:val="28"/>
        </w:rPr>
        <w:t>整改</w:t>
      </w:r>
      <w:r w:rsidRPr="00C94A13">
        <w:rPr>
          <w:rFonts w:ascii="仿宋" w:eastAsia="仿宋" w:hAnsi="仿宋"/>
          <w:bCs/>
          <w:sz w:val="28"/>
          <w:szCs w:val="28"/>
        </w:rPr>
        <w:t>计划》</w:t>
      </w:r>
      <w:r w:rsidRPr="00C94A13">
        <w:rPr>
          <w:rFonts w:ascii="仿宋" w:eastAsia="仿宋" w:hAnsi="仿宋" w:hint="eastAsia"/>
          <w:bCs/>
          <w:sz w:val="28"/>
          <w:szCs w:val="28"/>
        </w:rPr>
        <w:t>提供参考，</w:t>
      </w:r>
      <w:r w:rsidR="00E04486" w:rsidRPr="00C94A13">
        <w:rPr>
          <w:rFonts w:ascii="仿宋" w:eastAsia="仿宋" w:hAnsi="仿宋" w:hint="eastAsia"/>
          <w:bCs/>
          <w:sz w:val="28"/>
          <w:szCs w:val="28"/>
        </w:rPr>
        <w:t>不作为</w:t>
      </w:r>
      <w:r w:rsidR="00E04486" w:rsidRPr="00C94A13">
        <w:rPr>
          <w:rFonts w:ascii="仿宋" w:eastAsia="仿宋" w:hAnsi="仿宋"/>
          <w:bCs/>
          <w:sz w:val="28"/>
          <w:szCs w:val="28"/>
        </w:rPr>
        <w:t>《专项/多项合规</w:t>
      </w:r>
      <w:r w:rsidR="00E04486" w:rsidRPr="00C94A13">
        <w:rPr>
          <w:rFonts w:ascii="仿宋" w:eastAsia="仿宋" w:hAnsi="仿宋" w:hint="eastAsia"/>
          <w:bCs/>
          <w:sz w:val="28"/>
          <w:szCs w:val="28"/>
        </w:rPr>
        <w:t>整改</w:t>
      </w:r>
      <w:r w:rsidR="00E04486" w:rsidRPr="00C94A13">
        <w:rPr>
          <w:rFonts w:ascii="仿宋" w:eastAsia="仿宋" w:hAnsi="仿宋"/>
          <w:bCs/>
          <w:sz w:val="28"/>
          <w:szCs w:val="28"/>
        </w:rPr>
        <w:t>计划》</w:t>
      </w:r>
      <w:r w:rsidR="00E04486" w:rsidRPr="00C94A13">
        <w:rPr>
          <w:rFonts w:ascii="仿宋" w:eastAsia="仿宋" w:hAnsi="仿宋" w:hint="eastAsia"/>
          <w:bCs/>
          <w:sz w:val="28"/>
          <w:szCs w:val="28"/>
        </w:rPr>
        <w:t>直接使用。</w:t>
      </w:r>
    </w:p>
    <w:p w:rsidR="00773F19" w:rsidRPr="00C94A13" w:rsidRDefault="00E04486" w:rsidP="00E04486">
      <w:pPr>
        <w:pStyle w:val="a5"/>
        <w:spacing w:line="360" w:lineRule="auto"/>
        <w:ind w:firstLineChars="150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/>
          <w:bCs/>
          <w:sz w:val="28"/>
          <w:szCs w:val="28"/>
        </w:rPr>
        <w:t>《专项/多项合规</w:t>
      </w:r>
      <w:r w:rsidRPr="00C94A13">
        <w:rPr>
          <w:rFonts w:ascii="仿宋" w:eastAsia="仿宋" w:hAnsi="仿宋" w:hint="eastAsia"/>
          <w:bCs/>
          <w:sz w:val="28"/>
          <w:szCs w:val="28"/>
        </w:rPr>
        <w:t>整改</w:t>
      </w:r>
      <w:r w:rsidRPr="00C94A13">
        <w:rPr>
          <w:rFonts w:ascii="仿宋" w:eastAsia="仿宋" w:hAnsi="仿宋"/>
          <w:bCs/>
          <w:sz w:val="28"/>
          <w:szCs w:val="28"/>
        </w:rPr>
        <w:t>计划》</w:t>
      </w:r>
      <w:r w:rsidRPr="00C94A13">
        <w:rPr>
          <w:rFonts w:ascii="仿宋" w:eastAsia="仿宋" w:hAnsi="仿宋" w:hint="eastAsia"/>
          <w:bCs/>
          <w:sz w:val="28"/>
          <w:szCs w:val="28"/>
        </w:rPr>
        <w:t>的制定</w:t>
      </w:r>
      <w:r w:rsidR="009C2238" w:rsidRPr="00C94A13">
        <w:rPr>
          <w:rFonts w:ascii="仿宋" w:eastAsia="仿宋" w:hAnsi="仿宋" w:hint="eastAsia"/>
          <w:bCs/>
          <w:sz w:val="28"/>
          <w:szCs w:val="28"/>
        </w:rPr>
        <w:t>需要</w:t>
      </w:r>
      <w:r w:rsidRPr="00C94A13">
        <w:rPr>
          <w:rFonts w:ascii="仿宋" w:eastAsia="仿宋" w:hAnsi="仿宋" w:hint="eastAsia"/>
          <w:bCs/>
          <w:sz w:val="28"/>
          <w:szCs w:val="28"/>
        </w:rPr>
        <w:t>根据</w:t>
      </w:r>
      <w:r w:rsidR="009C2238" w:rsidRPr="00C94A13">
        <w:rPr>
          <w:rFonts w:ascii="仿宋" w:eastAsia="仿宋" w:hAnsi="仿宋" w:hint="eastAsia"/>
          <w:bCs/>
          <w:sz w:val="28"/>
          <w:szCs w:val="28"/>
        </w:rPr>
        <w:t>贵</w:t>
      </w:r>
      <w:proofErr w:type="gramStart"/>
      <w:r w:rsidR="009C2238" w:rsidRPr="00C94A13">
        <w:rPr>
          <w:rFonts w:ascii="仿宋" w:eastAsia="仿宋" w:hAnsi="仿宋" w:hint="eastAsia"/>
          <w:bCs/>
          <w:sz w:val="28"/>
          <w:szCs w:val="28"/>
        </w:rPr>
        <w:t>司现有</w:t>
      </w:r>
      <w:proofErr w:type="gramEnd"/>
      <w:r w:rsidR="009C2238" w:rsidRPr="00C94A13">
        <w:rPr>
          <w:rFonts w:ascii="仿宋" w:eastAsia="仿宋" w:hAnsi="仿宋" w:hint="eastAsia"/>
          <w:bCs/>
          <w:sz w:val="28"/>
          <w:szCs w:val="28"/>
        </w:rPr>
        <w:t>人员结构</w:t>
      </w:r>
      <w:r w:rsidRPr="00C94A13">
        <w:rPr>
          <w:rFonts w:ascii="仿宋" w:eastAsia="仿宋" w:hAnsi="仿宋" w:hint="eastAsia"/>
          <w:bCs/>
          <w:sz w:val="28"/>
          <w:szCs w:val="28"/>
        </w:rPr>
        <w:t>、业务调整、财务状况等</w:t>
      </w:r>
      <w:r w:rsidR="009C2238" w:rsidRPr="00C94A13">
        <w:rPr>
          <w:rFonts w:ascii="仿宋" w:eastAsia="仿宋" w:hAnsi="仿宋" w:hint="eastAsia"/>
          <w:bCs/>
          <w:sz w:val="28"/>
          <w:szCs w:val="28"/>
        </w:rPr>
        <w:t>实际情况，</w:t>
      </w:r>
      <w:r w:rsidRPr="00C94A13">
        <w:rPr>
          <w:rFonts w:ascii="仿宋" w:eastAsia="仿宋" w:hAnsi="仿宋" w:hint="eastAsia"/>
          <w:bCs/>
          <w:sz w:val="28"/>
          <w:szCs w:val="28"/>
        </w:rPr>
        <w:t>经过贵司合</w:t>
      </w:r>
      <w:proofErr w:type="gramStart"/>
      <w:r w:rsidRPr="00C94A13">
        <w:rPr>
          <w:rFonts w:ascii="仿宋" w:eastAsia="仿宋" w:hAnsi="仿宋" w:hint="eastAsia"/>
          <w:bCs/>
          <w:sz w:val="28"/>
          <w:szCs w:val="28"/>
        </w:rPr>
        <w:t>规</w:t>
      </w:r>
      <w:proofErr w:type="gramEnd"/>
      <w:r w:rsidRPr="00C94A13">
        <w:rPr>
          <w:rFonts w:ascii="仿宋" w:eastAsia="仿宋" w:hAnsi="仿宋" w:hint="eastAsia"/>
          <w:bCs/>
          <w:sz w:val="28"/>
          <w:szCs w:val="28"/>
        </w:rPr>
        <w:t>建设领导小组工作机制规定的生效模式通过后方为有效</w:t>
      </w:r>
      <w:r w:rsidR="009C2238" w:rsidRPr="00C94A13">
        <w:rPr>
          <w:rFonts w:ascii="仿宋" w:eastAsia="仿宋" w:hAnsi="仿宋" w:hint="eastAsia"/>
          <w:bCs/>
          <w:sz w:val="28"/>
          <w:szCs w:val="28"/>
        </w:rPr>
        <w:t>。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 xml:space="preserve">    </w:t>
      </w:r>
    </w:p>
    <w:p w:rsidR="00326C10" w:rsidRDefault="00326C10" w:rsidP="00E04486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</w:p>
    <w:p w:rsidR="00773F19" w:rsidRPr="00C94A13" w:rsidRDefault="009C2238" w:rsidP="00E04486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【律师事务所】【律师】</w:t>
      </w:r>
      <w:r w:rsidR="00773F19" w:rsidRPr="00C94A13">
        <w:rPr>
          <w:rFonts w:ascii="仿宋" w:eastAsia="仿宋" w:hAnsi="仿宋" w:cs="新宋体"/>
          <w:sz w:val="28"/>
          <w:szCs w:val="28"/>
        </w:rPr>
        <w:t xml:space="preserve">                   </w:t>
      </w:r>
    </w:p>
    <w:p w:rsidR="00F13EB4" w:rsidRPr="00717AFB" w:rsidRDefault="00773F19" w:rsidP="00717AFB">
      <w:pPr>
        <w:spacing w:line="360" w:lineRule="auto"/>
        <w:ind w:leftChars="1831" w:left="4394"/>
        <w:jc w:val="both"/>
        <w:rPr>
          <w:rFonts w:ascii="仿宋" w:eastAsia="仿宋" w:hAnsi="仿宋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日期：</w:t>
      </w:r>
      <w:r w:rsidRPr="00C94A13">
        <w:rPr>
          <w:rFonts w:ascii="仿宋" w:eastAsia="仿宋" w:hAnsi="仿宋" w:cs="新宋体" w:hint="eastAsia"/>
        </w:rPr>
        <w:t xml:space="preserve"> </w:t>
      </w:r>
      <w:r w:rsidRPr="00C94A13">
        <w:rPr>
          <w:rFonts w:ascii="仿宋" w:eastAsia="仿宋" w:hAnsi="仿宋" w:cs="新宋体"/>
        </w:rPr>
        <w:t xml:space="preserve">                             </w:t>
      </w:r>
    </w:p>
    <w:sectPr w:rsidR="00F13EB4" w:rsidRPr="00717AFB" w:rsidSect="00773F19">
      <w:footerReference w:type="default" r:id="rId8"/>
      <w:footerReference w:type="first" r:id="rId9"/>
      <w:pgSz w:w="11850" w:h="16783"/>
      <w:pgMar w:top="1440" w:right="1800" w:bottom="1353" w:left="1800" w:header="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9A" w:rsidRDefault="00F4379A">
      <w:r>
        <w:separator/>
      </w:r>
    </w:p>
  </w:endnote>
  <w:endnote w:type="continuationSeparator" w:id="0">
    <w:p w:rsidR="00F4379A" w:rsidRDefault="00F4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798101519"/>
      <w:docPartObj>
        <w:docPartGallery w:val="Page Numbers (Bottom of Page)"/>
        <w:docPartUnique/>
      </w:docPartObj>
    </w:sdtPr>
    <w:sdtContent>
      <w:p w:rsidR="00CC7436" w:rsidRDefault="00F8475F" w:rsidP="00E248AF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CC7436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717AFB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CC7436" w:rsidRPr="00CC7436" w:rsidRDefault="00CC7436" w:rsidP="00CC743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547804297"/>
      <w:docPartObj>
        <w:docPartGallery w:val="Page Numbers (Bottom of Page)"/>
        <w:docPartUnique/>
      </w:docPartObj>
    </w:sdtPr>
    <w:sdtContent>
      <w:p w:rsidR="00CC7436" w:rsidRDefault="00CC7436" w:rsidP="00E248AF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t>1</w:t>
        </w:r>
      </w:p>
    </w:sdtContent>
  </w:sdt>
  <w:p w:rsidR="00CC7436" w:rsidRDefault="00CC7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9A" w:rsidRDefault="00F4379A">
      <w:r>
        <w:separator/>
      </w:r>
    </w:p>
  </w:footnote>
  <w:footnote w:type="continuationSeparator" w:id="0">
    <w:p w:rsidR="00F4379A" w:rsidRDefault="00F4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D2"/>
    <w:multiLevelType w:val="hybridMultilevel"/>
    <w:tmpl w:val="6E10E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D26FA"/>
    <w:multiLevelType w:val="hybridMultilevel"/>
    <w:tmpl w:val="0D5C0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B279A9"/>
    <w:multiLevelType w:val="hybridMultilevel"/>
    <w:tmpl w:val="5BC2A5EC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F9501E"/>
    <w:multiLevelType w:val="hybridMultilevel"/>
    <w:tmpl w:val="6E10E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4816EE"/>
    <w:multiLevelType w:val="hybridMultilevel"/>
    <w:tmpl w:val="9D22A610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F41ED0"/>
    <w:multiLevelType w:val="hybridMultilevel"/>
    <w:tmpl w:val="46A0B818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021112"/>
    <w:multiLevelType w:val="hybridMultilevel"/>
    <w:tmpl w:val="2CD0A634"/>
    <w:lvl w:ilvl="0" w:tplc="C5306092">
      <w:start w:val="1"/>
      <w:numFmt w:val="decimal"/>
      <w:lvlText w:val="7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CD815A1"/>
    <w:multiLevelType w:val="hybridMultilevel"/>
    <w:tmpl w:val="E49CB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BD4FA9"/>
    <w:multiLevelType w:val="hybridMultilevel"/>
    <w:tmpl w:val="67581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2B63BD"/>
    <w:multiLevelType w:val="hybridMultilevel"/>
    <w:tmpl w:val="13E827F0"/>
    <w:lvl w:ilvl="0" w:tplc="C3EA7BBA">
      <w:start w:val="1"/>
      <w:numFmt w:val="chineseCountingThousand"/>
      <w:lvlText w:val="%1、"/>
      <w:lvlJc w:val="left"/>
      <w:pPr>
        <w:ind w:left="18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ind w:left="5196" w:hanging="420"/>
      </w:pPr>
    </w:lvl>
  </w:abstractNum>
  <w:abstractNum w:abstractNumId="10">
    <w:nsid w:val="4AAD1BC0"/>
    <w:multiLevelType w:val="hybridMultilevel"/>
    <w:tmpl w:val="EF624694"/>
    <w:lvl w:ilvl="0" w:tplc="156C2E1C">
      <w:start w:val="1"/>
      <w:numFmt w:val="decimal"/>
      <w:lvlText w:val="%1."/>
      <w:lvlJc w:val="left"/>
      <w:pPr>
        <w:ind w:left="420" w:hanging="42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D84879"/>
    <w:multiLevelType w:val="hybridMultilevel"/>
    <w:tmpl w:val="0ACCB4CC"/>
    <w:lvl w:ilvl="0" w:tplc="6D944E92">
      <w:start w:val="1"/>
      <w:numFmt w:val="decimal"/>
      <w:lvlText w:val="2.%1"/>
      <w:lvlJc w:val="left"/>
      <w:pPr>
        <w:ind w:left="84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2967CB6"/>
    <w:multiLevelType w:val="hybridMultilevel"/>
    <w:tmpl w:val="5164F9C4"/>
    <w:lvl w:ilvl="0" w:tplc="DFB49AE2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BE7786"/>
    <w:multiLevelType w:val="hybridMultilevel"/>
    <w:tmpl w:val="3C1EAD9E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196B6E"/>
    <w:multiLevelType w:val="hybridMultilevel"/>
    <w:tmpl w:val="5546D206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7A6AF1"/>
    <w:multiLevelType w:val="hybridMultilevel"/>
    <w:tmpl w:val="EB407972"/>
    <w:lvl w:ilvl="0" w:tplc="C3EA7BBA">
      <w:start w:val="1"/>
      <w:numFmt w:val="chineseCountingThousand"/>
      <w:lvlText w:val="%1、"/>
      <w:lvlJc w:val="left"/>
      <w:pPr>
        <w:ind w:left="18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230E4C"/>
    <w:multiLevelType w:val="hybridMultilevel"/>
    <w:tmpl w:val="4FBC5BE0"/>
    <w:lvl w:ilvl="0" w:tplc="DFB49AE2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ADF0624"/>
    <w:multiLevelType w:val="hybridMultilevel"/>
    <w:tmpl w:val="AB02DB6C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CA5"/>
    <w:rsid w:val="00000CD5"/>
    <w:rsid w:val="00017332"/>
    <w:rsid w:val="00021E63"/>
    <w:rsid w:val="00085E3C"/>
    <w:rsid w:val="00087952"/>
    <w:rsid w:val="000A63A8"/>
    <w:rsid w:val="000B1D87"/>
    <w:rsid w:val="000D43B3"/>
    <w:rsid w:val="000D5D48"/>
    <w:rsid w:val="00101B64"/>
    <w:rsid w:val="001208D8"/>
    <w:rsid w:val="001425F1"/>
    <w:rsid w:val="001603C5"/>
    <w:rsid w:val="00160B81"/>
    <w:rsid w:val="00191475"/>
    <w:rsid w:val="001915E1"/>
    <w:rsid w:val="001B4F3D"/>
    <w:rsid w:val="001D1090"/>
    <w:rsid w:val="001E3031"/>
    <w:rsid w:val="001F0812"/>
    <w:rsid w:val="001F2CC5"/>
    <w:rsid w:val="001F2D78"/>
    <w:rsid w:val="001F5753"/>
    <w:rsid w:val="0022686D"/>
    <w:rsid w:val="00236271"/>
    <w:rsid w:val="002469CB"/>
    <w:rsid w:val="00284B97"/>
    <w:rsid w:val="00295182"/>
    <w:rsid w:val="002A24AB"/>
    <w:rsid w:val="002C1205"/>
    <w:rsid w:val="002C5988"/>
    <w:rsid w:val="002E3AEE"/>
    <w:rsid w:val="003146AA"/>
    <w:rsid w:val="00314B7A"/>
    <w:rsid w:val="00326C10"/>
    <w:rsid w:val="0033777E"/>
    <w:rsid w:val="00352AFD"/>
    <w:rsid w:val="003535A5"/>
    <w:rsid w:val="0035764B"/>
    <w:rsid w:val="00371062"/>
    <w:rsid w:val="00371343"/>
    <w:rsid w:val="00380AEF"/>
    <w:rsid w:val="00395FF4"/>
    <w:rsid w:val="003A7313"/>
    <w:rsid w:val="003B1D82"/>
    <w:rsid w:val="003B1E63"/>
    <w:rsid w:val="003D1936"/>
    <w:rsid w:val="003E6A53"/>
    <w:rsid w:val="003F1D40"/>
    <w:rsid w:val="00427294"/>
    <w:rsid w:val="004374BA"/>
    <w:rsid w:val="00437C3E"/>
    <w:rsid w:val="00440160"/>
    <w:rsid w:val="00440B21"/>
    <w:rsid w:val="00453CD5"/>
    <w:rsid w:val="00456C66"/>
    <w:rsid w:val="00466805"/>
    <w:rsid w:val="004B4474"/>
    <w:rsid w:val="004C00A2"/>
    <w:rsid w:val="004C367F"/>
    <w:rsid w:val="004E49E5"/>
    <w:rsid w:val="0051323B"/>
    <w:rsid w:val="0052072C"/>
    <w:rsid w:val="00540086"/>
    <w:rsid w:val="0054519A"/>
    <w:rsid w:val="005515C6"/>
    <w:rsid w:val="00566130"/>
    <w:rsid w:val="005A08C6"/>
    <w:rsid w:val="005B5283"/>
    <w:rsid w:val="005C234B"/>
    <w:rsid w:val="005C7E55"/>
    <w:rsid w:val="005D6566"/>
    <w:rsid w:val="005E3DB0"/>
    <w:rsid w:val="005F553F"/>
    <w:rsid w:val="00610CB2"/>
    <w:rsid w:val="006159CF"/>
    <w:rsid w:val="006163BD"/>
    <w:rsid w:val="0062235D"/>
    <w:rsid w:val="00624AB8"/>
    <w:rsid w:val="00643FA1"/>
    <w:rsid w:val="00652E9B"/>
    <w:rsid w:val="00663FCF"/>
    <w:rsid w:val="00665183"/>
    <w:rsid w:val="006712C6"/>
    <w:rsid w:val="00673705"/>
    <w:rsid w:val="00694C72"/>
    <w:rsid w:val="006A1B5D"/>
    <w:rsid w:val="006C5D73"/>
    <w:rsid w:val="006D18DC"/>
    <w:rsid w:val="006E6879"/>
    <w:rsid w:val="00700E41"/>
    <w:rsid w:val="00706EA8"/>
    <w:rsid w:val="007074A7"/>
    <w:rsid w:val="00717AFB"/>
    <w:rsid w:val="00724FD7"/>
    <w:rsid w:val="00766386"/>
    <w:rsid w:val="00771CA5"/>
    <w:rsid w:val="0077227B"/>
    <w:rsid w:val="00773F19"/>
    <w:rsid w:val="007950F4"/>
    <w:rsid w:val="007A3B1D"/>
    <w:rsid w:val="007A7FDD"/>
    <w:rsid w:val="007D5093"/>
    <w:rsid w:val="007E1B68"/>
    <w:rsid w:val="008068E7"/>
    <w:rsid w:val="00811C5B"/>
    <w:rsid w:val="008415AD"/>
    <w:rsid w:val="00843C60"/>
    <w:rsid w:val="00865EAB"/>
    <w:rsid w:val="00870F65"/>
    <w:rsid w:val="00876BEF"/>
    <w:rsid w:val="008B0462"/>
    <w:rsid w:val="008D51C8"/>
    <w:rsid w:val="008D6CC7"/>
    <w:rsid w:val="008E6B9E"/>
    <w:rsid w:val="0090207C"/>
    <w:rsid w:val="009100B5"/>
    <w:rsid w:val="0091374F"/>
    <w:rsid w:val="00915036"/>
    <w:rsid w:val="00915C9C"/>
    <w:rsid w:val="00951455"/>
    <w:rsid w:val="00985ADA"/>
    <w:rsid w:val="009A64A6"/>
    <w:rsid w:val="009B37D2"/>
    <w:rsid w:val="009C2238"/>
    <w:rsid w:val="009C37FF"/>
    <w:rsid w:val="009D3CAE"/>
    <w:rsid w:val="009D47E2"/>
    <w:rsid w:val="009E3073"/>
    <w:rsid w:val="009F1BDA"/>
    <w:rsid w:val="00A36FD0"/>
    <w:rsid w:val="00A3716F"/>
    <w:rsid w:val="00A41D10"/>
    <w:rsid w:val="00A41D46"/>
    <w:rsid w:val="00A5282E"/>
    <w:rsid w:val="00A74659"/>
    <w:rsid w:val="00A747AB"/>
    <w:rsid w:val="00A829E4"/>
    <w:rsid w:val="00AA4913"/>
    <w:rsid w:val="00AA5BC1"/>
    <w:rsid w:val="00AC1E65"/>
    <w:rsid w:val="00AE1A15"/>
    <w:rsid w:val="00AE30D5"/>
    <w:rsid w:val="00AF0B07"/>
    <w:rsid w:val="00AF7910"/>
    <w:rsid w:val="00B02155"/>
    <w:rsid w:val="00B30420"/>
    <w:rsid w:val="00B63A13"/>
    <w:rsid w:val="00B90D31"/>
    <w:rsid w:val="00BA09B9"/>
    <w:rsid w:val="00BA554D"/>
    <w:rsid w:val="00BC109A"/>
    <w:rsid w:val="00BC468A"/>
    <w:rsid w:val="00BC6322"/>
    <w:rsid w:val="00BE1670"/>
    <w:rsid w:val="00BE2392"/>
    <w:rsid w:val="00BE7E2C"/>
    <w:rsid w:val="00BF17D3"/>
    <w:rsid w:val="00BF3D6B"/>
    <w:rsid w:val="00C02DB9"/>
    <w:rsid w:val="00C0728B"/>
    <w:rsid w:val="00C10C86"/>
    <w:rsid w:val="00C159D3"/>
    <w:rsid w:val="00C16672"/>
    <w:rsid w:val="00C16800"/>
    <w:rsid w:val="00C317A4"/>
    <w:rsid w:val="00C41D2D"/>
    <w:rsid w:val="00C44946"/>
    <w:rsid w:val="00C558AA"/>
    <w:rsid w:val="00C60988"/>
    <w:rsid w:val="00C94A13"/>
    <w:rsid w:val="00CB5C87"/>
    <w:rsid w:val="00CC2745"/>
    <w:rsid w:val="00CC65DA"/>
    <w:rsid w:val="00CC7436"/>
    <w:rsid w:val="00CE04FA"/>
    <w:rsid w:val="00CF05D5"/>
    <w:rsid w:val="00CF3173"/>
    <w:rsid w:val="00CF5EB4"/>
    <w:rsid w:val="00D11D1A"/>
    <w:rsid w:val="00D205B2"/>
    <w:rsid w:val="00D2450D"/>
    <w:rsid w:val="00D24AB7"/>
    <w:rsid w:val="00D70F02"/>
    <w:rsid w:val="00D803A1"/>
    <w:rsid w:val="00D961FD"/>
    <w:rsid w:val="00D96931"/>
    <w:rsid w:val="00DA5B23"/>
    <w:rsid w:val="00DD02F5"/>
    <w:rsid w:val="00DF5BA0"/>
    <w:rsid w:val="00E02179"/>
    <w:rsid w:val="00E04486"/>
    <w:rsid w:val="00E134B8"/>
    <w:rsid w:val="00E40EEC"/>
    <w:rsid w:val="00E61058"/>
    <w:rsid w:val="00E63F40"/>
    <w:rsid w:val="00EA7F9C"/>
    <w:rsid w:val="00EB7ACC"/>
    <w:rsid w:val="00EC0A4A"/>
    <w:rsid w:val="00EE4E0A"/>
    <w:rsid w:val="00F13EB4"/>
    <w:rsid w:val="00F15B86"/>
    <w:rsid w:val="00F25559"/>
    <w:rsid w:val="00F4379A"/>
    <w:rsid w:val="00F47987"/>
    <w:rsid w:val="00F51E8D"/>
    <w:rsid w:val="00F73B0C"/>
    <w:rsid w:val="00F75200"/>
    <w:rsid w:val="00F7610F"/>
    <w:rsid w:val="00F83791"/>
    <w:rsid w:val="00F8475F"/>
    <w:rsid w:val="00F92C26"/>
    <w:rsid w:val="00FC70F7"/>
    <w:rsid w:val="00FF287D"/>
    <w:rsid w:val="02C56307"/>
    <w:rsid w:val="14B5057A"/>
    <w:rsid w:val="277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C5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8C6"/>
    <w:pPr>
      <w:spacing w:before="100" w:beforeAutospacing="1" w:after="100" w:afterAutospacing="1"/>
    </w:pPr>
  </w:style>
  <w:style w:type="paragraph" w:styleId="a4">
    <w:name w:val="footer"/>
    <w:basedOn w:val="a"/>
    <w:uiPriority w:val="99"/>
    <w:unhideWhenUsed/>
    <w:qFormat/>
    <w:rsid w:val="005A08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A08C6"/>
    <w:pPr>
      <w:ind w:firstLineChars="200" w:firstLine="420"/>
    </w:pPr>
  </w:style>
  <w:style w:type="paragraph" w:styleId="a6">
    <w:name w:val="header"/>
    <w:basedOn w:val="a"/>
    <w:link w:val="Char"/>
    <w:rsid w:val="00AF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7910"/>
    <w:rPr>
      <w:rFonts w:ascii="宋体" w:hAnsi="宋体" w:cs="宋体"/>
      <w:sz w:val="18"/>
      <w:szCs w:val="18"/>
    </w:rPr>
  </w:style>
  <w:style w:type="character" w:styleId="a7">
    <w:name w:val="Strong"/>
    <w:basedOn w:val="a0"/>
    <w:uiPriority w:val="22"/>
    <w:qFormat/>
    <w:rsid w:val="006163BD"/>
    <w:rPr>
      <w:b/>
      <w:bCs/>
    </w:rPr>
  </w:style>
  <w:style w:type="character" w:styleId="a8">
    <w:name w:val="Emphasis"/>
    <w:basedOn w:val="a0"/>
    <w:uiPriority w:val="20"/>
    <w:qFormat/>
    <w:rsid w:val="006163BD"/>
    <w:rPr>
      <w:i/>
      <w:iCs/>
    </w:rPr>
  </w:style>
  <w:style w:type="paragraph" w:styleId="a9">
    <w:name w:val="Balloon Text"/>
    <w:basedOn w:val="a"/>
    <w:link w:val="Char0"/>
    <w:rsid w:val="00D2450D"/>
    <w:rPr>
      <w:sz w:val="18"/>
      <w:szCs w:val="18"/>
    </w:rPr>
  </w:style>
  <w:style w:type="character" w:customStyle="1" w:styleId="Char0">
    <w:name w:val="批注框文本 Char"/>
    <w:basedOn w:val="a0"/>
    <w:link w:val="a9"/>
    <w:rsid w:val="00D2450D"/>
    <w:rPr>
      <w:rFonts w:ascii="宋体" w:hAnsi="宋体" w:cs="宋体"/>
      <w:sz w:val="18"/>
      <w:szCs w:val="18"/>
    </w:rPr>
  </w:style>
  <w:style w:type="character" w:styleId="aa">
    <w:name w:val="page number"/>
    <w:basedOn w:val="a0"/>
    <w:rsid w:val="00CC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8CC87-76F9-449C-9847-F0B5E503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周逸</dc:creator>
  <cp:lastModifiedBy>Lenovo</cp:lastModifiedBy>
  <cp:revision>5</cp:revision>
  <cp:lastPrinted>2022-10-18T06:13:00Z</cp:lastPrinted>
  <dcterms:created xsi:type="dcterms:W3CDTF">2022-10-20T05:44:00Z</dcterms:created>
  <dcterms:modified xsi:type="dcterms:W3CDTF">2022-10-20T05:47:00Z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