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lang w:eastAsia="zh-CN"/>
        </w:rPr>
        <w:t>国家税务总局贵州省税务局</w:t>
      </w:r>
      <w:r>
        <w:rPr>
          <w:rFonts w:hint="eastAsia" w:ascii="方正小标宋简体" w:hAnsi="宋体" w:eastAsia="方正小标宋简体" w:cs="宋体"/>
          <w:kern w:val="0"/>
          <w:sz w:val="44"/>
          <w:szCs w:val="44"/>
        </w:rPr>
        <w:t>关于《贵州省</w:t>
      </w:r>
      <w:r>
        <w:rPr>
          <w:rFonts w:hint="eastAsia" w:ascii="方正小标宋简体" w:hAnsi="宋体" w:eastAsia="方正小标宋简体" w:cs="宋体"/>
          <w:kern w:val="0"/>
          <w:sz w:val="44"/>
          <w:szCs w:val="44"/>
          <w:lang w:eastAsia="zh-CN"/>
        </w:rPr>
        <w:t>办税人员纳税缴费信用</w:t>
      </w:r>
      <w:r>
        <w:rPr>
          <w:rFonts w:hint="eastAsia" w:ascii="方正小标宋简体" w:hAnsi="宋体" w:eastAsia="方正小标宋简体" w:cs="宋体"/>
          <w:kern w:val="0"/>
          <w:sz w:val="44"/>
          <w:szCs w:val="44"/>
        </w:rPr>
        <w:t>管理办法（试行）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lang w:eastAsia="zh-CN"/>
        </w:rPr>
        <w:t>（征求意见稿）</w:t>
      </w:r>
      <w:r>
        <w:rPr>
          <w:rFonts w:hint="eastAsia" w:ascii="方正小标宋简体" w:hAnsi="宋体" w:eastAsia="方正小标宋简体" w:cs="宋体"/>
          <w:kern w:val="0"/>
          <w:sz w:val="44"/>
          <w:szCs w:val="44"/>
        </w:rPr>
        <w:t>》</w:t>
      </w:r>
      <w:bookmarkStart w:id="0" w:name="_GoBack"/>
      <w:bookmarkEnd w:id="0"/>
      <w:r>
        <w:rPr>
          <w:rFonts w:hint="eastAsia" w:ascii="方正小标宋简体" w:hAnsi="宋体" w:eastAsia="方正小标宋简体" w:cs="宋体"/>
          <w:kern w:val="0"/>
          <w:sz w:val="44"/>
          <w:szCs w:val="44"/>
        </w:rPr>
        <w:t>的政策解读</w:t>
      </w:r>
    </w:p>
    <w:p>
      <w:pPr>
        <w:spacing w:line="360" w:lineRule="auto"/>
        <w:ind w:firstLine="640" w:firstLineChars="200"/>
        <w:jc w:val="both"/>
        <w:rPr>
          <w:rFonts w:hint="eastAsia" w:ascii="方正小标宋简体" w:hAnsi="宋体" w:eastAsia="方正小标宋简体" w:cs="宋体"/>
          <w:kern w:val="0"/>
          <w:sz w:val="32"/>
          <w:szCs w:val="32"/>
        </w:rPr>
      </w:pPr>
    </w:p>
    <w:p>
      <w:pPr>
        <w:spacing w:line="360" w:lineRule="auto"/>
        <w:ind w:firstLine="640" w:firstLineChars="200"/>
        <w:jc w:val="both"/>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一、《贵州省办税人员纳税缴费信用管理办法（试行）（征求意见稿）》的背景和意义</w:t>
      </w:r>
    </w:p>
    <w:p>
      <w:pPr>
        <w:spacing w:line="360" w:lineRule="auto"/>
        <w:ind w:firstLine="640" w:firstLineChars="200"/>
        <w:jc w:val="both"/>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按照党中央、国务院决策部署，以培育和践行社会主义核心价值观为根本，加快个人诚信体系建设，完善个人信息安全、隐私保护与信用修复机制，健全守信激励与失信惩戒机制，使守信者受益、失信者受限，让诚信成为全社会共同的价值追求和行为准则，积极营造“守信光荣、失信可耻”的良好社会氛围。根据《中华人民共和国税收征收管理法》、《国务院办公厅关于加快推进社会信用体系建设构建以信用为基础的新型监管机制的指导意见》（国办发〔2019〕35号）、《贵州省“十四五”社会信用体系建设规划》等文件关于社会信用体系建设的要求，完善纳税信用体系建设，特制定此</w:t>
      </w:r>
      <w:r>
        <w:rPr>
          <w:rFonts w:hint="eastAsia" w:ascii="仿宋_GB2312" w:hAnsi="宋体" w:eastAsia="仿宋_GB2312" w:cs="宋体"/>
          <w:kern w:val="0"/>
          <w:sz w:val="32"/>
          <w:szCs w:val="32"/>
          <w:lang w:val="en-US" w:eastAsia="zh-CN"/>
        </w:rPr>
        <w:t>《办法》</w:t>
      </w:r>
      <w:r>
        <w:rPr>
          <w:rFonts w:hint="eastAsia" w:ascii="仿宋_GB2312" w:hAnsi="宋体" w:eastAsia="仿宋_GB2312" w:cs="宋体"/>
          <w:color w:val="auto"/>
          <w:kern w:val="0"/>
          <w:sz w:val="32"/>
          <w:szCs w:val="32"/>
          <w:lang w:eastAsia="zh-CN"/>
        </w:rPr>
        <w:t>。</w:t>
      </w:r>
    </w:p>
    <w:p>
      <w:pPr>
        <w:spacing w:line="360" w:lineRule="auto"/>
        <w:ind w:firstLine="640" w:firstLineChars="200"/>
        <w:jc w:val="both"/>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二、对《贵州省办税人员纳税缴费信用管理办法（试行）（征求意见稿）》部分条款的说明</w:t>
      </w:r>
    </w:p>
    <w:p>
      <w:pPr>
        <w:spacing w:line="360" w:lineRule="auto"/>
        <w:ind w:firstLine="640" w:firstLineChars="200"/>
        <w:jc w:val="both"/>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《贵州省办税人员纳税缴费信用管理办法（试行）（征求意见稿）》共25条。</w:t>
      </w:r>
    </w:p>
    <w:p>
      <w:pPr>
        <w:pStyle w:val="2"/>
        <w:shd w:val="clear" w:color="auto" w:fill="FFFFFF"/>
        <w:spacing w:before="0" w:beforeAutospacing="0" w:after="0" w:afterAutospacing="0"/>
        <w:ind w:firstLine="480"/>
        <w:rPr>
          <w:rFonts w:hint="eastAsia" w:ascii="楷体_GB2312" w:hAnsi="仿宋" w:eastAsia="楷体_GB2312" w:cs="仿宋"/>
          <w:sz w:val="32"/>
          <w:szCs w:val="32"/>
          <w:shd w:val="clear" w:color="auto" w:fill="FFFFFF"/>
          <w:lang w:val="en-US" w:eastAsia="zh-CN"/>
        </w:rPr>
      </w:pPr>
      <w:r>
        <w:rPr>
          <w:rFonts w:hint="eastAsia" w:ascii="楷体_GB2312" w:hAnsi="仿宋" w:eastAsia="楷体_GB2312" w:cs="仿宋"/>
          <w:sz w:val="32"/>
          <w:szCs w:val="32"/>
          <w:shd w:val="clear" w:color="auto" w:fill="FFFFFF"/>
          <w:lang w:val="en-US" w:eastAsia="zh-CN"/>
        </w:rPr>
        <w:t>（一）关于适用对象</w:t>
      </w:r>
    </w:p>
    <w:p>
      <w:pPr>
        <w:spacing w:line="360" w:lineRule="auto"/>
        <w:ind w:firstLine="640" w:firstLineChars="200"/>
        <w:jc w:val="both"/>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《贵州省办税人员纳税缴费信用管理办法（试行）（征求意见稿）》第二条明确本办法适用于</w:t>
      </w:r>
      <w:r>
        <w:rPr>
          <w:rFonts w:hint="eastAsia" w:ascii="仿宋_GB2312" w:hAnsi="宋体" w:eastAsia="仿宋_GB2312" w:cs="宋体"/>
          <w:color w:val="auto"/>
          <w:kern w:val="0"/>
          <w:sz w:val="32"/>
          <w:szCs w:val="32"/>
          <w:lang w:eastAsia="zh-CN"/>
        </w:rPr>
        <w:t>在贵州省内已办理税务登记信息确认从事生产、经营的市场主体的法定代表人（主要负责人、业主）、财务负责人、办税人和税务代理人。不包括机关事业单位、社会团体、民办非企业单位等组织的法定代表人（主要负责人、业主）、财务负责人、办税人。</w:t>
      </w:r>
    </w:p>
    <w:p>
      <w:pPr>
        <w:spacing w:line="360" w:lineRule="auto"/>
        <w:ind w:firstLine="640" w:firstLineChars="200"/>
        <w:jc w:val="both"/>
        <w:rPr>
          <w:rFonts w:hint="eastAsia" w:ascii="楷体_GB2312" w:hAnsi="仿宋" w:eastAsia="楷体_GB2312" w:cs="仿宋"/>
          <w:sz w:val="32"/>
          <w:szCs w:val="32"/>
          <w:shd w:val="clear" w:color="auto" w:fill="FFFFFF"/>
          <w:lang w:val="en-US" w:eastAsia="zh-CN"/>
        </w:rPr>
      </w:pPr>
      <w:r>
        <w:rPr>
          <w:rFonts w:hint="eastAsia" w:ascii="楷体_GB2312" w:hAnsi="仿宋" w:eastAsia="楷体_GB2312" w:cs="仿宋"/>
          <w:sz w:val="32"/>
          <w:szCs w:val="32"/>
          <w:shd w:val="clear" w:color="auto" w:fill="FFFFFF"/>
          <w:lang w:val="en-US" w:eastAsia="zh-CN"/>
        </w:rPr>
        <w:t>（二）关于管理方式</w:t>
      </w:r>
    </w:p>
    <w:p>
      <w:pPr>
        <w:spacing w:line="360" w:lineRule="auto"/>
        <w:ind w:firstLine="640" w:firstLineChars="200"/>
        <w:jc w:val="both"/>
        <w:rPr>
          <w:rFonts w:hint="eastAsia" w:ascii="仿宋_GB2312" w:hAnsi="仿宋" w:eastAsia="仿宋_GB2312" w:cs="仿宋"/>
          <w:sz w:val="32"/>
          <w:szCs w:val="32"/>
          <w:lang w:eastAsia="zh-CN"/>
        </w:rPr>
      </w:pPr>
      <w:r>
        <w:rPr>
          <w:rFonts w:hint="eastAsia" w:ascii="仿宋_GB2312" w:hAnsi="宋体" w:eastAsia="仿宋_GB2312" w:cs="宋体"/>
          <w:color w:val="auto"/>
          <w:kern w:val="0"/>
          <w:sz w:val="32"/>
          <w:szCs w:val="32"/>
          <w:lang w:val="en-US" w:eastAsia="zh-CN"/>
        </w:rPr>
        <w:t>《贵州省办税人员纳税缴费信用管理办法（试行）（征求意见稿）》第三条明确</w:t>
      </w:r>
      <w:r>
        <w:rPr>
          <w:rFonts w:hint="eastAsia" w:ascii="仿宋_GB2312" w:hAnsi="仿宋" w:eastAsia="仿宋_GB2312" w:cs="仿宋"/>
          <w:sz w:val="32"/>
          <w:szCs w:val="32"/>
        </w:rPr>
        <w:t>国家税务总局</w:t>
      </w:r>
      <w:r>
        <w:rPr>
          <w:rFonts w:hint="eastAsia" w:ascii="仿宋_GB2312" w:hAnsi="仿宋" w:eastAsia="仿宋_GB2312" w:cs="仿宋"/>
          <w:sz w:val="32"/>
          <w:szCs w:val="32"/>
          <w:lang w:eastAsia="zh-CN"/>
        </w:rPr>
        <w:t>贵州省税务局</w:t>
      </w:r>
      <w:r>
        <w:rPr>
          <w:rFonts w:hint="eastAsia" w:ascii="仿宋_GB2312" w:hAnsi="仿宋" w:eastAsia="仿宋_GB2312" w:cs="仿宋"/>
          <w:sz w:val="32"/>
          <w:szCs w:val="32"/>
        </w:rPr>
        <w:t>主管全</w:t>
      </w:r>
      <w:r>
        <w:rPr>
          <w:rFonts w:hint="eastAsia" w:ascii="仿宋_GB2312" w:hAnsi="仿宋" w:eastAsia="仿宋_GB2312" w:cs="仿宋"/>
          <w:sz w:val="32"/>
          <w:szCs w:val="32"/>
          <w:lang w:eastAsia="zh-CN"/>
        </w:rPr>
        <w:t>省办税人员纳税缴费信用</w:t>
      </w:r>
      <w:r>
        <w:rPr>
          <w:rFonts w:hint="eastAsia" w:ascii="仿宋_GB2312" w:hAnsi="仿宋" w:eastAsia="仿宋_GB2312" w:cs="仿宋"/>
          <w:sz w:val="32"/>
          <w:szCs w:val="32"/>
        </w:rPr>
        <w:t>管理工作。</w:t>
      </w:r>
      <w:r>
        <w:rPr>
          <w:rFonts w:hint="eastAsia" w:ascii="仿宋_GB2312" w:hAnsi="仿宋" w:eastAsia="仿宋_GB2312" w:cs="仿宋"/>
          <w:sz w:val="32"/>
          <w:szCs w:val="32"/>
          <w:lang w:eastAsia="zh-CN"/>
        </w:rPr>
        <w:t>市及市</w:t>
      </w:r>
      <w:r>
        <w:rPr>
          <w:rFonts w:hint="eastAsia" w:ascii="仿宋_GB2312" w:hAnsi="仿宋" w:eastAsia="仿宋_GB2312" w:cs="仿宋"/>
          <w:sz w:val="32"/>
          <w:szCs w:val="32"/>
        </w:rPr>
        <w:t>以下税务机关负责所辖地区</w:t>
      </w:r>
      <w:r>
        <w:rPr>
          <w:rFonts w:hint="eastAsia" w:ascii="仿宋_GB2312" w:hAnsi="仿宋" w:eastAsia="仿宋_GB2312" w:cs="仿宋"/>
          <w:sz w:val="32"/>
          <w:szCs w:val="32"/>
          <w:lang w:eastAsia="zh-CN"/>
        </w:rPr>
        <w:t>办税人员纳税缴费信用</w:t>
      </w:r>
      <w:r>
        <w:rPr>
          <w:rFonts w:hint="eastAsia" w:ascii="仿宋_GB2312" w:hAnsi="仿宋" w:eastAsia="仿宋_GB2312" w:cs="仿宋"/>
          <w:sz w:val="32"/>
          <w:szCs w:val="32"/>
        </w:rPr>
        <w:t>管理工作的组织和实施</w:t>
      </w:r>
      <w:r>
        <w:rPr>
          <w:rFonts w:hint="eastAsia" w:ascii="仿宋_GB2312" w:hAnsi="仿宋" w:eastAsia="仿宋_GB2312" w:cs="仿宋"/>
          <w:sz w:val="32"/>
          <w:szCs w:val="32"/>
          <w:lang w:eastAsia="zh-CN"/>
        </w:rPr>
        <w:t>。</w:t>
      </w:r>
    </w:p>
    <w:p>
      <w:pPr>
        <w:spacing w:line="360" w:lineRule="auto"/>
        <w:ind w:firstLine="640" w:firstLineChars="200"/>
        <w:jc w:val="both"/>
        <w:rPr>
          <w:rFonts w:hint="eastAsia" w:ascii="楷体_GB2312" w:hAnsi="仿宋" w:eastAsia="楷体_GB2312" w:cs="仿宋"/>
          <w:sz w:val="32"/>
          <w:szCs w:val="32"/>
          <w:shd w:val="clear" w:color="auto" w:fill="FFFFFF"/>
          <w:lang w:val="en-US" w:eastAsia="zh-CN"/>
        </w:rPr>
      </w:pPr>
      <w:r>
        <w:rPr>
          <w:rFonts w:hint="eastAsia" w:ascii="楷体_GB2312" w:hAnsi="仿宋" w:eastAsia="楷体_GB2312" w:cs="仿宋"/>
          <w:sz w:val="32"/>
          <w:szCs w:val="32"/>
          <w:shd w:val="clear" w:color="auto" w:fill="FFFFFF"/>
          <w:lang w:val="en-US" w:eastAsia="zh-CN"/>
        </w:rPr>
        <w:t>（三）关于评价方式</w:t>
      </w:r>
    </w:p>
    <w:p>
      <w:pPr>
        <w:spacing w:line="360" w:lineRule="auto"/>
        <w:ind w:firstLine="640" w:firstLineChars="200"/>
        <w:jc w:val="both"/>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《贵州省办税人员纳税缴费信用管理办法（试行）（征求意见稿）》第十条明确税务机关以积分方式对</w:t>
      </w:r>
      <w:r>
        <w:rPr>
          <w:rFonts w:hint="eastAsia" w:ascii="仿宋_GB2312" w:hAnsi="宋体" w:eastAsia="仿宋_GB2312" w:cs="宋体"/>
          <w:kern w:val="0"/>
          <w:sz w:val="32"/>
          <w:szCs w:val="32"/>
          <w:lang w:eastAsia="zh-CN"/>
        </w:rPr>
        <w:t>办税人员纳税缴费信用状况</w:t>
      </w:r>
      <w:r>
        <w:rPr>
          <w:rFonts w:hint="eastAsia" w:ascii="仿宋_GB2312" w:hAnsi="宋体" w:eastAsia="仿宋_GB2312" w:cs="宋体"/>
          <w:color w:val="auto"/>
          <w:kern w:val="0"/>
          <w:sz w:val="32"/>
          <w:szCs w:val="32"/>
          <w:lang w:val="en-US" w:eastAsia="zh-CN"/>
        </w:rPr>
        <w:t>进行综合评价</w:t>
      </w:r>
      <w:r>
        <w:rPr>
          <w:rFonts w:hint="eastAsia" w:ascii="仿宋_GB2312" w:hAnsi="宋体" w:eastAsia="仿宋_GB2312" w:cs="宋体"/>
          <w:kern w:val="0"/>
          <w:sz w:val="32"/>
          <w:szCs w:val="32"/>
          <w:lang w:eastAsia="zh-CN"/>
        </w:rPr>
        <w:t>，纳税缴费信用积分按照纳税缴费信用积分指标采取加分和减分方式累积。</w:t>
      </w:r>
      <w:r>
        <w:rPr>
          <w:rFonts w:hint="eastAsia" w:ascii="仿宋_GB2312" w:hAnsi="仿宋" w:eastAsia="仿宋_GB2312" w:cs="仿宋"/>
          <w:sz w:val="32"/>
          <w:szCs w:val="32"/>
          <w:lang w:eastAsia="zh-CN"/>
        </w:rPr>
        <w:t>并明确</w:t>
      </w:r>
      <w:r>
        <w:rPr>
          <w:rFonts w:hint="eastAsia" w:ascii="仿宋_GB2312" w:hAnsi="宋体" w:eastAsia="仿宋_GB2312" w:cs="宋体"/>
          <w:kern w:val="0"/>
          <w:sz w:val="32"/>
          <w:szCs w:val="32"/>
          <w:lang w:eastAsia="zh-CN"/>
        </w:rPr>
        <w:t>税务机关利用信息化手段开展所辖地区办税人员纳税缴费信用</w:t>
      </w:r>
      <w:r>
        <w:rPr>
          <w:rFonts w:hint="eastAsia" w:ascii="仿宋_GB2312" w:hAnsi="宋体" w:eastAsia="仿宋_GB2312" w:cs="宋体"/>
          <w:color w:val="auto"/>
          <w:kern w:val="0"/>
          <w:sz w:val="32"/>
          <w:szCs w:val="32"/>
          <w:lang w:val="en-US" w:eastAsia="zh-CN"/>
        </w:rPr>
        <w:t>管理工作，减少人为干预，切实减轻办税人员和基层税务机关的工作负担。</w:t>
      </w:r>
    </w:p>
    <w:p>
      <w:pPr>
        <w:spacing w:line="360" w:lineRule="auto"/>
        <w:ind w:firstLine="640" w:firstLineChars="200"/>
        <w:jc w:val="both"/>
        <w:rPr>
          <w:rFonts w:hint="eastAsia" w:ascii="楷体_GB2312" w:hAnsi="仿宋" w:eastAsia="楷体_GB2312" w:cs="仿宋"/>
          <w:sz w:val="32"/>
          <w:szCs w:val="32"/>
          <w:shd w:val="clear" w:color="auto" w:fill="FFFFFF"/>
          <w:lang w:val="en-US" w:eastAsia="zh-CN"/>
        </w:rPr>
      </w:pPr>
      <w:r>
        <w:rPr>
          <w:rFonts w:hint="eastAsia" w:ascii="楷体_GB2312" w:hAnsi="仿宋" w:eastAsia="楷体_GB2312" w:cs="仿宋"/>
          <w:sz w:val="32"/>
          <w:szCs w:val="32"/>
          <w:shd w:val="clear" w:color="auto" w:fill="FFFFFF"/>
          <w:lang w:val="en-US" w:eastAsia="zh-CN"/>
        </w:rPr>
        <w:t>（四）关于信用积分机制</w:t>
      </w:r>
    </w:p>
    <w:p>
      <w:pPr>
        <w:spacing w:line="360" w:lineRule="auto"/>
        <w:ind w:firstLine="640" w:firstLineChars="200"/>
        <w:jc w:val="both"/>
        <w:rPr>
          <w:rFonts w:hint="eastAsia" w:ascii="仿宋_GB2312" w:hAnsi="宋体" w:eastAsia="仿宋_GB2312" w:cs="宋体"/>
          <w:kern w:val="0"/>
          <w:sz w:val="32"/>
          <w:szCs w:val="32"/>
          <w:lang w:val="en-US" w:eastAsia="zh-CN"/>
        </w:rPr>
      </w:pPr>
      <w:r>
        <w:rPr>
          <w:rFonts w:hint="eastAsia" w:ascii="仿宋_GB2312" w:hAnsi="宋体" w:eastAsia="仿宋_GB2312" w:cs="宋体"/>
          <w:color w:val="auto"/>
          <w:kern w:val="0"/>
          <w:sz w:val="32"/>
          <w:szCs w:val="32"/>
          <w:lang w:val="en-US" w:eastAsia="zh-CN"/>
        </w:rPr>
        <w:t>《贵州省办税人员纳税缴费信用管理办法（试行）（征求意见稿）》第十一条明确</w:t>
      </w:r>
      <w:r>
        <w:rPr>
          <w:rFonts w:hint="eastAsia" w:ascii="仿宋_GB2312" w:hAnsi="宋体" w:eastAsia="仿宋_GB2312" w:cs="宋体"/>
          <w:kern w:val="0"/>
          <w:sz w:val="32"/>
          <w:szCs w:val="32"/>
          <w:lang w:eastAsia="zh-CN"/>
        </w:rPr>
        <w:t>办税人员纳税缴费信用</w:t>
      </w:r>
      <w:r>
        <w:rPr>
          <w:rFonts w:hint="eastAsia" w:ascii="仿宋_GB2312" w:hAnsi="宋体" w:eastAsia="仿宋_GB2312" w:cs="宋体"/>
          <w:kern w:val="0"/>
          <w:sz w:val="32"/>
          <w:szCs w:val="32"/>
        </w:rPr>
        <w:t>积分</w:t>
      </w:r>
      <w:r>
        <w:rPr>
          <w:rFonts w:hint="eastAsia" w:ascii="仿宋_GB2312" w:hAnsi="宋体" w:eastAsia="仿宋_GB2312" w:cs="宋体"/>
          <w:kern w:val="0"/>
          <w:sz w:val="32"/>
          <w:szCs w:val="32"/>
          <w:lang w:eastAsia="zh-CN"/>
        </w:rPr>
        <w:t>的</w:t>
      </w:r>
      <w:r>
        <w:rPr>
          <w:rFonts w:hint="eastAsia" w:ascii="仿宋_GB2312" w:hAnsi="宋体" w:eastAsia="仿宋_GB2312" w:cs="宋体"/>
          <w:kern w:val="0"/>
          <w:sz w:val="32"/>
          <w:szCs w:val="32"/>
        </w:rPr>
        <w:t>基础分为70分，最高不超过100分</w:t>
      </w:r>
      <w:r>
        <w:rPr>
          <w:rFonts w:hint="eastAsia" w:ascii="仿宋_GB2312" w:hAnsi="宋体" w:eastAsia="仿宋_GB2312" w:cs="宋体"/>
          <w:kern w:val="0"/>
          <w:sz w:val="32"/>
          <w:szCs w:val="32"/>
          <w:lang w:eastAsia="zh-CN"/>
        </w:rPr>
        <w:t>，</w:t>
      </w:r>
      <w:r>
        <w:rPr>
          <w:rFonts w:hint="eastAsia" w:ascii="仿宋_GB2312" w:hAnsi="宋体" w:eastAsia="仿宋_GB2312" w:cs="宋体"/>
          <w:color w:val="auto"/>
          <w:kern w:val="0"/>
          <w:sz w:val="32"/>
          <w:szCs w:val="32"/>
          <w:lang w:val="en-US" w:eastAsia="zh-CN"/>
        </w:rPr>
        <w:t>按照办税人员纳税缴费信用积分指标对采集的信用信息量化计分，生成信用分值，按月动态调整。</w:t>
      </w:r>
      <w:r>
        <w:rPr>
          <w:rFonts w:hint="eastAsia" w:ascii="仿宋_GB2312" w:hAnsi="宋体" w:eastAsia="仿宋_GB2312" w:cs="宋体"/>
          <w:kern w:val="0"/>
          <w:sz w:val="32"/>
          <w:szCs w:val="32"/>
          <w:lang w:eastAsia="zh-CN"/>
        </w:rPr>
        <w:t>国家税务总局贵州省税务局配套制定了</w:t>
      </w:r>
      <w:r>
        <w:rPr>
          <w:rFonts w:hint="eastAsia" w:ascii="仿宋_GB2312" w:hAnsi="宋体" w:eastAsia="仿宋_GB2312" w:cs="宋体"/>
          <w:kern w:val="0"/>
          <w:sz w:val="32"/>
          <w:szCs w:val="32"/>
          <w:lang w:val="en-US" w:eastAsia="zh-CN"/>
        </w:rPr>
        <w:t>《贵州省办税人员纳税缴费信用积分指标和积分方式（试行）</w:t>
      </w:r>
      <w:r>
        <w:rPr>
          <w:rFonts w:hint="eastAsia" w:ascii="仿宋_GB2312" w:hAnsi="宋体" w:eastAsia="仿宋_GB2312" w:cs="宋体"/>
          <w:color w:val="auto"/>
          <w:kern w:val="0"/>
          <w:sz w:val="32"/>
          <w:szCs w:val="32"/>
          <w:lang w:val="en-US" w:eastAsia="zh-CN"/>
        </w:rPr>
        <w:t>（征求意见稿）</w:t>
      </w:r>
      <w:r>
        <w:rPr>
          <w:rFonts w:hint="eastAsia" w:ascii="仿宋_GB2312" w:hAnsi="宋体" w:eastAsia="仿宋_GB2312" w:cs="宋体"/>
          <w:kern w:val="0"/>
          <w:sz w:val="32"/>
          <w:szCs w:val="32"/>
          <w:lang w:val="en-US" w:eastAsia="zh-CN"/>
        </w:rPr>
        <w:t>》，对办税人员纳税缴费信用积分指标内容、积分规则、指标分值等进行了明确，并按照办税人员对纳税缴费信用积分指标的责任轻重赋予适用对象（包括：</w:t>
      </w:r>
      <w:r>
        <w:rPr>
          <w:rFonts w:hint="eastAsia" w:ascii="仿宋_GB2312" w:hAnsi="宋体" w:eastAsia="仿宋_GB2312" w:cs="宋体"/>
          <w:color w:val="auto"/>
          <w:kern w:val="0"/>
          <w:sz w:val="32"/>
          <w:szCs w:val="32"/>
          <w:lang w:eastAsia="zh-CN"/>
        </w:rPr>
        <w:t>法定代表人（主要负责人、业主）、财务负责人、办税人和税务代理人</w:t>
      </w:r>
      <w:r>
        <w:rPr>
          <w:rFonts w:hint="eastAsia" w:ascii="仿宋_GB2312" w:hAnsi="宋体" w:eastAsia="仿宋_GB2312" w:cs="宋体"/>
          <w:kern w:val="0"/>
          <w:sz w:val="32"/>
          <w:szCs w:val="32"/>
          <w:lang w:val="en-US" w:eastAsia="zh-CN"/>
        </w:rPr>
        <w:t>）不同的指标分值。</w:t>
      </w:r>
      <w:r>
        <w:rPr>
          <w:rFonts w:hint="eastAsia" w:ascii="仿宋_GB2312" w:hAnsi="宋体" w:eastAsia="仿宋_GB2312" w:cs="宋体"/>
          <w:kern w:val="0"/>
          <w:sz w:val="32"/>
          <w:szCs w:val="32"/>
          <w:lang w:eastAsia="zh-CN"/>
        </w:rPr>
        <w:t>同时，</w:t>
      </w:r>
      <w:r>
        <w:rPr>
          <w:rFonts w:hint="eastAsia" w:ascii="仿宋_GB2312" w:hAnsi="宋体" w:eastAsia="仿宋_GB2312" w:cs="宋体"/>
          <w:kern w:val="0"/>
          <w:sz w:val="32"/>
          <w:szCs w:val="32"/>
          <w:lang w:val="en-US" w:eastAsia="zh-CN"/>
        </w:rPr>
        <w:t>《贵州省办税人员纳税缴费信用积分指标和积分方式（试行）</w:t>
      </w:r>
      <w:r>
        <w:rPr>
          <w:rFonts w:hint="eastAsia" w:ascii="仿宋_GB2312" w:hAnsi="宋体" w:eastAsia="仿宋_GB2312" w:cs="宋体"/>
          <w:color w:val="auto"/>
          <w:kern w:val="0"/>
          <w:sz w:val="32"/>
          <w:szCs w:val="32"/>
          <w:lang w:val="en-US" w:eastAsia="zh-CN"/>
        </w:rPr>
        <w:t>（征求意见稿）</w:t>
      </w:r>
      <w:r>
        <w:rPr>
          <w:rFonts w:hint="eastAsia" w:ascii="仿宋_GB2312" w:hAnsi="宋体" w:eastAsia="仿宋_GB2312" w:cs="宋体"/>
          <w:kern w:val="0"/>
          <w:sz w:val="32"/>
          <w:szCs w:val="32"/>
          <w:lang w:val="en-US" w:eastAsia="zh-CN"/>
        </w:rPr>
        <w:t>》设置了职业资格、办税行为习惯等加分纳税缴费信用指标，引导办税人员通过主动提升自身业务素质、积极配合税务机关推动相关涉税费工作等方式提高信用分值。</w:t>
      </w:r>
    </w:p>
    <w:p>
      <w:pPr>
        <w:spacing w:line="360" w:lineRule="auto"/>
        <w:ind w:firstLine="640" w:firstLineChars="200"/>
        <w:jc w:val="both"/>
        <w:rPr>
          <w:rFonts w:hint="eastAsia" w:ascii="楷体_GB2312" w:hAnsi="仿宋" w:eastAsia="楷体_GB2312" w:cs="仿宋"/>
          <w:sz w:val="32"/>
          <w:szCs w:val="32"/>
          <w:shd w:val="clear" w:color="auto" w:fill="FFFFFF"/>
          <w:lang w:val="en-US" w:eastAsia="zh-CN"/>
        </w:rPr>
      </w:pPr>
      <w:r>
        <w:rPr>
          <w:rFonts w:hint="eastAsia" w:ascii="楷体_GB2312" w:hAnsi="仿宋" w:eastAsia="楷体_GB2312" w:cs="仿宋"/>
          <w:sz w:val="32"/>
          <w:szCs w:val="32"/>
          <w:shd w:val="clear" w:color="auto" w:fill="FFFFFF"/>
          <w:lang w:val="en-US" w:eastAsia="zh-CN"/>
        </w:rPr>
        <w:t>（五）关于纳税缴费信用信息复核和修复</w:t>
      </w:r>
    </w:p>
    <w:p>
      <w:pPr>
        <w:spacing w:line="360" w:lineRule="auto"/>
        <w:ind w:firstLine="640" w:firstLineChars="200"/>
        <w:jc w:val="both"/>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为进一步优化税收秩序，切实保护办税人员权益，</w:t>
      </w:r>
      <w:r>
        <w:rPr>
          <w:rFonts w:hint="eastAsia" w:ascii="仿宋_GB2312" w:hAnsi="宋体" w:eastAsia="仿宋_GB2312" w:cs="宋体"/>
          <w:color w:val="auto"/>
          <w:kern w:val="0"/>
          <w:sz w:val="32"/>
          <w:szCs w:val="32"/>
          <w:lang w:val="en-US" w:eastAsia="zh-CN"/>
        </w:rPr>
        <w:t>《贵州省办税人员纳税缴费信用管理办法（试行）（征求意见稿）》</w:t>
      </w:r>
      <w:r>
        <w:rPr>
          <w:rFonts w:hint="eastAsia" w:ascii="仿宋_GB2312" w:hAnsi="宋体" w:eastAsia="仿宋_GB2312" w:cs="宋体"/>
          <w:kern w:val="0"/>
          <w:sz w:val="32"/>
          <w:szCs w:val="32"/>
          <w:lang w:val="en-US" w:eastAsia="zh-CN"/>
        </w:rPr>
        <w:t>第二十一条明确</w:t>
      </w:r>
      <w:r>
        <w:rPr>
          <w:rFonts w:hint="eastAsia" w:ascii="仿宋_GB2312" w:hAnsi="宋体" w:eastAsia="仿宋_GB2312" w:cs="宋体"/>
          <w:kern w:val="0"/>
          <w:sz w:val="32"/>
          <w:szCs w:val="32"/>
        </w:rPr>
        <w:t>办税人员对税务机关采集的信用信息</w:t>
      </w:r>
      <w:r>
        <w:rPr>
          <w:rFonts w:hint="eastAsia" w:ascii="仿宋_GB2312" w:hAnsi="宋体" w:eastAsia="仿宋_GB2312" w:cs="宋体"/>
          <w:kern w:val="0"/>
          <w:sz w:val="32"/>
          <w:szCs w:val="32"/>
          <w:lang w:eastAsia="zh-CN"/>
        </w:rPr>
        <w:t>或对其信用积分</w:t>
      </w:r>
      <w:r>
        <w:rPr>
          <w:rFonts w:hint="eastAsia" w:ascii="仿宋_GB2312" w:hAnsi="宋体" w:eastAsia="仿宋_GB2312" w:cs="宋体"/>
          <w:kern w:val="0"/>
          <w:sz w:val="32"/>
          <w:szCs w:val="32"/>
        </w:rPr>
        <w:t>有异议的，可书面向信用信息采集的主管税务机关申请</w:t>
      </w:r>
      <w:r>
        <w:rPr>
          <w:rFonts w:hint="eastAsia" w:ascii="仿宋_GB2312" w:hAnsi="宋体" w:eastAsia="仿宋_GB2312" w:cs="宋体"/>
          <w:kern w:val="0"/>
          <w:sz w:val="32"/>
          <w:szCs w:val="32"/>
          <w:lang w:eastAsia="zh-CN"/>
        </w:rPr>
        <w:t>纳税缴费信用信息</w:t>
      </w:r>
      <w:r>
        <w:rPr>
          <w:rFonts w:hint="eastAsia" w:ascii="仿宋_GB2312" w:hAnsi="宋体" w:eastAsia="仿宋_GB2312" w:cs="宋体"/>
          <w:kern w:val="0"/>
          <w:sz w:val="32"/>
          <w:szCs w:val="32"/>
        </w:rPr>
        <w:t>复核</w:t>
      </w:r>
      <w:r>
        <w:rPr>
          <w:rFonts w:hint="eastAsia" w:ascii="仿宋_GB2312" w:hAnsi="宋体" w:eastAsia="仿宋_GB2312" w:cs="宋体"/>
          <w:kern w:val="0"/>
          <w:sz w:val="32"/>
          <w:szCs w:val="32"/>
          <w:lang w:eastAsia="zh-CN"/>
        </w:rPr>
        <w:t>。同时，</w:t>
      </w:r>
      <w:r>
        <w:rPr>
          <w:rFonts w:hint="eastAsia" w:ascii="仿宋_GB2312" w:hAnsi="宋体" w:eastAsia="仿宋_GB2312" w:cs="宋体"/>
          <w:kern w:val="0"/>
          <w:sz w:val="32"/>
          <w:szCs w:val="32"/>
          <w:lang w:val="en-US" w:eastAsia="zh-CN"/>
        </w:rPr>
        <w:t>鼓励办税人员通过主动纠正失信行为、消除不良社会影响等方式修复信用，</w:t>
      </w:r>
      <w:r>
        <w:rPr>
          <w:rFonts w:hint="eastAsia" w:ascii="仿宋_GB2312" w:hAnsi="宋体" w:eastAsia="仿宋_GB2312" w:cs="宋体"/>
          <w:color w:val="auto"/>
          <w:kern w:val="0"/>
          <w:sz w:val="32"/>
          <w:szCs w:val="32"/>
          <w:lang w:val="en-US" w:eastAsia="zh-CN"/>
        </w:rPr>
        <w:t>《贵州省办税人员纳税缴费信用管理办法（试行）》</w:t>
      </w:r>
      <w:r>
        <w:rPr>
          <w:rFonts w:hint="eastAsia" w:ascii="仿宋_GB2312" w:hAnsi="宋体" w:eastAsia="仿宋_GB2312" w:cs="宋体"/>
          <w:kern w:val="0"/>
          <w:sz w:val="32"/>
          <w:szCs w:val="32"/>
          <w:lang w:val="en-US" w:eastAsia="zh-CN"/>
        </w:rPr>
        <w:t>第二十二条明确</w:t>
      </w:r>
      <w:r>
        <w:rPr>
          <w:rFonts w:hint="eastAsia" w:ascii="仿宋_GB2312" w:hAnsi="宋体" w:eastAsia="仿宋_GB2312" w:cs="宋体"/>
          <w:kern w:val="0"/>
          <w:sz w:val="32"/>
          <w:szCs w:val="32"/>
        </w:rPr>
        <w:t>办税人员发生未按法定期限办理纳税</w:t>
      </w:r>
      <w:r>
        <w:rPr>
          <w:rFonts w:hint="eastAsia" w:ascii="仿宋_GB2312" w:hAnsi="宋体" w:eastAsia="仿宋_GB2312" w:cs="宋体"/>
          <w:kern w:val="0"/>
          <w:sz w:val="32"/>
          <w:szCs w:val="32"/>
          <w:lang w:eastAsia="zh-CN"/>
        </w:rPr>
        <w:t>缴费</w:t>
      </w:r>
      <w:r>
        <w:rPr>
          <w:rFonts w:hint="eastAsia" w:ascii="仿宋_GB2312" w:hAnsi="宋体" w:eastAsia="仿宋_GB2312" w:cs="宋体"/>
          <w:kern w:val="0"/>
          <w:sz w:val="32"/>
          <w:szCs w:val="32"/>
        </w:rPr>
        <w:t>申报、税</w:t>
      </w:r>
      <w:r>
        <w:rPr>
          <w:rFonts w:hint="eastAsia" w:ascii="仿宋_GB2312" w:hAnsi="宋体" w:eastAsia="仿宋_GB2312" w:cs="宋体"/>
          <w:kern w:val="0"/>
          <w:sz w:val="32"/>
          <w:szCs w:val="32"/>
          <w:lang w:eastAsia="zh-CN"/>
        </w:rPr>
        <w:t>费</w:t>
      </w:r>
      <w:r>
        <w:rPr>
          <w:rFonts w:hint="eastAsia" w:ascii="仿宋_GB2312" w:hAnsi="宋体" w:eastAsia="仿宋_GB2312" w:cs="宋体"/>
          <w:kern w:val="0"/>
          <w:sz w:val="32"/>
          <w:szCs w:val="32"/>
        </w:rPr>
        <w:t>款缴纳、资料备案等</w:t>
      </w:r>
      <w:r>
        <w:rPr>
          <w:rFonts w:hint="eastAsia" w:ascii="仿宋_GB2312" w:hAnsi="宋体" w:eastAsia="仿宋_GB2312" w:cs="宋体"/>
          <w:kern w:val="0"/>
          <w:sz w:val="32"/>
          <w:szCs w:val="32"/>
          <w:lang w:eastAsia="zh-CN"/>
        </w:rPr>
        <w:t>《贵州省办税人员纳税缴费信用积分</w:t>
      </w:r>
      <w:r>
        <w:rPr>
          <w:rFonts w:hint="eastAsia" w:ascii="仿宋_GB2312" w:hAnsi="宋体" w:eastAsia="仿宋_GB2312" w:cs="宋体"/>
          <w:kern w:val="0"/>
          <w:sz w:val="32"/>
          <w:szCs w:val="32"/>
        </w:rPr>
        <w:t>指标</w:t>
      </w:r>
      <w:r>
        <w:rPr>
          <w:rFonts w:hint="eastAsia" w:ascii="仿宋_GB2312" w:hAnsi="宋体" w:eastAsia="仿宋_GB2312" w:cs="宋体"/>
          <w:kern w:val="0"/>
          <w:sz w:val="32"/>
          <w:szCs w:val="32"/>
          <w:lang w:eastAsia="zh-CN"/>
        </w:rPr>
        <w:t>和积分方式》规定的</w:t>
      </w:r>
      <w:r>
        <w:rPr>
          <w:rFonts w:hint="eastAsia" w:ascii="仿宋_GB2312" w:hAnsi="宋体" w:eastAsia="仿宋_GB2312" w:cs="宋体"/>
          <w:kern w:val="0"/>
          <w:sz w:val="32"/>
          <w:szCs w:val="32"/>
        </w:rPr>
        <w:t>失信行为</w:t>
      </w:r>
      <w:r>
        <w:rPr>
          <w:rFonts w:hint="eastAsia" w:ascii="仿宋_GB2312" w:hAnsi="宋体" w:eastAsia="仿宋_GB2312" w:cs="宋体"/>
          <w:kern w:val="0"/>
          <w:sz w:val="32"/>
          <w:szCs w:val="32"/>
          <w:lang w:eastAsia="zh-CN"/>
        </w:rPr>
        <w:t>，但</w:t>
      </w:r>
      <w:r>
        <w:rPr>
          <w:rFonts w:hint="eastAsia" w:ascii="仿宋_GB2312" w:hAnsi="宋体" w:eastAsia="仿宋_GB2312" w:cs="宋体"/>
          <w:kern w:val="0"/>
          <w:sz w:val="32"/>
          <w:szCs w:val="32"/>
        </w:rPr>
        <w:t>在规定期限内主动纠正、消除不良影响的，可在失信行为被税务机关列入失信记录的12个月内，书面向采集信用信息的主管税务机关申请</w:t>
      </w:r>
      <w:r>
        <w:rPr>
          <w:rFonts w:hint="eastAsia" w:ascii="仿宋_GB2312" w:hAnsi="宋体" w:eastAsia="仿宋_GB2312" w:cs="宋体"/>
          <w:kern w:val="0"/>
          <w:sz w:val="32"/>
          <w:szCs w:val="32"/>
          <w:lang w:eastAsia="zh-CN"/>
        </w:rPr>
        <w:t>纳税缴费信用信息</w:t>
      </w:r>
      <w:r>
        <w:rPr>
          <w:rFonts w:hint="eastAsia" w:ascii="仿宋_GB2312" w:hAnsi="宋体" w:eastAsia="仿宋_GB2312" w:cs="宋体"/>
          <w:kern w:val="0"/>
          <w:sz w:val="32"/>
          <w:szCs w:val="32"/>
        </w:rPr>
        <w:t>修复</w:t>
      </w:r>
      <w:r>
        <w:rPr>
          <w:rFonts w:hint="eastAsia" w:ascii="仿宋_GB2312" w:hAnsi="宋体" w:eastAsia="仿宋_GB2312" w:cs="宋体"/>
          <w:kern w:val="0"/>
          <w:sz w:val="32"/>
          <w:szCs w:val="32"/>
          <w:lang w:eastAsia="zh-CN"/>
        </w:rPr>
        <w:t>。</w:t>
      </w:r>
    </w:p>
    <w:p>
      <w:pPr>
        <w:spacing w:line="360" w:lineRule="auto"/>
        <w:ind w:firstLine="640" w:firstLineChars="200"/>
        <w:jc w:val="both"/>
        <w:rPr>
          <w:rFonts w:hint="eastAsia" w:ascii="仿宋_GB2312" w:hAnsi="宋体" w:eastAsia="仿宋_GB2312" w:cs="宋体"/>
          <w:kern w:val="0"/>
          <w:sz w:val="32"/>
          <w:szCs w:val="32"/>
          <w:lang w:val="en-US" w:eastAsia="zh-CN"/>
        </w:rPr>
      </w:pPr>
      <w:r>
        <w:rPr>
          <w:rFonts w:hint="eastAsia" w:ascii="楷体_GB2312" w:hAnsi="仿宋" w:eastAsia="楷体_GB2312" w:cs="仿宋"/>
          <w:sz w:val="32"/>
          <w:szCs w:val="32"/>
          <w:shd w:val="clear" w:color="auto" w:fill="FFFFFF"/>
          <w:lang w:val="en-US" w:eastAsia="zh-CN"/>
        </w:rPr>
        <w:t>（六）关于守信激励和失信惩戒的措施</w:t>
      </w:r>
    </w:p>
    <w:p>
      <w:pPr>
        <w:spacing w:line="360" w:lineRule="auto"/>
        <w:ind w:firstLine="64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税务机关按照守信激励、失信惩戒原则对不同信用</w:t>
      </w:r>
      <w:r>
        <w:rPr>
          <w:rFonts w:hint="eastAsia" w:ascii="仿宋_GB2312" w:hAnsi="宋体" w:eastAsia="仿宋_GB2312" w:cs="宋体"/>
          <w:kern w:val="0"/>
          <w:sz w:val="32"/>
          <w:szCs w:val="32"/>
          <w:lang w:eastAsia="zh-CN"/>
        </w:rPr>
        <w:t>积分</w:t>
      </w:r>
      <w:r>
        <w:rPr>
          <w:rFonts w:hint="eastAsia" w:ascii="仿宋_GB2312" w:hAnsi="宋体" w:eastAsia="仿宋_GB2312" w:cs="宋体"/>
          <w:kern w:val="0"/>
          <w:sz w:val="32"/>
          <w:szCs w:val="32"/>
        </w:rPr>
        <w:t>的</w:t>
      </w:r>
      <w:r>
        <w:rPr>
          <w:rFonts w:hint="eastAsia" w:ascii="仿宋_GB2312" w:hAnsi="宋体" w:eastAsia="仿宋_GB2312" w:cs="宋体"/>
          <w:kern w:val="0"/>
          <w:sz w:val="32"/>
          <w:szCs w:val="32"/>
          <w:lang w:eastAsia="zh-CN"/>
        </w:rPr>
        <w:t>办税人员</w:t>
      </w:r>
      <w:r>
        <w:rPr>
          <w:rFonts w:hint="eastAsia" w:ascii="仿宋_GB2312" w:hAnsi="宋体" w:eastAsia="仿宋_GB2312" w:cs="宋体"/>
          <w:kern w:val="0"/>
          <w:sz w:val="32"/>
          <w:szCs w:val="32"/>
        </w:rPr>
        <w:t>实施分类服务和管理措施</w:t>
      </w:r>
      <w:r>
        <w:rPr>
          <w:rFonts w:hint="eastAsia" w:ascii="仿宋_GB2312" w:hAnsi="宋体" w:eastAsia="仿宋_GB2312" w:cs="宋体"/>
          <w:kern w:val="0"/>
          <w:sz w:val="32"/>
          <w:szCs w:val="32"/>
          <w:lang w:eastAsia="zh-CN"/>
        </w:rPr>
        <w:t>。对于纳税缴费信用积分在</w:t>
      </w:r>
      <w:r>
        <w:rPr>
          <w:rFonts w:hint="eastAsia" w:ascii="仿宋_GB2312" w:hAnsi="宋体" w:eastAsia="仿宋_GB2312" w:cs="宋体"/>
          <w:kern w:val="0"/>
          <w:sz w:val="32"/>
          <w:szCs w:val="32"/>
          <w:lang w:val="en-US" w:eastAsia="zh-CN"/>
        </w:rPr>
        <w:t>80分以上的办税人员给予</w:t>
      </w:r>
      <w:r>
        <w:rPr>
          <w:rFonts w:hint="eastAsia" w:ascii="仿宋_GB2312" w:hAnsi="宋体" w:eastAsia="仿宋_GB2312" w:cs="宋体"/>
          <w:kern w:val="0"/>
          <w:sz w:val="32"/>
          <w:szCs w:val="32"/>
          <w:lang w:eastAsia="zh-CN"/>
        </w:rPr>
        <w:t>包括提供办理涉税费事宜“绿色通道”、针对性的税收宣传咨询辅导服务、享受“银税互动”金融信贷服务等激励措施。对于纳税缴费信用积分在</w:t>
      </w:r>
      <w:r>
        <w:rPr>
          <w:rFonts w:hint="eastAsia" w:ascii="仿宋_GB2312" w:hAnsi="宋体" w:eastAsia="仿宋_GB2312" w:cs="宋体"/>
          <w:kern w:val="0"/>
          <w:sz w:val="32"/>
          <w:szCs w:val="32"/>
          <w:lang w:val="en-US" w:eastAsia="zh-CN"/>
        </w:rPr>
        <w:t>40分以下的办税人员给予</w:t>
      </w:r>
      <w:r>
        <w:rPr>
          <w:rFonts w:hint="eastAsia" w:ascii="仿宋_GB2312" w:hAnsi="宋体" w:eastAsia="仿宋_GB2312" w:cs="宋体"/>
          <w:kern w:val="0"/>
          <w:sz w:val="32"/>
          <w:szCs w:val="32"/>
          <w:lang w:eastAsia="zh-CN"/>
        </w:rPr>
        <w:t>包括列入重点监控对象提高对其所在市场主体的监督检查频次、不能享受“容缺办理”“告知承诺制”等</w:t>
      </w:r>
      <w:r>
        <w:rPr>
          <w:rFonts w:hint="eastAsia" w:ascii="仿宋_GB2312" w:hAnsi="宋体" w:eastAsia="仿宋_GB2312" w:cs="宋体"/>
          <w:color w:val="000000"/>
          <w:kern w:val="0"/>
          <w:sz w:val="32"/>
          <w:szCs w:val="32"/>
        </w:rPr>
        <w:t>其他</w:t>
      </w:r>
      <w:r>
        <w:rPr>
          <w:rFonts w:hint="eastAsia" w:ascii="仿宋_GB2312" w:hAnsi="宋体" w:eastAsia="仿宋_GB2312" w:cs="宋体"/>
          <w:color w:val="000000"/>
          <w:kern w:val="0"/>
          <w:sz w:val="32"/>
          <w:szCs w:val="32"/>
          <w:lang w:eastAsia="zh-CN"/>
        </w:rPr>
        <w:t>惩戒</w:t>
      </w:r>
      <w:r>
        <w:rPr>
          <w:rFonts w:hint="eastAsia" w:ascii="仿宋_GB2312" w:hAnsi="宋体" w:eastAsia="仿宋_GB2312" w:cs="宋体"/>
          <w:color w:val="000000"/>
          <w:kern w:val="0"/>
          <w:sz w:val="32"/>
          <w:szCs w:val="32"/>
        </w:rPr>
        <w:t>措施</w:t>
      </w:r>
      <w:r>
        <w:rPr>
          <w:rFonts w:hint="eastAsia" w:ascii="仿宋_GB2312" w:hAnsi="宋体" w:eastAsia="仿宋_GB2312" w:cs="宋体"/>
          <w:color w:val="000000"/>
          <w:kern w:val="0"/>
          <w:sz w:val="32"/>
          <w:szCs w:val="32"/>
          <w:lang w:eastAsia="zh-CN"/>
        </w:rPr>
        <w:t>。对办税人员的奖惩措施主要</w:t>
      </w:r>
      <w:r>
        <w:rPr>
          <w:rFonts w:hint="eastAsia" w:ascii="仿宋_GB2312" w:hAnsi="宋体" w:eastAsia="仿宋_GB2312" w:cs="宋体"/>
          <w:kern w:val="0"/>
          <w:sz w:val="32"/>
          <w:szCs w:val="32"/>
        </w:rPr>
        <w:t>参照</w:t>
      </w:r>
      <w:r>
        <w:rPr>
          <w:rFonts w:hint="eastAsia" w:ascii="仿宋_GB2312" w:hAnsi="宋体" w:eastAsia="仿宋_GB2312" w:cs="宋体"/>
          <w:color w:val="auto"/>
          <w:kern w:val="0"/>
          <w:sz w:val="32"/>
          <w:szCs w:val="32"/>
          <w:lang w:eastAsia="zh-CN"/>
        </w:rPr>
        <w:t>《国务院办公厅关于加快推进社会信用体系建设构建以信用为基础的新型监管机制的指导意见》（国办发〔2019〕35号）和《纳税信用管理办法（试行）》（国家税务总局公告2014年第40号）。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wNWQ5NDlmZGQ2NTE5ZGFiNjQzZjExODY2OTg5ZjkifQ=="/>
  </w:docVars>
  <w:rsids>
    <w:rsidRoot w:val="00000000"/>
    <w:rsid w:val="026133E0"/>
    <w:rsid w:val="02F146F4"/>
    <w:rsid w:val="07FD02BC"/>
    <w:rsid w:val="09D92592"/>
    <w:rsid w:val="0C4A2BDF"/>
    <w:rsid w:val="19B85656"/>
    <w:rsid w:val="1C13053F"/>
    <w:rsid w:val="1EB75358"/>
    <w:rsid w:val="22667D26"/>
    <w:rsid w:val="240334FB"/>
    <w:rsid w:val="25E24CF4"/>
    <w:rsid w:val="26B26763"/>
    <w:rsid w:val="28803E77"/>
    <w:rsid w:val="29286995"/>
    <w:rsid w:val="2A0C26F4"/>
    <w:rsid w:val="2A3C6EB3"/>
    <w:rsid w:val="2A9B3D54"/>
    <w:rsid w:val="35D45E6A"/>
    <w:rsid w:val="3DBEFB1E"/>
    <w:rsid w:val="40CA3809"/>
    <w:rsid w:val="41D675B3"/>
    <w:rsid w:val="41E11509"/>
    <w:rsid w:val="490E6F34"/>
    <w:rsid w:val="49F1460A"/>
    <w:rsid w:val="4A4016AD"/>
    <w:rsid w:val="4FEF4545"/>
    <w:rsid w:val="530A54F1"/>
    <w:rsid w:val="566807EE"/>
    <w:rsid w:val="5971075C"/>
    <w:rsid w:val="5E742DC5"/>
    <w:rsid w:val="5E9662E1"/>
    <w:rsid w:val="6192792E"/>
    <w:rsid w:val="65F13EF6"/>
    <w:rsid w:val="6E7B4579"/>
    <w:rsid w:val="706C0B30"/>
    <w:rsid w:val="73B53BFA"/>
    <w:rsid w:val="74A13158"/>
    <w:rsid w:val="758205BE"/>
    <w:rsid w:val="7AB120E1"/>
    <w:rsid w:val="7C2C3C67"/>
    <w:rsid w:val="7CE57C19"/>
    <w:rsid w:val="7CEC06CF"/>
    <w:rsid w:val="7F7C3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1886</Words>
  <Characters>1905</Characters>
  <Lines>0</Lines>
  <Paragraphs>0</Paragraphs>
  <TotalTime>2</TotalTime>
  <ScaleCrop>false</ScaleCrop>
  <LinksUpToDate>false</LinksUpToDate>
  <CharactersWithSpaces>1905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2021-06-16T11:18:00Z</dcterms:created>
  <dc:creator>Administrator</dc:creator>
  <cp:lastModifiedBy>zfz</cp:lastModifiedBy>
  <cp:lastPrinted>2022-11-15T09:35:00Z</cp:lastPrinted>
  <dcterms:modified xsi:type="dcterms:W3CDTF">2022-11-21T02:35:20Z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7B987F10575744BB85E2E13E5864C19C</vt:lpwstr>
  </property>
</Properties>
</file>