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3E1D" w:rsidRDefault="00BA3E1D">
      <w:pPr>
        <w:pStyle w:val="Heading2"/>
        <w:snapToGrid w:val="0"/>
        <w:rPr>
          <w:rFonts w:ascii="微软雅黑" w:eastAsia="微软雅黑" w:hAnsi="微软雅黑"/>
          <w:sz w:val="21"/>
          <w:szCs w:val="21"/>
        </w:rPr>
      </w:pPr>
      <w:r>
        <w:rPr>
          <w:rFonts w:ascii="微软雅黑" w:eastAsia="微软雅黑" w:hAnsi="微软雅黑" w:hint="eastAsia"/>
        </w:rPr>
        <w:t>个人所得税经营所得汇算清缴操作指南</w:t>
      </w:r>
    </w:p>
    <w:p w:rsidR="00BA3E1D" w:rsidRDefault="00BA3E1D">
      <w:pPr>
        <w:snapToGrid w:val="0"/>
        <w:spacing w:before="150" w:after="150"/>
        <w:jc w:val="center"/>
        <w:rPr>
          <w:rFonts w:ascii="微软雅黑" w:eastAsia="微软雅黑" w:hAnsi="微软雅黑"/>
          <w:b/>
          <w:bCs/>
          <w:sz w:val="25"/>
          <w:szCs w:val="25"/>
        </w:rPr>
      </w:pPr>
    </w:p>
    <w:p w:rsidR="00BA3E1D" w:rsidRDefault="00BA3E1D">
      <w:pPr>
        <w:snapToGrid w:val="0"/>
        <w:spacing w:before="150" w:after="150"/>
        <w:jc w:val="center"/>
        <w:rPr>
          <w:rFonts w:ascii="微软雅黑" w:eastAsia="微软雅黑" w:hAnsi="微软雅黑"/>
          <w:b/>
          <w:bCs/>
          <w:sz w:val="25"/>
          <w:szCs w:val="25"/>
        </w:rPr>
      </w:pPr>
      <w:r>
        <w:rPr>
          <w:rFonts w:ascii="微软雅黑" w:eastAsia="微软雅黑" w:hAnsi="微软雅黑" w:hint="eastAsia"/>
          <w:b/>
          <w:bCs/>
          <w:sz w:val="25"/>
          <w:szCs w:val="25"/>
        </w:rPr>
        <w:t>哪些人应当办理汇算清缴</w:t>
      </w:r>
    </w:p>
    <w:p w:rsidR="00BA3E1D" w:rsidRDefault="00BA3E1D">
      <w:pPr>
        <w:snapToGrid w:val="0"/>
        <w:rPr>
          <w:rFonts w:ascii="微软雅黑" w:eastAsia="微软雅黑" w:hAnsi="微软雅黑"/>
          <w:color w:val="000000"/>
          <w:szCs w:val="21"/>
        </w:rPr>
      </w:pPr>
    </w:p>
    <w:p w:rsidR="00BA3E1D" w:rsidRDefault="00BA3E1D" w:rsidP="002F48A0">
      <w:pPr>
        <w:snapToGrid w:val="0"/>
        <w:ind w:firstLineChars="200" w:firstLine="31680"/>
        <w:rPr>
          <w:rFonts w:ascii="微软雅黑" w:eastAsia="微软雅黑" w:hAnsi="微软雅黑"/>
          <w:b/>
          <w:bCs/>
          <w:sz w:val="25"/>
          <w:szCs w:val="25"/>
        </w:rPr>
      </w:pPr>
      <w:r>
        <w:rPr>
          <w:rFonts w:ascii="微软雅黑" w:eastAsia="微软雅黑" w:hAnsi="微软雅黑" w:hint="eastAsia"/>
          <w:sz w:val="25"/>
          <w:szCs w:val="25"/>
        </w:rPr>
        <w:t>个体工商户业主、个人独资企业投资者、合伙企业个人合伙人、承包承租经营者个人以及其他从事生产、经营活动的个人，在中国境内取得了经营所得，并且</w:t>
      </w:r>
      <w:r>
        <w:rPr>
          <w:rFonts w:ascii="微软雅黑" w:eastAsia="微软雅黑" w:hAnsi="微软雅黑" w:hint="eastAsia"/>
          <w:b/>
          <w:bCs/>
          <w:sz w:val="25"/>
          <w:szCs w:val="25"/>
        </w:rPr>
        <w:t>实行查账征收</w:t>
      </w:r>
      <w:r>
        <w:rPr>
          <w:rFonts w:ascii="微软雅黑" w:eastAsia="微软雅黑" w:hAnsi="微软雅黑" w:hint="eastAsia"/>
          <w:sz w:val="25"/>
          <w:szCs w:val="25"/>
        </w:rPr>
        <w:t>的，需要办理个人所得税经营所得汇算清缴。</w:t>
      </w:r>
    </w:p>
    <w:p w:rsidR="00BA3E1D" w:rsidRDefault="00BA3E1D">
      <w:pPr>
        <w:snapToGrid w:val="0"/>
        <w:spacing w:before="150" w:after="150"/>
        <w:jc w:val="center"/>
        <w:rPr>
          <w:rFonts w:ascii="微软雅黑" w:eastAsia="微软雅黑" w:hAnsi="微软雅黑"/>
          <w:b/>
          <w:bCs/>
          <w:sz w:val="25"/>
          <w:szCs w:val="25"/>
        </w:rPr>
      </w:pPr>
    </w:p>
    <w:p w:rsidR="00BA3E1D" w:rsidRDefault="00BA3E1D">
      <w:pPr>
        <w:snapToGrid w:val="0"/>
        <w:spacing w:before="150" w:after="150"/>
        <w:jc w:val="center"/>
        <w:rPr>
          <w:rFonts w:ascii="微软雅黑" w:eastAsia="微软雅黑" w:hAnsi="微软雅黑"/>
          <w:b/>
          <w:bCs/>
          <w:sz w:val="25"/>
          <w:szCs w:val="25"/>
        </w:rPr>
      </w:pPr>
      <w:r>
        <w:rPr>
          <w:rFonts w:ascii="微软雅黑" w:eastAsia="微软雅黑" w:hAnsi="微软雅黑" w:hint="eastAsia"/>
          <w:b/>
          <w:bCs/>
          <w:sz w:val="25"/>
          <w:szCs w:val="25"/>
        </w:rPr>
        <w:t>什么时候办理</w:t>
      </w:r>
    </w:p>
    <w:p w:rsidR="00BA3E1D" w:rsidRDefault="00BA3E1D">
      <w:pPr>
        <w:snapToGrid w:val="0"/>
        <w:spacing w:before="150"/>
        <w:rPr>
          <w:rFonts w:ascii="微软雅黑" w:eastAsia="微软雅黑" w:hAnsi="微软雅黑"/>
          <w:color w:val="000000"/>
          <w:szCs w:val="21"/>
        </w:rPr>
      </w:pPr>
    </w:p>
    <w:p w:rsidR="00BA3E1D" w:rsidRDefault="00BA3E1D" w:rsidP="002F48A0">
      <w:pPr>
        <w:snapToGrid w:val="0"/>
        <w:spacing w:before="150" w:after="150"/>
        <w:ind w:firstLineChars="200" w:firstLine="31680"/>
        <w:rPr>
          <w:rFonts w:ascii="微软雅黑" w:eastAsia="微软雅黑" w:hAnsi="微软雅黑"/>
          <w:szCs w:val="21"/>
        </w:rPr>
      </w:pPr>
      <w:r w:rsidRPr="009F426E">
        <w:rPr>
          <w:rFonts w:ascii="微软雅黑" w:eastAsia="微软雅黑" w:hAnsi="微软雅黑" w:hint="eastAsia"/>
          <w:sz w:val="25"/>
          <w:szCs w:val="25"/>
        </w:rPr>
        <w:t>在取得经营所得的</w:t>
      </w:r>
      <w:r w:rsidRPr="009F426E">
        <w:rPr>
          <w:rFonts w:ascii="微软雅黑" w:eastAsia="微软雅黑" w:hAnsi="微软雅黑" w:hint="eastAsia"/>
          <w:b/>
          <w:bCs/>
          <w:sz w:val="25"/>
          <w:szCs w:val="25"/>
        </w:rPr>
        <w:t>次年</w:t>
      </w:r>
      <w:r w:rsidRPr="009F426E">
        <w:rPr>
          <w:rFonts w:ascii="微软雅黑" w:eastAsia="微软雅黑" w:hAnsi="微软雅黑"/>
          <w:b/>
          <w:bCs/>
          <w:sz w:val="25"/>
          <w:szCs w:val="25"/>
        </w:rPr>
        <w:t>3</w:t>
      </w:r>
      <w:r w:rsidRPr="009F426E">
        <w:rPr>
          <w:rFonts w:ascii="微软雅黑" w:eastAsia="微软雅黑" w:hAnsi="微软雅黑" w:hint="eastAsia"/>
          <w:b/>
          <w:bCs/>
          <w:sz w:val="25"/>
          <w:szCs w:val="25"/>
        </w:rPr>
        <w:t>月</w:t>
      </w:r>
      <w:r w:rsidRPr="009F426E">
        <w:rPr>
          <w:rFonts w:ascii="微软雅黑" w:eastAsia="微软雅黑" w:hAnsi="微软雅黑"/>
          <w:b/>
          <w:bCs/>
          <w:sz w:val="25"/>
          <w:szCs w:val="25"/>
        </w:rPr>
        <w:t>31</w:t>
      </w:r>
      <w:r w:rsidRPr="009F426E">
        <w:rPr>
          <w:rFonts w:ascii="微软雅黑" w:eastAsia="微软雅黑" w:hAnsi="微软雅黑" w:hint="eastAsia"/>
          <w:b/>
          <w:bCs/>
          <w:sz w:val="25"/>
          <w:szCs w:val="25"/>
        </w:rPr>
        <w:t>日前</w:t>
      </w:r>
      <w:r w:rsidRPr="009F426E">
        <w:rPr>
          <w:rFonts w:ascii="微软雅黑" w:eastAsia="微软雅黑" w:hAnsi="微软雅黑" w:hint="eastAsia"/>
          <w:sz w:val="25"/>
          <w:szCs w:val="25"/>
        </w:rPr>
        <w:t>办理汇算清缴，即</w:t>
      </w:r>
      <w:r w:rsidRPr="009F426E">
        <w:rPr>
          <w:rFonts w:ascii="微软雅黑" w:eastAsia="微软雅黑" w:hAnsi="微软雅黑"/>
          <w:sz w:val="25"/>
          <w:szCs w:val="25"/>
        </w:rPr>
        <w:t>2022</w:t>
      </w:r>
      <w:r w:rsidRPr="009F426E">
        <w:rPr>
          <w:rFonts w:ascii="微软雅黑" w:eastAsia="微软雅黑" w:hAnsi="微软雅黑" w:hint="eastAsia"/>
          <w:sz w:val="25"/>
          <w:szCs w:val="25"/>
        </w:rPr>
        <w:t>年度经营所得汇算清缴需要在</w:t>
      </w:r>
      <w:r w:rsidRPr="009F426E">
        <w:rPr>
          <w:rFonts w:ascii="微软雅黑" w:eastAsia="微软雅黑" w:hAnsi="微软雅黑"/>
          <w:sz w:val="25"/>
          <w:szCs w:val="25"/>
        </w:rPr>
        <w:t>2023</w:t>
      </w:r>
      <w:r w:rsidRPr="009F426E">
        <w:rPr>
          <w:rFonts w:ascii="微软雅黑" w:eastAsia="微软雅黑" w:hAnsi="微软雅黑" w:hint="eastAsia"/>
          <w:sz w:val="25"/>
          <w:szCs w:val="25"/>
        </w:rPr>
        <w:t>年</w:t>
      </w:r>
      <w:r w:rsidRPr="009F426E">
        <w:rPr>
          <w:rFonts w:ascii="微软雅黑" w:eastAsia="微软雅黑" w:hAnsi="微软雅黑"/>
          <w:sz w:val="25"/>
          <w:szCs w:val="25"/>
        </w:rPr>
        <w:t>3</w:t>
      </w:r>
      <w:r w:rsidRPr="009F426E">
        <w:rPr>
          <w:rFonts w:ascii="微软雅黑" w:eastAsia="微软雅黑" w:hAnsi="微软雅黑" w:hint="eastAsia"/>
          <w:sz w:val="25"/>
          <w:szCs w:val="25"/>
        </w:rPr>
        <w:t>月</w:t>
      </w:r>
      <w:r w:rsidRPr="009F426E">
        <w:rPr>
          <w:rFonts w:ascii="微软雅黑" w:eastAsia="微软雅黑" w:hAnsi="微软雅黑"/>
          <w:sz w:val="25"/>
          <w:szCs w:val="25"/>
        </w:rPr>
        <w:t>31</w:t>
      </w:r>
      <w:r w:rsidRPr="009F426E">
        <w:rPr>
          <w:rFonts w:ascii="微软雅黑" w:eastAsia="微软雅黑" w:hAnsi="微软雅黑" w:hint="eastAsia"/>
          <w:sz w:val="25"/>
          <w:szCs w:val="25"/>
        </w:rPr>
        <w:t>日前办理。</w:t>
      </w:r>
    </w:p>
    <w:p w:rsidR="00BA3E1D" w:rsidRDefault="00BA3E1D">
      <w:pPr>
        <w:snapToGrid w:val="0"/>
        <w:spacing w:before="150"/>
        <w:rPr>
          <w:rFonts w:ascii="微软雅黑" w:eastAsia="微软雅黑" w:hAnsi="微软雅黑"/>
          <w:color w:val="000000"/>
          <w:szCs w:val="21"/>
        </w:rPr>
      </w:pPr>
    </w:p>
    <w:p w:rsidR="00BA3E1D" w:rsidRDefault="00BA3E1D">
      <w:pPr>
        <w:snapToGrid w:val="0"/>
        <w:rPr>
          <w:rFonts w:ascii="微软雅黑" w:eastAsia="微软雅黑" w:hAnsi="微软雅黑"/>
          <w:color w:val="000000"/>
          <w:szCs w:val="21"/>
        </w:rPr>
      </w:pPr>
    </w:p>
    <w:p w:rsidR="00BA3E1D" w:rsidRDefault="00BA3E1D">
      <w:pPr>
        <w:snapToGrid w:val="0"/>
        <w:spacing w:before="150" w:after="150"/>
        <w:jc w:val="center"/>
        <w:rPr>
          <w:rFonts w:ascii="微软雅黑" w:eastAsia="微软雅黑" w:hAnsi="微软雅黑"/>
          <w:b/>
          <w:bCs/>
          <w:color w:val="000333"/>
          <w:sz w:val="25"/>
          <w:szCs w:val="25"/>
        </w:rPr>
      </w:pPr>
      <w:r>
        <w:rPr>
          <w:rFonts w:ascii="微软雅黑" w:eastAsia="微软雅黑" w:hAnsi="微软雅黑" w:hint="eastAsia"/>
          <w:b/>
          <w:bCs/>
          <w:sz w:val="25"/>
          <w:szCs w:val="25"/>
        </w:rPr>
        <w:t>怎么办理？</w:t>
      </w:r>
    </w:p>
    <w:p w:rsidR="00BA3E1D" w:rsidRDefault="00BA3E1D">
      <w:pPr>
        <w:snapToGrid w:val="0"/>
        <w:rPr>
          <w:rFonts w:ascii="微软雅黑" w:eastAsia="微软雅黑" w:hAnsi="微软雅黑"/>
          <w:color w:val="000000"/>
          <w:szCs w:val="21"/>
        </w:rPr>
      </w:pPr>
    </w:p>
    <w:p w:rsidR="00BA3E1D" w:rsidRDefault="00BA3E1D" w:rsidP="002F48A0">
      <w:pPr>
        <w:snapToGrid w:val="0"/>
        <w:ind w:firstLineChars="200" w:firstLine="31680"/>
        <w:rPr>
          <w:rFonts w:ascii="微软雅黑" w:eastAsia="微软雅黑" w:hAnsi="微软雅黑"/>
          <w:szCs w:val="21"/>
        </w:rPr>
      </w:pPr>
      <w:r>
        <w:rPr>
          <w:rFonts w:ascii="微软雅黑" w:eastAsia="微软雅黑" w:hAnsi="微软雅黑" w:hint="eastAsia"/>
          <w:sz w:val="25"/>
          <w:szCs w:val="25"/>
        </w:rPr>
        <w:t>只取得</w:t>
      </w:r>
      <w:r>
        <w:rPr>
          <w:rFonts w:ascii="微软雅黑" w:eastAsia="微软雅黑" w:hAnsi="微软雅黑" w:hint="eastAsia"/>
          <w:b/>
          <w:bCs/>
          <w:sz w:val="25"/>
          <w:szCs w:val="25"/>
        </w:rPr>
        <w:t>一处经营所得</w:t>
      </w:r>
      <w:r>
        <w:rPr>
          <w:rFonts w:ascii="微软雅黑" w:eastAsia="微软雅黑" w:hAnsi="微软雅黑"/>
          <w:sz w:val="25"/>
          <w:szCs w:val="25"/>
        </w:rPr>
        <w:t>——</w:t>
      </w:r>
      <w:r>
        <w:rPr>
          <w:rFonts w:ascii="微软雅黑" w:eastAsia="微软雅黑" w:hAnsi="微软雅黑" w:hint="eastAsia"/>
          <w:sz w:val="25"/>
          <w:szCs w:val="25"/>
        </w:rPr>
        <w:t>向经营管理所在地主管税务机关办理</w:t>
      </w:r>
      <w:r>
        <w:rPr>
          <w:rFonts w:ascii="微软雅黑" w:eastAsia="微软雅黑" w:hAnsi="微软雅黑"/>
          <w:sz w:val="25"/>
          <w:szCs w:val="25"/>
        </w:rPr>
        <w:t>——</w:t>
      </w:r>
      <w:r>
        <w:rPr>
          <w:rFonts w:ascii="微软雅黑" w:eastAsia="微软雅黑" w:hAnsi="微软雅黑" w:hint="eastAsia"/>
          <w:sz w:val="25"/>
          <w:szCs w:val="25"/>
        </w:rPr>
        <w:t>填报《个人所得税经营所得纳税申报表（</w:t>
      </w:r>
      <w:r>
        <w:rPr>
          <w:rFonts w:ascii="微软雅黑" w:eastAsia="微软雅黑" w:hAnsi="微软雅黑"/>
          <w:sz w:val="25"/>
          <w:szCs w:val="25"/>
        </w:rPr>
        <w:t>B</w:t>
      </w:r>
      <w:r>
        <w:rPr>
          <w:rFonts w:ascii="微软雅黑" w:eastAsia="微软雅黑" w:hAnsi="微软雅黑" w:hint="eastAsia"/>
          <w:sz w:val="25"/>
          <w:szCs w:val="25"/>
        </w:rPr>
        <w:t>表）》；</w:t>
      </w:r>
    </w:p>
    <w:p w:rsidR="00BA3E1D" w:rsidRDefault="00BA3E1D" w:rsidP="002F48A0">
      <w:pPr>
        <w:snapToGrid w:val="0"/>
        <w:ind w:firstLineChars="200" w:firstLine="31680"/>
        <w:rPr>
          <w:rFonts w:ascii="微软雅黑" w:eastAsia="微软雅黑" w:hAnsi="微软雅黑"/>
          <w:szCs w:val="21"/>
        </w:rPr>
      </w:pPr>
      <w:r>
        <w:rPr>
          <w:rFonts w:ascii="微软雅黑" w:eastAsia="微软雅黑" w:hAnsi="微软雅黑" w:hint="eastAsia"/>
          <w:sz w:val="25"/>
          <w:szCs w:val="25"/>
        </w:rPr>
        <w:t>取得</w:t>
      </w:r>
      <w:r>
        <w:rPr>
          <w:rFonts w:ascii="微软雅黑" w:eastAsia="微软雅黑" w:hAnsi="微软雅黑" w:hint="eastAsia"/>
          <w:b/>
          <w:bCs/>
          <w:sz w:val="25"/>
          <w:szCs w:val="25"/>
        </w:rPr>
        <w:t>多处经营所得</w:t>
      </w:r>
      <w:r>
        <w:rPr>
          <w:rFonts w:ascii="微软雅黑" w:eastAsia="微软雅黑" w:hAnsi="微软雅黑"/>
          <w:sz w:val="25"/>
          <w:szCs w:val="25"/>
        </w:rPr>
        <w:t>——</w:t>
      </w:r>
      <w:r>
        <w:rPr>
          <w:rFonts w:ascii="微软雅黑" w:eastAsia="微软雅黑" w:hAnsi="微软雅黑" w:hint="eastAsia"/>
          <w:sz w:val="25"/>
          <w:szCs w:val="25"/>
        </w:rPr>
        <w:t>分别向经营管理所在地主管税务机关办理</w:t>
      </w:r>
      <w:r>
        <w:rPr>
          <w:rFonts w:ascii="微软雅黑" w:eastAsia="微软雅黑" w:hAnsi="微软雅黑"/>
          <w:sz w:val="25"/>
          <w:szCs w:val="25"/>
        </w:rPr>
        <w:t>——</w:t>
      </w:r>
      <w:r>
        <w:rPr>
          <w:rFonts w:ascii="微软雅黑" w:eastAsia="微软雅黑" w:hAnsi="微软雅黑" w:hint="eastAsia"/>
          <w:sz w:val="25"/>
          <w:szCs w:val="25"/>
        </w:rPr>
        <w:t>填报《个人所得税经营所得纳税申报表（</w:t>
      </w:r>
      <w:r>
        <w:rPr>
          <w:rFonts w:ascii="微软雅黑" w:eastAsia="微软雅黑" w:hAnsi="微软雅黑"/>
          <w:sz w:val="25"/>
          <w:szCs w:val="25"/>
        </w:rPr>
        <w:t>B</w:t>
      </w:r>
      <w:r>
        <w:rPr>
          <w:rFonts w:ascii="微软雅黑" w:eastAsia="微软雅黑" w:hAnsi="微软雅黑" w:hint="eastAsia"/>
          <w:sz w:val="25"/>
          <w:szCs w:val="25"/>
        </w:rPr>
        <w:t>表）》，但要选择一处进行汇总申报，填报《个人所得税经营所得纳税申报表（</w:t>
      </w:r>
      <w:r>
        <w:rPr>
          <w:rFonts w:ascii="微软雅黑" w:eastAsia="微软雅黑" w:hAnsi="微软雅黑"/>
          <w:sz w:val="25"/>
          <w:szCs w:val="25"/>
        </w:rPr>
        <w:t>C</w:t>
      </w:r>
      <w:r>
        <w:rPr>
          <w:rFonts w:ascii="微软雅黑" w:eastAsia="微软雅黑" w:hAnsi="微软雅黑" w:hint="eastAsia"/>
          <w:sz w:val="25"/>
          <w:szCs w:val="25"/>
        </w:rPr>
        <w:t>表）》。（需要纳税人自行办理）</w:t>
      </w:r>
    </w:p>
    <w:p w:rsidR="00BA3E1D" w:rsidRDefault="00BA3E1D">
      <w:pPr>
        <w:snapToGrid w:val="0"/>
        <w:rPr>
          <w:rFonts w:ascii="微软雅黑" w:eastAsia="微软雅黑" w:hAnsi="微软雅黑"/>
          <w:color w:val="000000"/>
          <w:szCs w:val="21"/>
        </w:rPr>
      </w:pPr>
    </w:p>
    <w:p w:rsidR="00BA3E1D" w:rsidRDefault="00BA3E1D">
      <w:pPr>
        <w:snapToGrid w:val="0"/>
        <w:spacing w:before="150" w:after="150"/>
        <w:jc w:val="center"/>
        <w:rPr>
          <w:rFonts w:ascii="微软雅黑" w:eastAsia="微软雅黑" w:hAnsi="微软雅黑"/>
          <w:b/>
          <w:bCs/>
          <w:sz w:val="25"/>
          <w:szCs w:val="25"/>
        </w:rPr>
      </w:pPr>
      <w:r>
        <w:rPr>
          <w:rFonts w:ascii="微软雅黑" w:eastAsia="微软雅黑" w:hAnsi="微软雅黑" w:hint="eastAsia"/>
          <w:b/>
          <w:bCs/>
          <w:sz w:val="25"/>
          <w:szCs w:val="25"/>
        </w:rPr>
        <w:t>在哪办理？</w:t>
      </w:r>
    </w:p>
    <w:p w:rsidR="00BA3E1D" w:rsidRDefault="00BA3E1D">
      <w:pPr>
        <w:snapToGrid w:val="0"/>
        <w:rPr>
          <w:rFonts w:ascii="微软雅黑" w:eastAsia="微软雅黑" w:hAnsi="微软雅黑"/>
          <w:color w:val="000000"/>
          <w:szCs w:val="21"/>
        </w:rPr>
      </w:pPr>
    </w:p>
    <w:p w:rsidR="00BA3E1D" w:rsidRDefault="00BA3E1D" w:rsidP="002F48A0">
      <w:pPr>
        <w:numPr>
          <w:ilvl w:val="0"/>
          <w:numId w:val="1"/>
        </w:numPr>
        <w:snapToGrid w:val="0"/>
        <w:ind w:firstLineChars="200" w:firstLine="31680"/>
        <w:rPr>
          <w:rFonts w:ascii="微软雅黑" w:eastAsia="微软雅黑" w:hAnsi="微软雅黑"/>
          <w:sz w:val="25"/>
          <w:szCs w:val="25"/>
        </w:rPr>
      </w:pPr>
      <w:r>
        <w:rPr>
          <w:rFonts w:ascii="微软雅黑" w:eastAsia="微软雅黑" w:hAnsi="微软雅黑" w:hint="eastAsia"/>
          <w:sz w:val="25"/>
          <w:szCs w:val="25"/>
        </w:rPr>
        <w:t>自然人电子税务局</w:t>
      </w:r>
      <w:r>
        <w:rPr>
          <w:rFonts w:ascii="微软雅黑" w:eastAsia="微软雅黑" w:hAnsi="微软雅黑"/>
          <w:sz w:val="25"/>
          <w:szCs w:val="25"/>
        </w:rPr>
        <w:t>WEB</w:t>
      </w:r>
      <w:r>
        <w:rPr>
          <w:rFonts w:ascii="微软雅黑" w:eastAsia="微软雅黑" w:hAnsi="微软雅黑" w:hint="eastAsia"/>
          <w:sz w:val="25"/>
          <w:szCs w:val="25"/>
        </w:rPr>
        <w:t>端，由个人所得税纳税人自行申报办理。网址：</w:t>
      </w:r>
      <w:r>
        <w:rPr>
          <w:rFonts w:ascii="微软雅黑" w:eastAsia="微软雅黑" w:hAnsi="微软雅黑"/>
          <w:sz w:val="25"/>
          <w:szCs w:val="25"/>
        </w:rPr>
        <w:t>https://etax.chinatax.gov.cn/</w:t>
      </w:r>
      <w:r>
        <w:rPr>
          <w:rFonts w:ascii="微软雅黑" w:eastAsia="微软雅黑" w:hAnsi="微软雅黑" w:hint="eastAsia"/>
          <w:sz w:val="25"/>
          <w:szCs w:val="25"/>
        </w:rPr>
        <w:t>（</w:t>
      </w:r>
      <w:r>
        <w:rPr>
          <w:rFonts w:ascii="微软雅黑" w:eastAsia="微软雅黑" w:hAnsi="微软雅黑" w:hint="eastAsia"/>
          <w:color w:val="D92142"/>
          <w:sz w:val="25"/>
          <w:szCs w:val="25"/>
        </w:rPr>
        <w:t>注意在汇缴阶段能报《个人所得税经营所得纳税申报表（</w:t>
      </w:r>
      <w:r>
        <w:rPr>
          <w:rFonts w:ascii="微软雅黑" w:eastAsia="微软雅黑" w:hAnsi="微软雅黑"/>
          <w:color w:val="D92142"/>
          <w:sz w:val="25"/>
          <w:szCs w:val="25"/>
        </w:rPr>
        <w:t>B</w:t>
      </w:r>
      <w:r>
        <w:rPr>
          <w:rFonts w:ascii="微软雅黑" w:eastAsia="微软雅黑" w:hAnsi="微软雅黑" w:hint="eastAsia"/>
          <w:color w:val="D92142"/>
          <w:sz w:val="25"/>
          <w:szCs w:val="25"/>
        </w:rPr>
        <w:t>表）》，取得多处经营所得同时还需填报《个人所得税经营所得纳税申报表（</w:t>
      </w:r>
      <w:r>
        <w:rPr>
          <w:rFonts w:ascii="微软雅黑" w:eastAsia="微软雅黑" w:hAnsi="微软雅黑"/>
          <w:color w:val="D92142"/>
          <w:sz w:val="25"/>
          <w:szCs w:val="25"/>
        </w:rPr>
        <w:t>C</w:t>
      </w:r>
      <w:r>
        <w:rPr>
          <w:rFonts w:ascii="微软雅黑" w:eastAsia="微软雅黑" w:hAnsi="微软雅黑" w:hint="eastAsia"/>
          <w:color w:val="D92142"/>
          <w:sz w:val="25"/>
          <w:szCs w:val="25"/>
        </w:rPr>
        <w:t>表）》</w:t>
      </w:r>
      <w:r>
        <w:rPr>
          <w:rFonts w:ascii="微软雅黑" w:eastAsia="微软雅黑" w:hAnsi="微软雅黑" w:hint="eastAsia"/>
          <w:sz w:val="25"/>
          <w:szCs w:val="25"/>
        </w:rPr>
        <w:t>）</w:t>
      </w:r>
    </w:p>
    <w:p w:rsidR="00BA3E1D" w:rsidRDefault="00BA3E1D">
      <w:pPr>
        <w:snapToGrid w:val="0"/>
        <w:rPr>
          <w:rFonts w:ascii="微软雅黑" w:eastAsia="微软雅黑" w:hAnsi="微软雅黑"/>
          <w:sz w:val="25"/>
          <w:szCs w:val="25"/>
        </w:rPr>
      </w:pPr>
      <w:r w:rsidRPr="003B2618">
        <w:rPr>
          <w:rFonts w:ascii="微软雅黑" w:eastAsia="微软雅黑" w:hAnsi="微软雅黑"/>
          <w:sz w:val="25"/>
          <w:szCs w:val="2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微信图片_20210120101905" style="width:453.75pt;height:154.5pt">
            <v:imagedata r:id="rId7" o:title=""/>
          </v:shape>
        </w:pict>
      </w:r>
    </w:p>
    <w:p w:rsidR="00BA3E1D" w:rsidRDefault="00BA3E1D" w:rsidP="002F48A0">
      <w:pPr>
        <w:numPr>
          <w:ilvl w:val="0"/>
          <w:numId w:val="1"/>
        </w:numPr>
        <w:snapToGrid w:val="0"/>
        <w:ind w:firstLineChars="200" w:firstLine="31680"/>
        <w:rPr>
          <w:rFonts w:ascii="微软雅黑" w:eastAsia="微软雅黑" w:hAnsi="微软雅黑"/>
          <w:sz w:val="25"/>
          <w:szCs w:val="25"/>
        </w:rPr>
      </w:pPr>
      <w:r>
        <w:rPr>
          <w:rFonts w:ascii="微软雅黑" w:eastAsia="微软雅黑" w:hAnsi="微软雅黑" w:hint="eastAsia"/>
          <w:sz w:val="25"/>
          <w:szCs w:val="25"/>
        </w:rPr>
        <w:t>自然人电子税务局</w:t>
      </w:r>
      <w:r>
        <w:rPr>
          <w:rFonts w:ascii="微软雅黑" w:eastAsia="微软雅黑" w:hAnsi="微软雅黑"/>
          <w:sz w:val="25"/>
          <w:szCs w:val="25"/>
        </w:rPr>
        <w:t>WEB</w:t>
      </w:r>
      <w:r>
        <w:rPr>
          <w:rFonts w:ascii="微软雅黑" w:eastAsia="微软雅黑" w:hAnsi="微软雅黑" w:hint="eastAsia"/>
          <w:sz w:val="25"/>
          <w:szCs w:val="25"/>
        </w:rPr>
        <w:t>端扣缴功能，由单位办税人员代为申报，网址：</w:t>
      </w:r>
      <w:r>
        <w:rPr>
          <w:rFonts w:ascii="微软雅黑" w:eastAsia="微软雅黑" w:hAnsi="微软雅黑"/>
          <w:sz w:val="25"/>
          <w:szCs w:val="25"/>
        </w:rPr>
        <w:t>https://etax.chinatax.gov.cn/</w:t>
      </w:r>
      <w:r>
        <w:rPr>
          <w:rFonts w:ascii="微软雅黑" w:eastAsia="微软雅黑" w:hAnsi="微软雅黑" w:hint="eastAsia"/>
          <w:sz w:val="25"/>
          <w:szCs w:val="25"/>
        </w:rPr>
        <w:t>（</w:t>
      </w:r>
      <w:r>
        <w:rPr>
          <w:rFonts w:ascii="微软雅黑" w:eastAsia="微软雅黑" w:hAnsi="微软雅黑" w:hint="eastAsia"/>
          <w:color w:val="D92142"/>
          <w:sz w:val="25"/>
          <w:szCs w:val="25"/>
        </w:rPr>
        <w:t>注意在汇缴阶段只能报《个人所得税经营所得纳税申报表（</w:t>
      </w:r>
      <w:r>
        <w:rPr>
          <w:rFonts w:ascii="微软雅黑" w:eastAsia="微软雅黑" w:hAnsi="微软雅黑"/>
          <w:color w:val="D92142"/>
          <w:sz w:val="25"/>
          <w:szCs w:val="25"/>
        </w:rPr>
        <w:t>B</w:t>
      </w:r>
      <w:r>
        <w:rPr>
          <w:rFonts w:ascii="微软雅黑" w:eastAsia="微软雅黑" w:hAnsi="微软雅黑" w:hint="eastAsia"/>
          <w:color w:val="D92142"/>
          <w:sz w:val="25"/>
          <w:szCs w:val="25"/>
        </w:rPr>
        <w:t>表）》，同时需通知自然人纳税人如取得多处经营所得还要在自然人电子税务局</w:t>
      </w:r>
      <w:r>
        <w:rPr>
          <w:rFonts w:ascii="微软雅黑" w:eastAsia="微软雅黑" w:hAnsi="微软雅黑"/>
          <w:color w:val="D92142"/>
          <w:sz w:val="25"/>
          <w:szCs w:val="25"/>
        </w:rPr>
        <w:t>WEB</w:t>
      </w:r>
      <w:r>
        <w:rPr>
          <w:rFonts w:ascii="微软雅黑" w:eastAsia="微软雅黑" w:hAnsi="微软雅黑" w:hint="eastAsia"/>
          <w:color w:val="D92142"/>
          <w:sz w:val="25"/>
          <w:szCs w:val="25"/>
        </w:rPr>
        <w:t>端自行填报《个人所得税经营所得纳税申报表（</w:t>
      </w:r>
      <w:r>
        <w:rPr>
          <w:rFonts w:ascii="微软雅黑" w:eastAsia="微软雅黑" w:hAnsi="微软雅黑"/>
          <w:color w:val="D92142"/>
          <w:sz w:val="25"/>
          <w:szCs w:val="25"/>
        </w:rPr>
        <w:t>C</w:t>
      </w:r>
      <w:r>
        <w:rPr>
          <w:rFonts w:ascii="微软雅黑" w:eastAsia="微软雅黑" w:hAnsi="微软雅黑" w:hint="eastAsia"/>
          <w:color w:val="D92142"/>
          <w:sz w:val="25"/>
          <w:szCs w:val="25"/>
        </w:rPr>
        <w:t>表）》</w:t>
      </w:r>
      <w:r>
        <w:rPr>
          <w:rFonts w:ascii="微软雅黑" w:eastAsia="微软雅黑" w:hAnsi="微软雅黑" w:hint="eastAsia"/>
          <w:sz w:val="25"/>
          <w:szCs w:val="25"/>
        </w:rPr>
        <w:t>）；</w:t>
      </w:r>
    </w:p>
    <w:p w:rsidR="00BA3E1D" w:rsidRDefault="00BA3E1D">
      <w:pPr>
        <w:snapToGrid w:val="0"/>
        <w:rPr>
          <w:rFonts w:ascii="微软雅黑" w:eastAsia="微软雅黑" w:hAnsi="微软雅黑"/>
          <w:sz w:val="25"/>
          <w:szCs w:val="25"/>
        </w:rPr>
      </w:pPr>
      <w:r w:rsidRPr="003B2618">
        <w:rPr>
          <w:rFonts w:ascii="微软雅黑" w:eastAsia="微软雅黑" w:hAnsi="微软雅黑"/>
          <w:sz w:val="25"/>
          <w:szCs w:val="25"/>
        </w:rPr>
        <w:pict>
          <v:shape id="_x0000_i1026" type="#_x0000_t75" style="width:462pt;height:204.75pt">
            <v:imagedata r:id="rId8" o:title=""/>
          </v:shape>
        </w:pict>
      </w:r>
    </w:p>
    <w:p w:rsidR="00BA3E1D" w:rsidRDefault="00BA3E1D" w:rsidP="002F48A0">
      <w:pPr>
        <w:numPr>
          <w:ilvl w:val="0"/>
          <w:numId w:val="1"/>
        </w:numPr>
        <w:snapToGrid w:val="0"/>
        <w:ind w:firstLineChars="200" w:firstLine="31680"/>
        <w:rPr>
          <w:rFonts w:ascii="微软雅黑" w:eastAsia="微软雅黑" w:hAnsi="微软雅黑"/>
          <w:sz w:val="25"/>
          <w:szCs w:val="25"/>
        </w:rPr>
      </w:pPr>
      <w:r>
        <w:rPr>
          <w:rFonts w:ascii="微软雅黑" w:eastAsia="微软雅黑" w:hAnsi="微软雅黑" w:hint="eastAsia"/>
          <w:sz w:val="25"/>
          <w:szCs w:val="25"/>
        </w:rPr>
        <w:t>自然人电子税务局扣缴端，由单位办税人员代为申报（</w:t>
      </w:r>
      <w:r>
        <w:rPr>
          <w:rFonts w:ascii="微软雅黑" w:eastAsia="微软雅黑" w:hAnsi="微软雅黑" w:hint="eastAsia"/>
          <w:color w:val="D92142"/>
          <w:sz w:val="25"/>
          <w:szCs w:val="25"/>
        </w:rPr>
        <w:t>注意在汇缴阶段只能报《个人所得税经营所得纳税申报表（</w:t>
      </w:r>
      <w:r>
        <w:rPr>
          <w:rFonts w:ascii="微软雅黑" w:eastAsia="微软雅黑" w:hAnsi="微软雅黑"/>
          <w:color w:val="D92142"/>
          <w:sz w:val="25"/>
          <w:szCs w:val="25"/>
        </w:rPr>
        <w:t>B</w:t>
      </w:r>
      <w:r>
        <w:rPr>
          <w:rFonts w:ascii="微软雅黑" w:eastAsia="微软雅黑" w:hAnsi="微软雅黑" w:hint="eastAsia"/>
          <w:color w:val="D92142"/>
          <w:sz w:val="25"/>
          <w:szCs w:val="25"/>
        </w:rPr>
        <w:t>表）》，同时需通知自然人纳税人如取得多处经营所得还要在自然人电子税务局</w:t>
      </w:r>
      <w:r>
        <w:rPr>
          <w:rFonts w:ascii="微软雅黑" w:eastAsia="微软雅黑" w:hAnsi="微软雅黑"/>
          <w:color w:val="D92142"/>
          <w:sz w:val="25"/>
          <w:szCs w:val="25"/>
        </w:rPr>
        <w:t>WEB</w:t>
      </w:r>
      <w:r>
        <w:rPr>
          <w:rFonts w:ascii="微软雅黑" w:eastAsia="微软雅黑" w:hAnsi="微软雅黑" w:hint="eastAsia"/>
          <w:color w:val="D92142"/>
          <w:sz w:val="25"/>
          <w:szCs w:val="25"/>
        </w:rPr>
        <w:t>端自行填报《个人所得税经营所得纳税申报表（</w:t>
      </w:r>
      <w:r>
        <w:rPr>
          <w:rFonts w:ascii="微软雅黑" w:eastAsia="微软雅黑" w:hAnsi="微软雅黑"/>
          <w:color w:val="D92142"/>
          <w:sz w:val="25"/>
          <w:szCs w:val="25"/>
        </w:rPr>
        <w:t>C</w:t>
      </w:r>
      <w:r>
        <w:rPr>
          <w:rFonts w:ascii="微软雅黑" w:eastAsia="微软雅黑" w:hAnsi="微软雅黑" w:hint="eastAsia"/>
          <w:color w:val="D92142"/>
          <w:sz w:val="25"/>
          <w:szCs w:val="25"/>
        </w:rPr>
        <w:t>表）》</w:t>
      </w:r>
      <w:r>
        <w:rPr>
          <w:rFonts w:ascii="微软雅黑" w:eastAsia="微软雅黑" w:hAnsi="微软雅黑" w:hint="eastAsia"/>
          <w:sz w:val="25"/>
          <w:szCs w:val="25"/>
        </w:rPr>
        <w:t>）；</w:t>
      </w:r>
    </w:p>
    <w:p w:rsidR="00BA3E1D" w:rsidRDefault="00BA3E1D" w:rsidP="00E71420">
      <w:pPr>
        <w:snapToGrid w:val="0"/>
        <w:rPr>
          <w:rFonts w:ascii="微软雅黑" w:eastAsia="微软雅黑" w:hAnsi="微软雅黑"/>
          <w:sz w:val="25"/>
          <w:szCs w:val="25"/>
        </w:rPr>
      </w:pPr>
      <w:r w:rsidRPr="003B2618">
        <w:rPr>
          <w:rFonts w:ascii="微软雅黑" w:eastAsia="微软雅黑" w:hAnsi="微软雅黑"/>
          <w:sz w:val="25"/>
          <w:szCs w:val="25"/>
        </w:rPr>
        <w:pict>
          <v:shape id="_x0000_i1027" type="#_x0000_t75" style="width:484.5pt;height:123.75pt">
            <v:imagedata r:id="rId9" o:title=""/>
          </v:shape>
        </w:pict>
      </w:r>
    </w:p>
    <w:p w:rsidR="00BA3E1D" w:rsidRDefault="00BA3E1D" w:rsidP="002F48A0">
      <w:pPr>
        <w:snapToGrid w:val="0"/>
        <w:ind w:firstLineChars="200" w:firstLine="31680"/>
        <w:rPr>
          <w:rFonts w:ascii="微软雅黑" w:eastAsia="微软雅黑" w:hAnsi="微软雅黑"/>
          <w:szCs w:val="21"/>
        </w:rPr>
      </w:pPr>
      <w:r>
        <w:rPr>
          <w:rFonts w:ascii="微软雅黑" w:eastAsia="微软雅黑" w:hAnsi="微软雅黑" w:hint="eastAsia"/>
          <w:sz w:val="25"/>
          <w:szCs w:val="25"/>
        </w:rPr>
        <w:t>（四）经营管理所在地主管税务机关办税服务厅。</w:t>
      </w:r>
    </w:p>
    <w:p w:rsidR="00BA3E1D" w:rsidRDefault="00BA3E1D">
      <w:pPr>
        <w:snapToGrid w:val="0"/>
        <w:spacing w:before="150" w:after="150"/>
        <w:rPr>
          <w:rFonts w:ascii="微软雅黑" w:eastAsia="微软雅黑" w:hAnsi="微软雅黑"/>
          <w:b/>
          <w:bCs/>
          <w:sz w:val="25"/>
          <w:szCs w:val="25"/>
        </w:rPr>
      </w:pPr>
    </w:p>
    <w:p w:rsidR="00BA3E1D" w:rsidRDefault="00BA3E1D">
      <w:pPr>
        <w:snapToGrid w:val="0"/>
        <w:spacing w:before="150" w:after="150"/>
        <w:jc w:val="center"/>
        <w:rPr>
          <w:rFonts w:ascii="微软雅黑" w:eastAsia="微软雅黑" w:hAnsi="微软雅黑"/>
          <w:b/>
          <w:bCs/>
          <w:color w:val="000333"/>
          <w:sz w:val="25"/>
          <w:szCs w:val="25"/>
        </w:rPr>
      </w:pPr>
      <w:r>
        <w:rPr>
          <w:rFonts w:ascii="微软雅黑" w:eastAsia="微软雅黑" w:hAnsi="微软雅黑" w:hint="eastAsia"/>
          <w:b/>
          <w:bCs/>
          <w:sz w:val="25"/>
          <w:szCs w:val="25"/>
        </w:rPr>
        <w:t>经营所得汇缴税款如何计算？</w:t>
      </w:r>
    </w:p>
    <w:p w:rsidR="00BA3E1D" w:rsidRDefault="00BA3E1D">
      <w:pPr>
        <w:snapToGrid w:val="0"/>
        <w:rPr>
          <w:rFonts w:ascii="微软雅黑" w:eastAsia="微软雅黑" w:hAnsi="微软雅黑"/>
          <w:color w:val="000000"/>
          <w:szCs w:val="21"/>
        </w:rPr>
      </w:pPr>
    </w:p>
    <w:p w:rsidR="00BA3E1D" w:rsidRDefault="00BA3E1D">
      <w:pPr>
        <w:snapToGrid w:val="0"/>
        <w:rPr>
          <w:rFonts w:ascii="微软雅黑" w:eastAsia="微软雅黑" w:hAnsi="微软雅黑"/>
          <w:color w:val="000000"/>
          <w:szCs w:val="21"/>
        </w:rPr>
      </w:pPr>
      <w:r>
        <w:rPr>
          <w:rFonts w:ascii="微软雅黑" w:eastAsia="微软雅黑" w:hAnsi="微软雅黑" w:hint="eastAsia"/>
          <w:b/>
          <w:bCs/>
          <w:color w:val="000000"/>
          <w:sz w:val="25"/>
          <w:szCs w:val="25"/>
        </w:rPr>
        <w:t>了解一下公式：</w:t>
      </w:r>
    </w:p>
    <w:p w:rsidR="00BA3E1D" w:rsidRDefault="00BA3E1D" w:rsidP="002F48A0">
      <w:pPr>
        <w:snapToGrid w:val="0"/>
        <w:ind w:firstLineChars="200" w:firstLine="31680"/>
        <w:rPr>
          <w:rFonts w:ascii="微软雅黑" w:eastAsia="微软雅黑" w:hAnsi="微软雅黑"/>
          <w:color w:val="0000FF"/>
          <w:sz w:val="25"/>
          <w:szCs w:val="25"/>
        </w:rPr>
      </w:pPr>
      <w:r>
        <w:rPr>
          <w:rFonts w:ascii="微软雅黑" w:eastAsia="微软雅黑" w:hAnsi="微软雅黑" w:hint="eastAsia"/>
          <w:color w:val="0000FF"/>
          <w:sz w:val="25"/>
          <w:szCs w:val="25"/>
        </w:rPr>
        <w:t>应补（应退）税额</w:t>
      </w:r>
      <w:r>
        <w:rPr>
          <w:rFonts w:ascii="微软雅黑" w:eastAsia="微软雅黑" w:hAnsi="微软雅黑"/>
          <w:color w:val="0000FF"/>
          <w:sz w:val="25"/>
          <w:szCs w:val="25"/>
        </w:rPr>
        <w:t>=</w:t>
      </w:r>
      <w:r>
        <w:rPr>
          <w:rFonts w:ascii="微软雅黑" w:eastAsia="微软雅黑" w:hAnsi="微软雅黑" w:hint="eastAsia"/>
          <w:color w:val="0000FF"/>
          <w:sz w:val="25"/>
          <w:szCs w:val="25"/>
        </w:rPr>
        <w:t>｛【收入总额</w:t>
      </w:r>
      <w:r>
        <w:rPr>
          <w:rFonts w:ascii="微软雅黑" w:eastAsia="微软雅黑" w:hAnsi="微软雅黑"/>
          <w:color w:val="0000FF"/>
          <w:sz w:val="25"/>
          <w:szCs w:val="25"/>
        </w:rPr>
        <w:t>-</w:t>
      </w:r>
      <w:r>
        <w:rPr>
          <w:rFonts w:ascii="微软雅黑" w:eastAsia="微软雅黑" w:hAnsi="微软雅黑" w:hint="eastAsia"/>
          <w:color w:val="0000FF"/>
          <w:sz w:val="25"/>
          <w:szCs w:val="25"/>
        </w:rPr>
        <w:t>（成本</w:t>
      </w:r>
      <w:r>
        <w:rPr>
          <w:rFonts w:ascii="微软雅黑" w:eastAsia="微软雅黑" w:hAnsi="微软雅黑"/>
          <w:color w:val="0000FF"/>
          <w:sz w:val="25"/>
          <w:szCs w:val="25"/>
        </w:rPr>
        <w:t>+</w:t>
      </w:r>
      <w:r>
        <w:rPr>
          <w:rFonts w:ascii="微软雅黑" w:eastAsia="微软雅黑" w:hAnsi="微软雅黑" w:hint="eastAsia"/>
          <w:color w:val="0000FF"/>
          <w:sz w:val="25"/>
          <w:szCs w:val="25"/>
        </w:rPr>
        <w:t>费用</w:t>
      </w:r>
      <w:r>
        <w:rPr>
          <w:rFonts w:ascii="微软雅黑" w:eastAsia="微软雅黑" w:hAnsi="微软雅黑"/>
          <w:color w:val="0000FF"/>
          <w:sz w:val="25"/>
          <w:szCs w:val="25"/>
        </w:rPr>
        <w:t>+</w:t>
      </w:r>
      <w:r>
        <w:rPr>
          <w:rFonts w:ascii="微软雅黑" w:eastAsia="微软雅黑" w:hAnsi="微软雅黑" w:hint="eastAsia"/>
          <w:color w:val="0000FF"/>
          <w:sz w:val="25"/>
          <w:szCs w:val="25"/>
        </w:rPr>
        <w:t>税金</w:t>
      </w:r>
      <w:r>
        <w:rPr>
          <w:rFonts w:ascii="微软雅黑" w:eastAsia="微软雅黑" w:hAnsi="微软雅黑"/>
          <w:color w:val="0000FF"/>
          <w:sz w:val="25"/>
          <w:szCs w:val="25"/>
        </w:rPr>
        <w:t>+</w:t>
      </w:r>
      <w:r>
        <w:rPr>
          <w:rFonts w:ascii="微软雅黑" w:eastAsia="微软雅黑" w:hAnsi="微软雅黑" w:hint="eastAsia"/>
          <w:color w:val="0000FF"/>
          <w:sz w:val="25"/>
          <w:szCs w:val="25"/>
        </w:rPr>
        <w:t>损失）</w:t>
      </w:r>
      <w:r>
        <w:rPr>
          <w:rFonts w:ascii="微软雅黑" w:eastAsia="微软雅黑" w:hAnsi="微软雅黑"/>
          <w:color w:val="0000FF"/>
          <w:sz w:val="25"/>
          <w:szCs w:val="25"/>
        </w:rPr>
        <w:t>+</w:t>
      </w:r>
      <w:r>
        <w:rPr>
          <w:rFonts w:ascii="微软雅黑" w:eastAsia="微软雅黑" w:hAnsi="微软雅黑" w:hint="eastAsia"/>
          <w:color w:val="0000FF"/>
          <w:sz w:val="25"/>
          <w:szCs w:val="25"/>
        </w:rPr>
        <w:t>纳税调整增加额</w:t>
      </w:r>
      <w:r>
        <w:rPr>
          <w:rFonts w:ascii="微软雅黑" w:eastAsia="微软雅黑" w:hAnsi="微软雅黑"/>
          <w:color w:val="0000FF"/>
          <w:sz w:val="25"/>
          <w:szCs w:val="25"/>
        </w:rPr>
        <w:t>-</w:t>
      </w:r>
      <w:r>
        <w:rPr>
          <w:rFonts w:ascii="微软雅黑" w:eastAsia="微软雅黑" w:hAnsi="微软雅黑" w:hint="eastAsia"/>
          <w:color w:val="0000FF"/>
          <w:sz w:val="25"/>
          <w:szCs w:val="25"/>
        </w:rPr>
        <w:t>纳税调整减少额</w:t>
      </w:r>
      <w:r>
        <w:rPr>
          <w:rFonts w:ascii="微软雅黑" w:eastAsia="微软雅黑" w:hAnsi="微软雅黑"/>
          <w:color w:val="0000FF"/>
          <w:sz w:val="25"/>
          <w:szCs w:val="25"/>
        </w:rPr>
        <w:t>-</w:t>
      </w:r>
      <w:r>
        <w:rPr>
          <w:rFonts w:ascii="微软雅黑" w:eastAsia="微软雅黑" w:hAnsi="微软雅黑" w:hint="eastAsia"/>
          <w:color w:val="0000FF"/>
          <w:sz w:val="25"/>
          <w:szCs w:val="25"/>
        </w:rPr>
        <w:t>弥补以前年度亏损】×投资比例</w:t>
      </w:r>
      <w:r>
        <w:rPr>
          <w:rFonts w:ascii="微软雅黑" w:eastAsia="微软雅黑" w:hAnsi="微软雅黑"/>
          <w:color w:val="0000FF"/>
          <w:sz w:val="25"/>
          <w:szCs w:val="25"/>
        </w:rPr>
        <w:t>-</w:t>
      </w:r>
      <w:r>
        <w:rPr>
          <w:rFonts w:ascii="微软雅黑" w:eastAsia="微软雅黑" w:hAnsi="微软雅黑" w:hint="eastAsia"/>
          <w:color w:val="0000FF"/>
          <w:sz w:val="25"/>
          <w:szCs w:val="25"/>
        </w:rPr>
        <w:t>允许扣除的个人费用及其他扣除</w:t>
      </w:r>
      <w:r>
        <w:rPr>
          <w:rFonts w:ascii="微软雅黑" w:eastAsia="微软雅黑" w:hAnsi="微软雅黑"/>
          <w:color w:val="0000FF"/>
          <w:sz w:val="25"/>
          <w:szCs w:val="25"/>
        </w:rPr>
        <w:t>-</w:t>
      </w:r>
      <w:r>
        <w:rPr>
          <w:rFonts w:ascii="微软雅黑" w:eastAsia="微软雅黑" w:hAnsi="微软雅黑" w:hint="eastAsia"/>
          <w:color w:val="0000FF"/>
          <w:sz w:val="25"/>
          <w:szCs w:val="25"/>
        </w:rPr>
        <w:t>投资抵扣</w:t>
      </w:r>
      <w:r>
        <w:rPr>
          <w:rFonts w:ascii="微软雅黑" w:eastAsia="微软雅黑" w:hAnsi="微软雅黑"/>
          <w:color w:val="0000FF"/>
          <w:sz w:val="25"/>
          <w:szCs w:val="25"/>
        </w:rPr>
        <w:t>-</w:t>
      </w:r>
      <w:r>
        <w:rPr>
          <w:rFonts w:ascii="微软雅黑" w:eastAsia="微软雅黑" w:hAnsi="微软雅黑" w:hint="eastAsia"/>
          <w:color w:val="0000FF"/>
          <w:sz w:val="25"/>
          <w:szCs w:val="25"/>
        </w:rPr>
        <w:t>准予扣除的个人捐赠｝×税率</w:t>
      </w:r>
      <w:r>
        <w:rPr>
          <w:rFonts w:ascii="微软雅黑" w:eastAsia="微软雅黑" w:hAnsi="微软雅黑"/>
          <w:color w:val="0000FF"/>
          <w:sz w:val="25"/>
          <w:szCs w:val="25"/>
        </w:rPr>
        <w:t>-</w:t>
      </w:r>
      <w:r>
        <w:rPr>
          <w:rFonts w:ascii="微软雅黑" w:eastAsia="微软雅黑" w:hAnsi="微软雅黑" w:hint="eastAsia"/>
          <w:color w:val="0000FF"/>
          <w:sz w:val="25"/>
          <w:szCs w:val="25"/>
        </w:rPr>
        <w:t>速算扣除数</w:t>
      </w:r>
      <w:r>
        <w:rPr>
          <w:rFonts w:ascii="微软雅黑" w:eastAsia="微软雅黑" w:hAnsi="微软雅黑"/>
          <w:color w:val="0000FF"/>
          <w:sz w:val="25"/>
          <w:szCs w:val="25"/>
        </w:rPr>
        <w:t>-</w:t>
      </w:r>
      <w:r>
        <w:rPr>
          <w:rFonts w:ascii="微软雅黑" w:eastAsia="微软雅黑" w:hAnsi="微软雅黑" w:hint="eastAsia"/>
          <w:color w:val="0000FF"/>
          <w:sz w:val="25"/>
          <w:szCs w:val="25"/>
        </w:rPr>
        <w:t>减免税额</w:t>
      </w:r>
      <w:r>
        <w:rPr>
          <w:rFonts w:ascii="微软雅黑" w:eastAsia="微软雅黑" w:hAnsi="微软雅黑"/>
          <w:color w:val="0000FF"/>
          <w:sz w:val="25"/>
          <w:szCs w:val="25"/>
        </w:rPr>
        <w:t>-</w:t>
      </w:r>
      <w:r>
        <w:rPr>
          <w:rFonts w:ascii="微软雅黑" w:eastAsia="微软雅黑" w:hAnsi="微软雅黑" w:hint="eastAsia"/>
          <w:color w:val="0000FF"/>
          <w:sz w:val="25"/>
          <w:szCs w:val="25"/>
        </w:rPr>
        <w:t>已预缴税额</w:t>
      </w:r>
    </w:p>
    <w:p w:rsidR="00BA3E1D" w:rsidRDefault="00BA3E1D" w:rsidP="002F48A0">
      <w:pPr>
        <w:snapToGrid w:val="0"/>
        <w:ind w:firstLineChars="200" w:firstLine="31680"/>
        <w:rPr>
          <w:rFonts w:ascii="微软雅黑" w:eastAsia="微软雅黑" w:hAnsi="微软雅黑"/>
          <w:color w:val="0000FF"/>
          <w:sz w:val="25"/>
          <w:szCs w:val="25"/>
        </w:rPr>
      </w:pPr>
    </w:p>
    <w:p w:rsidR="00BA3E1D" w:rsidRDefault="00BA3E1D">
      <w:pPr>
        <w:snapToGrid w:val="0"/>
        <w:rPr>
          <w:rFonts w:ascii="微软雅黑" w:eastAsia="微软雅黑" w:hAnsi="微软雅黑"/>
          <w:szCs w:val="21"/>
        </w:rPr>
      </w:pPr>
      <w:r>
        <w:rPr>
          <w:rFonts w:ascii="微软雅黑" w:eastAsia="微软雅黑" w:hAnsi="微软雅黑" w:hint="eastAsia"/>
          <w:b/>
          <w:bCs/>
          <w:sz w:val="25"/>
          <w:szCs w:val="25"/>
        </w:rPr>
        <w:t>温馨提示：</w:t>
      </w:r>
    </w:p>
    <w:p w:rsidR="00BA3E1D" w:rsidRDefault="00BA3E1D" w:rsidP="002F48A0">
      <w:pPr>
        <w:numPr>
          <w:ilvl w:val="0"/>
          <w:numId w:val="2"/>
        </w:numPr>
        <w:snapToGrid w:val="0"/>
        <w:ind w:firstLineChars="200" w:firstLine="31680"/>
        <w:rPr>
          <w:rFonts w:ascii="微软雅黑" w:eastAsia="微软雅黑" w:hAnsi="微软雅黑"/>
          <w:sz w:val="25"/>
          <w:szCs w:val="25"/>
        </w:rPr>
      </w:pPr>
      <w:r>
        <w:rPr>
          <w:rFonts w:ascii="微软雅黑" w:eastAsia="微软雅黑" w:hAnsi="微软雅黑" w:hint="eastAsia"/>
          <w:color w:val="0000FF"/>
          <w:sz w:val="25"/>
          <w:szCs w:val="25"/>
        </w:rPr>
        <w:t>同时取得综合所得和经营所得的纳税人，可在综合所得或经营所得中申报减除费用</w:t>
      </w:r>
      <w:r>
        <w:rPr>
          <w:rFonts w:ascii="微软雅黑" w:eastAsia="微软雅黑" w:hAnsi="微软雅黑"/>
          <w:color w:val="0000FF"/>
          <w:sz w:val="25"/>
          <w:szCs w:val="25"/>
        </w:rPr>
        <w:t>6</w:t>
      </w:r>
      <w:r>
        <w:rPr>
          <w:rFonts w:ascii="微软雅黑" w:eastAsia="微软雅黑" w:hAnsi="微软雅黑" w:hint="eastAsia"/>
          <w:color w:val="0000FF"/>
          <w:sz w:val="25"/>
          <w:szCs w:val="25"/>
        </w:rPr>
        <w:t>万元、专项扣除、专项附加扣除以及依法确定的其他扣除，但不得重复申报减除。</w:t>
      </w:r>
    </w:p>
    <w:p w:rsidR="00BA3E1D" w:rsidRDefault="00BA3E1D" w:rsidP="002F48A0">
      <w:pPr>
        <w:numPr>
          <w:ilvl w:val="0"/>
          <w:numId w:val="2"/>
        </w:numPr>
        <w:snapToGrid w:val="0"/>
        <w:ind w:firstLineChars="200" w:firstLine="31680"/>
        <w:rPr>
          <w:rFonts w:ascii="微软雅黑" w:eastAsia="微软雅黑" w:hAnsi="微软雅黑"/>
          <w:sz w:val="25"/>
          <w:szCs w:val="25"/>
        </w:rPr>
      </w:pPr>
      <w:r>
        <w:rPr>
          <w:rFonts w:ascii="微软雅黑" w:eastAsia="微软雅黑" w:hAnsi="微软雅黑" w:hint="eastAsia"/>
          <w:sz w:val="25"/>
          <w:szCs w:val="25"/>
        </w:rPr>
        <w:t>从两处以上取得经营所得的，应汇总计算个人所得税；合伙企业合伙人的经营所得应纳税所得额采取“先分后税”原则计算。</w:t>
      </w:r>
    </w:p>
    <w:p w:rsidR="00BA3E1D" w:rsidRDefault="00BA3E1D" w:rsidP="002F48A0">
      <w:pPr>
        <w:numPr>
          <w:ilvl w:val="0"/>
          <w:numId w:val="2"/>
        </w:numPr>
        <w:snapToGrid w:val="0"/>
        <w:ind w:firstLineChars="200" w:firstLine="31680"/>
        <w:rPr>
          <w:rFonts w:ascii="微软雅黑" w:eastAsia="微软雅黑" w:hAnsi="微软雅黑"/>
          <w:color w:val="0000FF"/>
          <w:sz w:val="25"/>
          <w:szCs w:val="25"/>
        </w:rPr>
      </w:pPr>
      <w:r>
        <w:rPr>
          <w:rFonts w:ascii="微软雅黑" w:eastAsia="微软雅黑" w:hAnsi="微软雅黑" w:hint="eastAsia"/>
          <w:color w:val="0000FF"/>
          <w:sz w:val="25"/>
          <w:szCs w:val="25"/>
        </w:rPr>
        <w:t>个人独资企业和合伙企业对外投资分回的利息、股息、红利所得，不并入经营所得，单独作为投资者个人取得的利息、股息、红利所得，按“利息、股息、红利所得”应税项目计算缴纳个人所得税。</w:t>
      </w:r>
    </w:p>
    <w:p w:rsidR="00BA3E1D" w:rsidRDefault="00BA3E1D" w:rsidP="002F48A0">
      <w:pPr>
        <w:numPr>
          <w:ilvl w:val="0"/>
          <w:numId w:val="2"/>
        </w:numPr>
        <w:snapToGrid w:val="0"/>
        <w:ind w:firstLineChars="200" w:firstLine="31680"/>
        <w:rPr>
          <w:rFonts w:ascii="微软雅黑" w:eastAsia="微软雅黑" w:hAnsi="微软雅黑"/>
          <w:color w:val="0000FF"/>
          <w:sz w:val="25"/>
          <w:szCs w:val="25"/>
        </w:rPr>
      </w:pPr>
      <w:r>
        <w:rPr>
          <w:rFonts w:ascii="微软雅黑" w:eastAsia="微软雅黑" w:hAnsi="微软雅黑" w:hint="eastAsia"/>
          <w:color w:val="0000FF"/>
          <w:sz w:val="25"/>
          <w:szCs w:val="25"/>
        </w:rPr>
        <w:t>创投企业选择按单一投资基金核算并按规定在主管税务机关完成备案的，可在备案期间就不同所得，分别按股权转让所得和股息红利所得计算缴纳个人所得税。</w:t>
      </w:r>
    </w:p>
    <w:p w:rsidR="00BA3E1D" w:rsidRDefault="00BA3E1D">
      <w:pPr>
        <w:snapToGrid w:val="0"/>
        <w:rPr>
          <w:rFonts w:ascii="微软雅黑" w:eastAsia="微软雅黑" w:hAnsi="微软雅黑"/>
          <w:color w:val="000000"/>
          <w:szCs w:val="21"/>
        </w:rPr>
      </w:pPr>
    </w:p>
    <w:p w:rsidR="00BA3E1D" w:rsidRDefault="00BA3E1D">
      <w:pPr>
        <w:snapToGrid w:val="0"/>
        <w:jc w:val="center"/>
        <w:rPr>
          <w:rFonts w:ascii="微软雅黑" w:eastAsia="微软雅黑" w:hAnsi="微软雅黑"/>
          <w:b/>
          <w:bCs/>
          <w:sz w:val="25"/>
          <w:szCs w:val="25"/>
        </w:rPr>
      </w:pPr>
      <w:r>
        <w:rPr>
          <w:rFonts w:ascii="微软雅黑" w:eastAsia="微软雅黑" w:hAnsi="微软雅黑" w:hint="eastAsia"/>
          <w:b/>
          <w:bCs/>
          <w:sz w:val="25"/>
          <w:szCs w:val="25"/>
        </w:rPr>
        <w:t>个人所得税税率表（经营所得适用）</w:t>
      </w:r>
    </w:p>
    <w:p w:rsidR="00BA3E1D" w:rsidRDefault="00BA3E1D">
      <w:pPr>
        <w:snapToGrid w:val="0"/>
        <w:jc w:val="center"/>
        <w:rPr>
          <w:rFonts w:ascii="微软雅黑" w:eastAsia="微软雅黑" w:hAnsi="微软雅黑"/>
          <w:color w:val="000000"/>
          <w:szCs w:val="21"/>
        </w:rPr>
      </w:pPr>
      <w:r w:rsidRPr="003B2618">
        <w:rPr>
          <w:rFonts w:ascii="微软雅黑" w:eastAsia="微软雅黑" w:hAnsi="微软雅黑"/>
          <w:color w:val="000000"/>
          <w:szCs w:val="21"/>
        </w:rPr>
        <w:pict>
          <v:shape id="_x0000_i1028" type="#_x0000_t75" style="width:375.75pt;height:178.5pt">
            <v:imagedata r:id="rId10" o:title=""/>
          </v:shape>
        </w:pict>
      </w:r>
    </w:p>
    <w:p w:rsidR="00BA3E1D" w:rsidRDefault="00BA3E1D">
      <w:pPr>
        <w:snapToGrid w:val="0"/>
        <w:rPr>
          <w:rFonts w:ascii="微软雅黑" w:eastAsia="微软雅黑" w:hAnsi="微软雅黑"/>
          <w:color w:val="000000"/>
          <w:szCs w:val="21"/>
        </w:rPr>
      </w:pPr>
    </w:p>
    <w:p w:rsidR="00BA3E1D" w:rsidRDefault="00BA3E1D">
      <w:pPr>
        <w:snapToGrid w:val="0"/>
        <w:spacing w:before="150"/>
        <w:ind w:left="255" w:right="255"/>
        <w:jc w:val="center"/>
        <w:rPr>
          <w:rFonts w:ascii="微软雅黑" w:eastAsia="微软雅黑" w:hAnsi="微软雅黑"/>
          <w:b/>
          <w:bCs/>
          <w:spacing w:val="15"/>
          <w:sz w:val="25"/>
          <w:szCs w:val="25"/>
        </w:rPr>
      </w:pPr>
      <w:r>
        <w:rPr>
          <w:rFonts w:ascii="微软雅黑" w:eastAsia="微软雅黑" w:hAnsi="微软雅黑" w:hint="eastAsia"/>
          <w:b/>
          <w:bCs/>
          <w:spacing w:val="15"/>
          <w:sz w:val="25"/>
          <w:szCs w:val="25"/>
        </w:rPr>
        <w:t>案例</w:t>
      </w:r>
    </w:p>
    <w:p w:rsidR="00BA3E1D" w:rsidRDefault="00BA3E1D" w:rsidP="002F48A0">
      <w:pPr>
        <w:snapToGrid w:val="0"/>
        <w:ind w:firstLineChars="200" w:firstLine="31680"/>
        <w:rPr>
          <w:rFonts w:ascii="微软雅黑" w:eastAsia="微软雅黑" w:hAnsi="微软雅黑"/>
          <w:sz w:val="25"/>
          <w:szCs w:val="25"/>
        </w:rPr>
      </w:pPr>
    </w:p>
    <w:p w:rsidR="00BA3E1D" w:rsidRPr="009F426E" w:rsidRDefault="00BA3E1D" w:rsidP="002F48A0">
      <w:pPr>
        <w:snapToGrid w:val="0"/>
        <w:ind w:firstLineChars="200" w:firstLine="31680"/>
        <w:rPr>
          <w:rFonts w:ascii="微软雅黑" w:eastAsia="微软雅黑" w:hAnsi="微软雅黑"/>
          <w:sz w:val="25"/>
          <w:szCs w:val="25"/>
        </w:rPr>
      </w:pPr>
      <w:r w:rsidRPr="009F426E">
        <w:rPr>
          <w:rFonts w:ascii="微软雅黑" w:eastAsia="微软雅黑" w:hAnsi="微软雅黑" w:hint="eastAsia"/>
          <w:sz w:val="25"/>
          <w:szCs w:val="25"/>
        </w:rPr>
        <w:t>吴某于</w:t>
      </w:r>
      <w:r w:rsidRPr="009F426E">
        <w:rPr>
          <w:rFonts w:ascii="微软雅黑" w:eastAsia="微软雅黑" w:hAnsi="微软雅黑"/>
          <w:sz w:val="25"/>
          <w:szCs w:val="25"/>
        </w:rPr>
        <w:t>2022</w:t>
      </w:r>
      <w:r w:rsidRPr="009F426E">
        <w:rPr>
          <w:rFonts w:ascii="微软雅黑" w:eastAsia="微软雅黑" w:hAnsi="微软雅黑" w:hint="eastAsia"/>
          <w:sz w:val="25"/>
          <w:szCs w:val="25"/>
        </w:rPr>
        <w:t>年</w:t>
      </w:r>
      <w:r w:rsidRPr="009F426E">
        <w:rPr>
          <w:rFonts w:ascii="微软雅黑" w:eastAsia="微软雅黑" w:hAnsi="微软雅黑"/>
          <w:sz w:val="25"/>
          <w:szCs w:val="25"/>
        </w:rPr>
        <w:t>11</w:t>
      </w:r>
      <w:r w:rsidRPr="009F426E">
        <w:rPr>
          <w:rFonts w:ascii="微软雅黑" w:eastAsia="微软雅黑" w:hAnsi="微软雅黑" w:hint="eastAsia"/>
          <w:sz w:val="25"/>
          <w:szCs w:val="25"/>
        </w:rPr>
        <w:t>月创办个人工作室，为个人独资企业，采用查账征收方式，</w:t>
      </w:r>
      <w:r w:rsidRPr="009F426E">
        <w:rPr>
          <w:rFonts w:ascii="微软雅黑" w:eastAsia="微软雅黑" w:hAnsi="微软雅黑"/>
          <w:sz w:val="25"/>
          <w:szCs w:val="25"/>
        </w:rPr>
        <w:t>2022</w:t>
      </w:r>
      <w:r w:rsidRPr="009F426E">
        <w:rPr>
          <w:rFonts w:ascii="微软雅黑" w:eastAsia="微软雅黑" w:hAnsi="微软雅黑" w:hint="eastAsia"/>
          <w:sz w:val="25"/>
          <w:szCs w:val="25"/>
        </w:rPr>
        <w:t>年</w:t>
      </w:r>
      <w:r w:rsidRPr="009F426E">
        <w:rPr>
          <w:rFonts w:ascii="微软雅黑" w:eastAsia="微软雅黑" w:hAnsi="微软雅黑"/>
          <w:sz w:val="25"/>
          <w:szCs w:val="25"/>
        </w:rPr>
        <w:t>11</w:t>
      </w:r>
      <w:r w:rsidRPr="009F426E">
        <w:rPr>
          <w:rFonts w:ascii="微软雅黑" w:eastAsia="微软雅黑" w:hAnsi="微软雅黑" w:hint="eastAsia"/>
          <w:sz w:val="25"/>
          <w:szCs w:val="25"/>
        </w:rPr>
        <w:t>月</w:t>
      </w:r>
      <w:r w:rsidRPr="009F426E">
        <w:rPr>
          <w:rFonts w:ascii="微软雅黑" w:eastAsia="微软雅黑" w:hAnsi="微软雅黑"/>
          <w:sz w:val="25"/>
          <w:szCs w:val="25"/>
        </w:rPr>
        <w:t>~12</w:t>
      </w:r>
      <w:r w:rsidRPr="009F426E">
        <w:rPr>
          <w:rFonts w:ascii="微软雅黑" w:eastAsia="微软雅黑" w:hAnsi="微软雅黑" w:hint="eastAsia"/>
          <w:sz w:val="25"/>
          <w:szCs w:val="25"/>
        </w:rPr>
        <w:t>月取得收入</w:t>
      </w:r>
      <w:r w:rsidRPr="009F426E">
        <w:rPr>
          <w:rFonts w:ascii="微软雅黑" w:eastAsia="微软雅黑" w:hAnsi="微软雅黑"/>
          <w:sz w:val="25"/>
          <w:szCs w:val="25"/>
        </w:rPr>
        <w:t>80</w:t>
      </w:r>
      <w:r w:rsidRPr="009F426E">
        <w:rPr>
          <w:rFonts w:ascii="微软雅黑" w:eastAsia="微软雅黑" w:hAnsi="微软雅黑" w:hint="eastAsia"/>
          <w:sz w:val="25"/>
          <w:szCs w:val="25"/>
        </w:rPr>
        <w:t>万元，成本</w:t>
      </w:r>
      <w:r w:rsidRPr="009F426E">
        <w:rPr>
          <w:rFonts w:ascii="微软雅黑" w:eastAsia="微软雅黑" w:hAnsi="微软雅黑"/>
          <w:sz w:val="25"/>
          <w:szCs w:val="25"/>
        </w:rPr>
        <w:t>65</w:t>
      </w:r>
      <w:r w:rsidRPr="009F426E">
        <w:rPr>
          <w:rFonts w:ascii="微软雅黑" w:eastAsia="微软雅黑" w:hAnsi="微软雅黑" w:hint="eastAsia"/>
          <w:sz w:val="25"/>
          <w:szCs w:val="25"/>
        </w:rPr>
        <w:t>万元。其中，用于个人和家庭的支出</w:t>
      </w:r>
      <w:r w:rsidRPr="009F426E">
        <w:rPr>
          <w:rFonts w:ascii="微软雅黑" w:eastAsia="微软雅黑" w:hAnsi="微软雅黑"/>
          <w:sz w:val="25"/>
          <w:szCs w:val="25"/>
        </w:rPr>
        <w:t>3</w:t>
      </w:r>
      <w:r w:rsidRPr="009F426E">
        <w:rPr>
          <w:rFonts w:ascii="微软雅黑" w:eastAsia="微软雅黑" w:hAnsi="微软雅黑" w:hint="eastAsia"/>
          <w:sz w:val="25"/>
          <w:szCs w:val="25"/>
        </w:rPr>
        <w:t>万元，与取得生产经营收入无关的其他支出</w:t>
      </w:r>
      <w:r w:rsidRPr="009F426E">
        <w:rPr>
          <w:rFonts w:ascii="微软雅黑" w:eastAsia="微软雅黑" w:hAnsi="微软雅黑"/>
          <w:sz w:val="25"/>
          <w:szCs w:val="25"/>
        </w:rPr>
        <w:t>1</w:t>
      </w:r>
      <w:r w:rsidRPr="009F426E">
        <w:rPr>
          <w:rFonts w:ascii="微软雅黑" w:eastAsia="微软雅黑" w:hAnsi="微软雅黑" w:hint="eastAsia"/>
          <w:sz w:val="25"/>
          <w:szCs w:val="25"/>
        </w:rPr>
        <w:t>万元，列支吴某工资</w:t>
      </w:r>
      <w:r w:rsidRPr="009F426E">
        <w:rPr>
          <w:rFonts w:ascii="微软雅黑" w:eastAsia="微软雅黑" w:hAnsi="微软雅黑"/>
          <w:sz w:val="25"/>
          <w:szCs w:val="25"/>
        </w:rPr>
        <w:t>2</w:t>
      </w:r>
      <w:r w:rsidRPr="009F426E">
        <w:rPr>
          <w:rFonts w:ascii="微软雅黑" w:eastAsia="微软雅黑" w:hAnsi="微软雅黑" w:hint="eastAsia"/>
          <w:sz w:val="25"/>
          <w:szCs w:val="25"/>
        </w:rPr>
        <w:t>万元。吴某当年无其他所得，实际缴纳基本养老保险</w:t>
      </w:r>
      <w:r w:rsidRPr="009F426E">
        <w:rPr>
          <w:rFonts w:ascii="微软雅黑" w:eastAsia="微软雅黑" w:hAnsi="微软雅黑"/>
          <w:sz w:val="25"/>
          <w:szCs w:val="25"/>
        </w:rPr>
        <w:t>0.5</w:t>
      </w:r>
      <w:r w:rsidRPr="009F426E">
        <w:rPr>
          <w:rFonts w:ascii="微软雅黑" w:eastAsia="微软雅黑" w:hAnsi="微软雅黑" w:hint="eastAsia"/>
          <w:sz w:val="25"/>
          <w:szCs w:val="25"/>
        </w:rPr>
        <w:t>万元和基本医疗保险</w:t>
      </w:r>
      <w:r w:rsidRPr="009F426E">
        <w:rPr>
          <w:rFonts w:ascii="微软雅黑" w:eastAsia="微软雅黑" w:hAnsi="微软雅黑"/>
          <w:sz w:val="25"/>
          <w:szCs w:val="25"/>
        </w:rPr>
        <w:t>0.3</w:t>
      </w:r>
      <w:r w:rsidRPr="009F426E">
        <w:rPr>
          <w:rFonts w:ascii="微软雅黑" w:eastAsia="微软雅黑" w:hAnsi="微软雅黑" w:hint="eastAsia"/>
          <w:sz w:val="25"/>
          <w:szCs w:val="25"/>
        </w:rPr>
        <w:t>万元，符合条件的专项附加扣除子女教育</w:t>
      </w:r>
      <w:r w:rsidRPr="009F426E">
        <w:rPr>
          <w:rFonts w:ascii="微软雅黑" w:eastAsia="微软雅黑" w:hAnsi="微软雅黑"/>
          <w:sz w:val="25"/>
          <w:szCs w:val="25"/>
        </w:rPr>
        <w:t>2.4</w:t>
      </w:r>
      <w:r w:rsidRPr="009F426E">
        <w:rPr>
          <w:rFonts w:ascii="微软雅黑" w:eastAsia="微软雅黑" w:hAnsi="微软雅黑" w:hint="eastAsia"/>
          <w:sz w:val="25"/>
          <w:szCs w:val="25"/>
        </w:rPr>
        <w:t>万元。假设税务机关认定为按季申报，请问吴某应如何办理</w:t>
      </w:r>
      <w:r w:rsidRPr="009F426E">
        <w:rPr>
          <w:rFonts w:ascii="微软雅黑" w:eastAsia="微软雅黑" w:hAnsi="微软雅黑"/>
          <w:sz w:val="25"/>
          <w:szCs w:val="25"/>
        </w:rPr>
        <w:t>2022</w:t>
      </w:r>
      <w:r w:rsidRPr="009F426E">
        <w:rPr>
          <w:rFonts w:ascii="微软雅黑" w:eastAsia="微软雅黑" w:hAnsi="微软雅黑" w:hint="eastAsia"/>
          <w:sz w:val="25"/>
          <w:szCs w:val="25"/>
        </w:rPr>
        <w:t>年第四季度预缴申报和</w:t>
      </w:r>
      <w:r w:rsidRPr="009F426E">
        <w:rPr>
          <w:rFonts w:ascii="微软雅黑" w:eastAsia="微软雅黑" w:hAnsi="微软雅黑"/>
          <w:sz w:val="25"/>
          <w:szCs w:val="25"/>
        </w:rPr>
        <w:t>2022</w:t>
      </w:r>
      <w:r w:rsidRPr="009F426E">
        <w:rPr>
          <w:rFonts w:ascii="微软雅黑" w:eastAsia="微软雅黑" w:hAnsi="微软雅黑" w:hint="eastAsia"/>
          <w:sz w:val="25"/>
          <w:szCs w:val="25"/>
        </w:rPr>
        <w:t>年度汇缴申报？</w:t>
      </w:r>
    </w:p>
    <w:p w:rsidR="00BA3E1D" w:rsidRPr="009F426E" w:rsidRDefault="00BA3E1D" w:rsidP="002F48A0">
      <w:pPr>
        <w:snapToGrid w:val="0"/>
        <w:ind w:firstLineChars="200" w:firstLine="31680"/>
        <w:rPr>
          <w:rFonts w:ascii="微软雅黑" w:eastAsia="微软雅黑" w:hAnsi="微软雅黑"/>
          <w:sz w:val="25"/>
          <w:szCs w:val="25"/>
        </w:rPr>
      </w:pPr>
    </w:p>
    <w:p w:rsidR="00BA3E1D" w:rsidRPr="009F426E" w:rsidRDefault="00BA3E1D">
      <w:pPr>
        <w:snapToGrid w:val="0"/>
        <w:spacing w:before="150"/>
        <w:ind w:left="255" w:right="255"/>
        <w:jc w:val="center"/>
        <w:rPr>
          <w:rFonts w:ascii="微软雅黑" w:eastAsia="微软雅黑" w:hAnsi="微软雅黑"/>
          <w:b/>
          <w:bCs/>
          <w:spacing w:val="15"/>
          <w:sz w:val="25"/>
          <w:szCs w:val="25"/>
        </w:rPr>
      </w:pPr>
      <w:r w:rsidRPr="009F426E">
        <w:rPr>
          <w:rFonts w:ascii="微软雅黑" w:eastAsia="微软雅黑" w:hAnsi="微软雅黑" w:hint="eastAsia"/>
          <w:b/>
          <w:bCs/>
          <w:spacing w:val="15"/>
          <w:sz w:val="25"/>
          <w:szCs w:val="25"/>
        </w:rPr>
        <w:t>解析</w:t>
      </w:r>
    </w:p>
    <w:p w:rsidR="00BA3E1D" w:rsidRPr="009F426E" w:rsidRDefault="00BA3E1D">
      <w:pPr>
        <w:snapToGrid w:val="0"/>
        <w:spacing w:before="150"/>
        <w:ind w:left="255" w:right="255"/>
        <w:jc w:val="center"/>
        <w:rPr>
          <w:rFonts w:ascii="微软雅黑" w:eastAsia="微软雅黑" w:hAnsi="微软雅黑"/>
          <w:b/>
          <w:bCs/>
          <w:spacing w:val="15"/>
          <w:sz w:val="25"/>
          <w:szCs w:val="25"/>
        </w:rPr>
      </w:pPr>
    </w:p>
    <w:p w:rsidR="00BA3E1D" w:rsidRPr="009F426E" w:rsidRDefault="00BA3E1D">
      <w:pPr>
        <w:numPr>
          <w:ilvl w:val="0"/>
          <w:numId w:val="3"/>
        </w:numPr>
        <w:snapToGrid w:val="0"/>
        <w:spacing w:before="150"/>
        <w:ind w:left="255" w:right="255"/>
        <w:jc w:val="left"/>
        <w:rPr>
          <w:rFonts w:ascii="微软雅黑" w:eastAsia="微软雅黑" w:hAnsi="微软雅黑"/>
          <w:b/>
          <w:bCs/>
          <w:spacing w:val="15"/>
          <w:sz w:val="25"/>
          <w:szCs w:val="25"/>
        </w:rPr>
      </w:pPr>
      <w:r w:rsidRPr="009F426E">
        <w:rPr>
          <w:rFonts w:ascii="微软雅黑" w:eastAsia="微软雅黑" w:hAnsi="微软雅黑" w:hint="eastAsia"/>
          <w:b/>
          <w:bCs/>
          <w:spacing w:val="15"/>
          <w:sz w:val="25"/>
          <w:szCs w:val="25"/>
        </w:rPr>
        <w:t>预缴申报</w:t>
      </w:r>
    </w:p>
    <w:p w:rsidR="00BA3E1D" w:rsidRPr="009F426E" w:rsidRDefault="00BA3E1D" w:rsidP="002F48A0">
      <w:pPr>
        <w:snapToGrid w:val="0"/>
        <w:ind w:firstLineChars="200" w:firstLine="31680"/>
        <w:rPr>
          <w:rFonts w:ascii="微软雅黑" w:eastAsia="微软雅黑" w:hAnsi="微软雅黑"/>
          <w:sz w:val="25"/>
          <w:szCs w:val="25"/>
        </w:rPr>
      </w:pPr>
      <w:r w:rsidRPr="009F426E">
        <w:rPr>
          <w:rFonts w:ascii="微软雅黑" w:eastAsia="微软雅黑" w:hAnsi="微软雅黑" w:hint="eastAsia"/>
          <w:sz w:val="25"/>
          <w:szCs w:val="25"/>
        </w:rPr>
        <w:t>吴某应当在</w:t>
      </w:r>
      <w:r w:rsidRPr="009F426E">
        <w:rPr>
          <w:rFonts w:ascii="微软雅黑" w:eastAsia="微软雅黑" w:hAnsi="微软雅黑"/>
          <w:sz w:val="25"/>
          <w:szCs w:val="25"/>
        </w:rPr>
        <w:t>2023</w:t>
      </w:r>
      <w:r w:rsidRPr="009F426E">
        <w:rPr>
          <w:rFonts w:ascii="微软雅黑" w:eastAsia="微软雅黑" w:hAnsi="微软雅黑" w:hint="eastAsia"/>
          <w:sz w:val="25"/>
          <w:szCs w:val="25"/>
        </w:rPr>
        <w:t>年</w:t>
      </w:r>
      <w:r w:rsidRPr="009F426E">
        <w:rPr>
          <w:rFonts w:ascii="微软雅黑" w:eastAsia="微软雅黑" w:hAnsi="微软雅黑"/>
          <w:sz w:val="25"/>
          <w:szCs w:val="25"/>
        </w:rPr>
        <w:t>1</w:t>
      </w:r>
      <w:r w:rsidRPr="009F426E">
        <w:rPr>
          <w:rFonts w:ascii="微软雅黑" w:eastAsia="微软雅黑" w:hAnsi="微软雅黑" w:hint="eastAsia"/>
          <w:sz w:val="25"/>
          <w:szCs w:val="25"/>
        </w:rPr>
        <w:t>月</w:t>
      </w:r>
      <w:r w:rsidRPr="009F426E">
        <w:rPr>
          <w:rFonts w:ascii="微软雅黑" w:eastAsia="微软雅黑" w:hAnsi="微软雅黑"/>
          <w:sz w:val="25"/>
          <w:szCs w:val="25"/>
        </w:rPr>
        <w:t>16</w:t>
      </w:r>
      <w:r w:rsidRPr="009F426E">
        <w:rPr>
          <w:rFonts w:ascii="微软雅黑" w:eastAsia="微软雅黑" w:hAnsi="微软雅黑" w:hint="eastAsia"/>
          <w:sz w:val="25"/>
          <w:szCs w:val="25"/>
        </w:rPr>
        <w:t>日前办理</w:t>
      </w:r>
      <w:r w:rsidRPr="009F426E">
        <w:rPr>
          <w:rFonts w:ascii="微软雅黑" w:eastAsia="微软雅黑" w:hAnsi="微软雅黑"/>
          <w:sz w:val="25"/>
          <w:szCs w:val="25"/>
        </w:rPr>
        <w:t>2022</w:t>
      </w:r>
      <w:r w:rsidRPr="009F426E">
        <w:rPr>
          <w:rFonts w:ascii="微软雅黑" w:eastAsia="微软雅黑" w:hAnsi="微软雅黑" w:hint="eastAsia"/>
          <w:sz w:val="25"/>
          <w:szCs w:val="25"/>
        </w:rPr>
        <w:t>年第四季度预缴申报，因其个人工作室在纳税年度中间开业，应预缴个人所得税：</w:t>
      </w:r>
    </w:p>
    <w:p w:rsidR="00BA3E1D" w:rsidRPr="009F426E" w:rsidRDefault="00BA3E1D" w:rsidP="002F48A0">
      <w:pPr>
        <w:snapToGrid w:val="0"/>
        <w:ind w:firstLineChars="200" w:firstLine="31680"/>
        <w:rPr>
          <w:rFonts w:ascii="微软雅黑" w:eastAsia="微软雅黑" w:hAnsi="微软雅黑"/>
          <w:sz w:val="25"/>
          <w:szCs w:val="25"/>
        </w:rPr>
      </w:pPr>
      <w:r w:rsidRPr="009F426E">
        <w:rPr>
          <w:rFonts w:ascii="微软雅黑" w:eastAsia="微软雅黑" w:hAnsi="微软雅黑" w:hint="eastAsia"/>
          <w:sz w:val="25"/>
          <w:szCs w:val="25"/>
        </w:rPr>
        <w:t>减除费用：</w:t>
      </w:r>
      <w:r w:rsidRPr="009F426E">
        <w:rPr>
          <w:rFonts w:ascii="微软雅黑" w:eastAsia="微软雅黑" w:hAnsi="微软雅黑"/>
          <w:sz w:val="25"/>
          <w:szCs w:val="25"/>
        </w:rPr>
        <w:t>0.5</w:t>
      </w:r>
      <w:r w:rsidRPr="009F426E">
        <w:rPr>
          <w:rFonts w:ascii="微软雅黑" w:eastAsia="微软雅黑" w:hAnsi="微软雅黑" w:hint="eastAsia"/>
          <w:sz w:val="25"/>
          <w:szCs w:val="25"/>
        </w:rPr>
        <w:t>×２＝１（万元）</w:t>
      </w:r>
    </w:p>
    <w:p w:rsidR="00BA3E1D" w:rsidRPr="009F426E" w:rsidRDefault="00BA3E1D" w:rsidP="002F48A0">
      <w:pPr>
        <w:snapToGrid w:val="0"/>
        <w:ind w:firstLineChars="200" w:firstLine="31680"/>
        <w:rPr>
          <w:rFonts w:ascii="微软雅黑" w:eastAsia="微软雅黑" w:hAnsi="微软雅黑"/>
          <w:sz w:val="25"/>
          <w:szCs w:val="25"/>
        </w:rPr>
      </w:pPr>
      <w:r w:rsidRPr="009F426E">
        <w:rPr>
          <w:rFonts w:ascii="微软雅黑" w:eastAsia="微软雅黑" w:hAnsi="微软雅黑" w:hint="eastAsia"/>
          <w:sz w:val="25"/>
          <w:szCs w:val="25"/>
        </w:rPr>
        <w:t>应纳税所得额</w:t>
      </w:r>
      <w:r w:rsidRPr="009F426E">
        <w:rPr>
          <w:rFonts w:ascii="微软雅黑" w:eastAsia="微软雅黑" w:hAnsi="微软雅黑"/>
          <w:sz w:val="25"/>
          <w:szCs w:val="25"/>
        </w:rPr>
        <w:t>=80-65-1-0.8=13.2</w:t>
      </w:r>
      <w:r w:rsidRPr="009F426E">
        <w:rPr>
          <w:rFonts w:ascii="微软雅黑" w:eastAsia="微软雅黑" w:hAnsi="微软雅黑" w:hint="eastAsia"/>
          <w:sz w:val="25"/>
          <w:szCs w:val="25"/>
        </w:rPr>
        <w:t>（万元）</w:t>
      </w:r>
    </w:p>
    <w:p w:rsidR="00BA3E1D" w:rsidRPr="009F426E" w:rsidRDefault="00BA3E1D" w:rsidP="002F48A0">
      <w:pPr>
        <w:snapToGrid w:val="0"/>
        <w:ind w:firstLineChars="200" w:firstLine="31680"/>
        <w:rPr>
          <w:rFonts w:ascii="微软雅黑" w:eastAsia="微软雅黑" w:hAnsi="微软雅黑"/>
          <w:sz w:val="25"/>
          <w:szCs w:val="25"/>
        </w:rPr>
      </w:pPr>
      <w:r w:rsidRPr="009F426E">
        <w:rPr>
          <w:rFonts w:ascii="微软雅黑" w:eastAsia="微软雅黑" w:hAnsi="微软雅黑" w:hint="eastAsia"/>
          <w:sz w:val="25"/>
          <w:szCs w:val="25"/>
        </w:rPr>
        <w:t>应预缴个人所得税</w:t>
      </w:r>
      <w:r w:rsidRPr="009F426E">
        <w:rPr>
          <w:rFonts w:ascii="微软雅黑" w:eastAsia="微软雅黑" w:hAnsi="微软雅黑"/>
          <w:sz w:val="25"/>
          <w:szCs w:val="25"/>
        </w:rPr>
        <w:t>=13.2</w:t>
      </w:r>
      <w:r w:rsidRPr="009F426E">
        <w:rPr>
          <w:rFonts w:ascii="微软雅黑" w:eastAsia="微软雅黑" w:hAnsi="微软雅黑" w:hint="eastAsia"/>
          <w:sz w:val="25"/>
          <w:szCs w:val="25"/>
        </w:rPr>
        <w:t>×</w:t>
      </w:r>
      <w:r w:rsidRPr="009F426E">
        <w:rPr>
          <w:rFonts w:ascii="微软雅黑" w:eastAsia="微软雅黑" w:hAnsi="微软雅黑"/>
          <w:sz w:val="25"/>
          <w:szCs w:val="25"/>
        </w:rPr>
        <w:t>20%-1.05=1.59</w:t>
      </w:r>
      <w:r w:rsidRPr="009F426E">
        <w:rPr>
          <w:rFonts w:ascii="微软雅黑" w:eastAsia="微软雅黑" w:hAnsi="微软雅黑" w:hint="eastAsia"/>
          <w:sz w:val="25"/>
          <w:szCs w:val="25"/>
        </w:rPr>
        <w:t>（万元）</w:t>
      </w:r>
    </w:p>
    <w:p w:rsidR="00BA3E1D" w:rsidRPr="009F426E" w:rsidRDefault="00BA3E1D">
      <w:pPr>
        <w:numPr>
          <w:ilvl w:val="0"/>
          <w:numId w:val="3"/>
        </w:numPr>
        <w:snapToGrid w:val="0"/>
        <w:spacing w:before="150"/>
        <w:ind w:left="255" w:right="255"/>
        <w:jc w:val="left"/>
        <w:rPr>
          <w:rFonts w:ascii="微软雅黑" w:eastAsia="微软雅黑" w:hAnsi="微软雅黑"/>
          <w:b/>
          <w:bCs/>
          <w:spacing w:val="15"/>
          <w:sz w:val="25"/>
          <w:szCs w:val="25"/>
        </w:rPr>
      </w:pPr>
      <w:r w:rsidRPr="009F426E">
        <w:rPr>
          <w:rFonts w:ascii="微软雅黑" w:eastAsia="微软雅黑" w:hAnsi="微软雅黑" w:hint="eastAsia"/>
          <w:b/>
          <w:bCs/>
          <w:spacing w:val="15"/>
          <w:sz w:val="25"/>
          <w:szCs w:val="25"/>
        </w:rPr>
        <w:t>汇算清缴</w:t>
      </w:r>
    </w:p>
    <w:p w:rsidR="00BA3E1D" w:rsidRPr="009F426E" w:rsidRDefault="00BA3E1D" w:rsidP="002F48A0">
      <w:pPr>
        <w:snapToGrid w:val="0"/>
        <w:ind w:firstLineChars="200" w:firstLine="31680"/>
        <w:rPr>
          <w:rFonts w:ascii="微软雅黑" w:eastAsia="微软雅黑" w:hAnsi="微软雅黑"/>
          <w:sz w:val="25"/>
          <w:szCs w:val="25"/>
        </w:rPr>
      </w:pPr>
      <w:r w:rsidRPr="009F426E">
        <w:rPr>
          <w:rFonts w:ascii="微软雅黑" w:eastAsia="微软雅黑" w:hAnsi="微软雅黑" w:hint="eastAsia"/>
          <w:sz w:val="25"/>
          <w:szCs w:val="25"/>
        </w:rPr>
        <w:t>吴某应当在</w:t>
      </w:r>
      <w:r w:rsidRPr="009F426E">
        <w:rPr>
          <w:rFonts w:ascii="微软雅黑" w:eastAsia="微软雅黑" w:hAnsi="微软雅黑"/>
          <w:sz w:val="25"/>
          <w:szCs w:val="25"/>
        </w:rPr>
        <w:t>2023</w:t>
      </w:r>
      <w:r w:rsidRPr="009F426E">
        <w:rPr>
          <w:rFonts w:ascii="微软雅黑" w:eastAsia="微软雅黑" w:hAnsi="微软雅黑" w:hint="eastAsia"/>
          <w:sz w:val="25"/>
          <w:szCs w:val="25"/>
        </w:rPr>
        <w:t>年</w:t>
      </w:r>
      <w:r w:rsidRPr="009F426E">
        <w:rPr>
          <w:rFonts w:ascii="微软雅黑" w:eastAsia="微软雅黑" w:hAnsi="微软雅黑"/>
          <w:sz w:val="25"/>
          <w:szCs w:val="25"/>
        </w:rPr>
        <w:t>3</w:t>
      </w:r>
      <w:r w:rsidRPr="009F426E">
        <w:rPr>
          <w:rFonts w:ascii="微软雅黑" w:eastAsia="微软雅黑" w:hAnsi="微软雅黑" w:hint="eastAsia"/>
          <w:sz w:val="25"/>
          <w:szCs w:val="25"/>
        </w:rPr>
        <w:t>月</w:t>
      </w:r>
      <w:r w:rsidRPr="009F426E">
        <w:rPr>
          <w:rFonts w:ascii="微软雅黑" w:eastAsia="微软雅黑" w:hAnsi="微软雅黑"/>
          <w:sz w:val="25"/>
          <w:szCs w:val="25"/>
        </w:rPr>
        <w:t>31</w:t>
      </w:r>
      <w:r w:rsidRPr="009F426E">
        <w:rPr>
          <w:rFonts w:ascii="微软雅黑" w:eastAsia="微软雅黑" w:hAnsi="微软雅黑" w:hint="eastAsia"/>
          <w:sz w:val="25"/>
          <w:szCs w:val="25"/>
        </w:rPr>
        <w:t>日前办理</w:t>
      </w:r>
      <w:r w:rsidRPr="009F426E">
        <w:rPr>
          <w:rFonts w:ascii="微软雅黑" w:eastAsia="微软雅黑" w:hAnsi="微软雅黑"/>
          <w:sz w:val="25"/>
          <w:szCs w:val="25"/>
        </w:rPr>
        <w:t>2022</w:t>
      </w:r>
      <w:r w:rsidRPr="009F426E">
        <w:rPr>
          <w:rFonts w:ascii="微软雅黑" w:eastAsia="微软雅黑" w:hAnsi="微软雅黑" w:hint="eastAsia"/>
          <w:sz w:val="25"/>
          <w:szCs w:val="25"/>
        </w:rPr>
        <w:t>年度汇算清缴申报，对用于个人和家庭的支出</w:t>
      </w:r>
      <w:r w:rsidRPr="009F426E">
        <w:rPr>
          <w:rFonts w:ascii="微软雅黑" w:eastAsia="微软雅黑" w:hAnsi="微软雅黑"/>
          <w:sz w:val="25"/>
          <w:szCs w:val="25"/>
        </w:rPr>
        <w:t>3</w:t>
      </w:r>
      <w:r w:rsidRPr="009F426E">
        <w:rPr>
          <w:rFonts w:ascii="微软雅黑" w:eastAsia="微软雅黑" w:hAnsi="微软雅黑" w:hint="eastAsia"/>
          <w:sz w:val="25"/>
          <w:szCs w:val="25"/>
        </w:rPr>
        <w:t>万元，与取得生产经营收入无关的其他支出</w:t>
      </w:r>
      <w:r w:rsidRPr="009F426E">
        <w:rPr>
          <w:rFonts w:ascii="微软雅黑" w:eastAsia="微软雅黑" w:hAnsi="微软雅黑"/>
          <w:sz w:val="25"/>
          <w:szCs w:val="25"/>
        </w:rPr>
        <w:t>1</w:t>
      </w:r>
      <w:r w:rsidRPr="009F426E">
        <w:rPr>
          <w:rFonts w:ascii="微软雅黑" w:eastAsia="微软雅黑" w:hAnsi="微软雅黑" w:hint="eastAsia"/>
          <w:sz w:val="25"/>
          <w:szCs w:val="25"/>
        </w:rPr>
        <w:t>万元，列支吴某工资</w:t>
      </w:r>
      <w:r w:rsidRPr="009F426E">
        <w:rPr>
          <w:rFonts w:ascii="微软雅黑" w:eastAsia="微软雅黑" w:hAnsi="微软雅黑"/>
          <w:sz w:val="25"/>
          <w:szCs w:val="25"/>
        </w:rPr>
        <w:t>2</w:t>
      </w:r>
      <w:r w:rsidRPr="009F426E">
        <w:rPr>
          <w:rFonts w:ascii="微软雅黑" w:eastAsia="微软雅黑" w:hAnsi="微软雅黑" w:hint="eastAsia"/>
          <w:sz w:val="25"/>
          <w:szCs w:val="25"/>
        </w:rPr>
        <w:t>万元的部分进行纳税调整，纳税调整增加额</w:t>
      </w:r>
      <w:r w:rsidRPr="009F426E">
        <w:rPr>
          <w:rFonts w:ascii="微软雅黑" w:eastAsia="微软雅黑" w:hAnsi="微软雅黑"/>
          <w:sz w:val="25"/>
          <w:szCs w:val="25"/>
        </w:rPr>
        <w:t>6</w:t>
      </w:r>
      <w:r w:rsidRPr="009F426E">
        <w:rPr>
          <w:rFonts w:ascii="微软雅黑" w:eastAsia="微软雅黑" w:hAnsi="微软雅黑" w:hint="eastAsia"/>
          <w:sz w:val="25"/>
          <w:szCs w:val="25"/>
        </w:rPr>
        <w:t>万元。</w:t>
      </w:r>
    </w:p>
    <w:p w:rsidR="00BA3E1D" w:rsidRPr="009F426E" w:rsidRDefault="00BA3E1D" w:rsidP="002F48A0">
      <w:pPr>
        <w:snapToGrid w:val="0"/>
        <w:ind w:firstLineChars="200" w:firstLine="31680"/>
        <w:rPr>
          <w:rFonts w:ascii="微软雅黑" w:eastAsia="微软雅黑" w:hAnsi="微软雅黑"/>
          <w:sz w:val="25"/>
          <w:szCs w:val="25"/>
        </w:rPr>
      </w:pPr>
      <w:r w:rsidRPr="009F426E">
        <w:rPr>
          <w:rFonts w:ascii="微软雅黑" w:eastAsia="微软雅黑" w:hAnsi="微软雅黑" w:hint="eastAsia"/>
          <w:sz w:val="25"/>
          <w:szCs w:val="25"/>
        </w:rPr>
        <w:t>专项附加扣除在汇算清缴时扣除享受，减除费用可以扣除</w:t>
      </w:r>
      <w:r w:rsidRPr="009F426E">
        <w:rPr>
          <w:rFonts w:ascii="微软雅黑" w:eastAsia="微软雅黑" w:hAnsi="微软雅黑"/>
          <w:sz w:val="25"/>
          <w:szCs w:val="25"/>
        </w:rPr>
        <w:t>6</w:t>
      </w:r>
      <w:r w:rsidRPr="009F426E">
        <w:rPr>
          <w:rFonts w:ascii="微软雅黑" w:eastAsia="微软雅黑" w:hAnsi="微软雅黑" w:hint="eastAsia"/>
          <w:sz w:val="25"/>
          <w:szCs w:val="25"/>
        </w:rPr>
        <w:t>万元。</w:t>
      </w:r>
    </w:p>
    <w:p w:rsidR="00BA3E1D" w:rsidRPr="009F426E" w:rsidRDefault="00BA3E1D" w:rsidP="002F48A0">
      <w:pPr>
        <w:snapToGrid w:val="0"/>
        <w:ind w:firstLineChars="200" w:firstLine="31680"/>
        <w:rPr>
          <w:rFonts w:ascii="微软雅黑" w:eastAsia="微软雅黑" w:hAnsi="微软雅黑"/>
          <w:sz w:val="25"/>
          <w:szCs w:val="25"/>
        </w:rPr>
      </w:pPr>
      <w:r w:rsidRPr="009F426E">
        <w:rPr>
          <w:rFonts w:ascii="微软雅黑" w:eastAsia="微软雅黑" w:hAnsi="微软雅黑" w:hint="eastAsia"/>
          <w:sz w:val="25"/>
          <w:szCs w:val="25"/>
        </w:rPr>
        <w:t>吴某</w:t>
      </w:r>
      <w:r w:rsidRPr="009F426E">
        <w:rPr>
          <w:rFonts w:ascii="微软雅黑" w:eastAsia="微软雅黑" w:hAnsi="微软雅黑"/>
          <w:sz w:val="25"/>
          <w:szCs w:val="25"/>
        </w:rPr>
        <w:t>2022</w:t>
      </w:r>
      <w:r w:rsidRPr="009F426E">
        <w:rPr>
          <w:rFonts w:ascii="微软雅黑" w:eastAsia="微软雅黑" w:hAnsi="微软雅黑" w:hint="eastAsia"/>
          <w:sz w:val="25"/>
          <w:szCs w:val="25"/>
        </w:rPr>
        <w:t>年度应纳税所得额</w:t>
      </w:r>
      <w:r w:rsidRPr="009F426E">
        <w:rPr>
          <w:rFonts w:ascii="微软雅黑" w:eastAsia="微软雅黑" w:hAnsi="微软雅黑"/>
          <w:sz w:val="25"/>
          <w:szCs w:val="25"/>
        </w:rPr>
        <w:t>=80-65+6-6-0.8-2.4=11.8</w:t>
      </w:r>
      <w:r w:rsidRPr="009F426E">
        <w:rPr>
          <w:rFonts w:ascii="微软雅黑" w:eastAsia="微软雅黑" w:hAnsi="微软雅黑" w:hint="eastAsia"/>
          <w:sz w:val="25"/>
          <w:szCs w:val="25"/>
        </w:rPr>
        <w:t>（万元）</w:t>
      </w:r>
    </w:p>
    <w:p w:rsidR="00BA3E1D" w:rsidRPr="009F426E" w:rsidRDefault="00BA3E1D" w:rsidP="002F48A0">
      <w:pPr>
        <w:snapToGrid w:val="0"/>
        <w:ind w:firstLineChars="200" w:firstLine="31680"/>
        <w:rPr>
          <w:rFonts w:ascii="微软雅黑" w:eastAsia="微软雅黑" w:hAnsi="微软雅黑"/>
          <w:sz w:val="25"/>
          <w:szCs w:val="25"/>
        </w:rPr>
      </w:pPr>
      <w:r w:rsidRPr="009F426E">
        <w:rPr>
          <w:rFonts w:ascii="微软雅黑" w:eastAsia="微软雅黑" w:hAnsi="微软雅黑" w:hint="eastAsia"/>
          <w:sz w:val="25"/>
          <w:szCs w:val="25"/>
        </w:rPr>
        <w:t>应纳税额</w:t>
      </w:r>
      <w:r w:rsidRPr="009F426E">
        <w:rPr>
          <w:rFonts w:ascii="微软雅黑" w:eastAsia="微软雅黑" w:hAnsi="微软雅黑"/>
          <w:sz w:val="25"/>
          <w:szCs w:val="25"/>
        </w:rPr>
        <w:t>=11.8</w:t>
      </w:r>
      <w:r w:rsidRPr="009F426E">
        <w:rPr>
          <w:rFonts w:ascii="微软雅黑" w:eastAsia="微软雅黑" w:hAnsi="微软雅黑" w:hint="eastAsia"/>
          <w:sz w:val="25"/>
          <w:szCs w:val="25"/>
        </w:rPr>
        <w:t>×</w:t>
      </w:r>
      <w:r w:rsidRPr="009F426E">
        <w:rPr>
          <w:rFonts w:ascii="微软雅黑" w:eastAsia="微软雅黑" w:hAnsi="微软雅黑"/>
          <w:sz w:val="25"/>
          <w:szCs w:val="25"/>
        </w:rPr>
        <w:t>20%-1.05=1.31</w:t>
      </w:r>
      <w:r w:rsidRPr="009F426E">
        <w:rPr>
          <w:rFonts w:ascii="微软雅黑" w:eastAsia="微软雅黑" w:hAnsi="微软雅黑" w:hint="eastAsia"/>
          <w:sz w:val="25"/>
          <w:szCs w:val="25"/>
        </w:rPr>
        <w:t>（万元）</w:t>
      </w:r>
    </w:p>
    <w:p w:rsidR="00BA3E1D" w:rsidRDefault="00BA3E1D" w:rsidP="002F48A0">
      <w:pPr>
        <w:snapToGrid w:val="0"/>
        <w:ind w:firstLineChars="200" w:firstLine="31680"/>
        <w:rPr>
          <w:rFonts w:ascii="微软雅黑" w:eastAsia="微软雅黑" w:hAnsi="微软雅黑"/>
          <w:sz w:val="25"/>
          <w:szCs w:val="25"/>
        </w:rPr>
      </w:pPr>
      <w:r w:rsidRPr="009F426E">
        <w:rPr>
          <w:rFonts w:ascii="微软雅黑" w:eastAsia="微软雅黑" w:hAnsi="微软雅黑" w:hint="eastAsia"/>
          <w:sz w:val="25"/>
          <w:szCs w:val="25"/>
        </w:rPr>
        <w:t>应退税额</w:t>
      </w:r>
      <w:r w:rsidRPr="009F426E">
        <w:rPr>
          <w:rFonts w:ascii="微软雅黑" w:eastAsia="微软雅黑" w:hAnsi="微软雅黑"/>
          <w:sz w:val="25"/>
          <w:szCs w:val="25"/>
        </w:rPr>
        <w:t>=1.59-1.31=0.28</w:t>
      </w:r>
      <w:r w:rsidRPr="009F426E">
        <w:rPr>
          <w:rFonts w:ascii="微软雅黑" w:eastAsia="微软雅黑" w:hAnsi="微软雅黑" w:hint="eastAsia"/>
          <w:sz w:val="25"/>
          <w:szCs w:val="25"/>
        </w:rPr>
        <w:t>（万元）</w:t>
      </w:r>
    </w:p>
    <w:p w:rsidR="00BA3E1D" w:rsidRDefault="00BA3E1D">
      <w:pPr>
        <w:snapToGrid w:val="0"/>
        <w:spacing w:before="150"/>
        <w:ind w:left="255" w:right="255"/>
        <w:rPr>
          <w:rFonts w:ascii="微软雅黑" w:eastAsia="微软雅黑" w:hAnsi="微软雅黑"/>
          <w:b/>
          <w:bCs/>
          <w:spacing w:val="15"/>
          <w:sz w:val="25"/>
          <w:szCs w:val="25"/>
        </w:rPr>
      </w:pPr>
    </w:p>
    <w:p w:rsidR="00BA3E1D" w:rsidRDefault="00BA3E1D">
      <w:pPr>
        <w:snapToGrid w:val="0"/>
        <w:spacing w:before="150"/>
        <w:ind w:right="255"/>
        <w:jc w:val="center"/>
        <w:rPr>
          <w:rFonts w:ascii="微软雅黑" w:eastAsia="微软雅黑" w:hAnsi="微软雅黑"/>
          <w:szCs w:val="21"/>
        </w:rPr>
      </w:pPr>
      <w:r>
        <w:rPr>
          <w:rFonts w:ascii="微软雅黑" w:eastAsia="微软雅黑" w:hAnsi="微软雅黑" w:hint="eastAsia"/>
          <w:b/>
          <w:bCs/>
          <w:spacing w:val="15"/>
          <w:sz w:val="25"/>
          <w:szCs w:val="25"/>
        </w:rPr>
        <w:t>操作指引</w:t>
      </w:r>
    </w:p>
    <w:p w:rsidR="00BA3E1D" w:rsidRDefault="00BA3E1D">
      <w:pPr>
        <w:snapToGrid w:val="0"/>
        <w:rPr>
          <w:rFonts w:ascii="微软雅黑" w:eastAsia="微软雅黑" w:hAnsi="微软雅黑"/>
          <w:color w:val="000000"/>
          <w:szCs w:val="21"/>
        </w:rPr>
      </w:pPr>
    </w:p>
    <w:p w:rsidR="00BA3E1D" w:rsidRDefault="00BA3E1D" w:rsidP="002F48A0">
      <w:pPr>
        <w:snapToGrid w:val="0"/>
        <w:ind w:firstLineChars="200" w:firstLine="31680"/>
        <w:rPr>
          <w:rFonts w:ascii="微软雅黑" w:eastAsia="微软雅黑" w:hAnsi="微软雅黑"/>
          <w:sz w:val="25"/>
          <w:szCs w:val="25"/>
        </w:rPr>
      </w:pPr>
      <w:r>
        <w:rPr>
          <w:rFonts w:ascii="微软雅黑" w:eastAsia="微软雅黑" w:hAnsi="微软雅黑" w:hint="eastAsia"/>
          <w:sz w:val="25"/>
          <w:szCs w:val="25"/>
        </w:rPr>
        <w:t>为方便您更为直观地了解汇算清缴的申报操作，小编特意以上述案例为例，整理了自然人电子税务局（扣缴端）的申报操作步骤，供您参考：</w:t>
      </w:r>
    </w:p>
    <w:p w:rsidR="00BA3E1D" w:rsidRDefault="00BA3E1D">
      <w:pPr>
        <w:snapToGrid w:val="0"/>
        <w:rPr>
          <w:rFonts w:ascii="微软雅黑" w:eastAsia="微软雅黑" w:hAnsi="微软雅黑"/>
          <w:color w:val="000000"/>
          <w:szCs w:val="21"/>
        </w:rPr>
      </w:pPr>
    </w:p>
    <w:p w:rsidR="00BA3E1D" w:rsidRDefault="00BA3E1D">
      <w:pPr>
        <w:snapToGrid w:val="0"/>
        <w:spacing w:before="105"/>
        <w:jc w:val="center"/>
        <w:rPr>
          <w:rFonts w:ascii="微软雅黑" w:eastAsia="微软雅黑" w:hAnsi="微软雅黑"/>
          <w:color w:val="000000"/>
          <w:sz w:val="28"/>
          <w:szCs w:val="28"/>
        </w:rPr>
      </w:pPr>
      <w:r>
        <w:rPr>
          <w:rFonts w:ascii="微软雅黑" w:eastAsia="微软雅黑" w:hAnsi="微软雅黑" w:hint="eastAsia"/>
          <w:b/>
          <w:bCs/>
          <w:color w:val="FFFFFF"/>
          <w:spacing w:val="30"/>
          <w:sz w:val="28"/>
          <w:szCs w:val="28"/>
          <w:shd w:val="clear" w:color="auto" w:fill="44568F"/>
        </w:rPr>
        <w:t>扣缴端操作</w:t>
      </w:r>
    </w:p>
    <w:p w:rsidR="00BA3E1D" w:rsidRDefault="00BA3E1D">
      <w:pPr>
        <w:snapToGrid w:val="0"/>
        <w:rPr>
          <w:rFonts w:ascii="微软雅黑" w:eastAsia="微软雅黑" w:hAnsi="微软雅黑"/>
          <w:color w:val="000000"/>
          <w:szCs w:val="21"/>
        </w:rPr>
      </w:pPr>
    </w:p>
    <w:p w:rsidR="00BA3E1D" w:rsidRDefault="00BA3E1D" w:rsidP="002F48A0">
      <w:pPr>
        <w:snapToGrid w:val="0"/>
        <w:spacing w:before="300"/>
        <w:ind w:left="147" w:right="147" w:firstLineChars="200" w:firstLine="31680"/>
        <w:rPr>
          <w:rFonts w:ascii="微软雅黑" w:eastAsia="微软雅黑" w:hAnsi="微软雅黑"/>
          <w:sz w:val="25"/>
          <w:szCs w:val="25"/>
        </w:rPr>
      </w:pPr>
      <w:r>
        <w:rPr>
          <w:rFonts w:ascii="微软雅黑" w:eastAsia="微软雅黑" w:hAnsi="微软雅黑"/>
          <w:sz w:val="25"/>
          <w:szCs w:val="25"/>
        </w:rPr>
        <w:t>1.</w:t>
      </w:r>
      <w:r>
        <w:rPr>
          <w:rFonts w:ascii="微软雅黑" w:eastAsia="微软雅黑" w:hAnsi="微软雅黑" w:hint="eastAsia"/>
          <w:sz w:val="25"/>
          <w:szCs w:val="25"/>
        </w:rPr>
        <w:t>被投资单位登陆自然人电子税务局（扣缴端）</w:t>
      </w:r>
      <w:r>
        <w:rPr>
          <w:rFonts w:ascii="微软雅黑" w:eastAsia="微软雅黑" w:hAnsi="微软雅黑"/>
          <w:sz w:val="25"/>
          <w:szCs w:val="25"/>
        </w:rPr>
        <w:t>-</w:t>
      </w:r>
      <w:r>
        <w:rPr>
          <w:rFonts w:ascii="微软雅黑" w:eastAsia="微软雅黑" w:hAnsi="微软雅黑" w:hint="eastAsia"/>
          <w:sz w:val="25"/>
          <w:szCs w:val="25"/>
        </w:rPr>
        <w:t>【生产经营】</w:t>
      </w:r>
      <w:r>
        <w:rPr>
          <w:rFonts w:ascii="微软雅黑" w:eastAsia="微软雅黑" w:hAnsi="微软雅黑"/>
          <w:sz w:val="25"/>
          <w:szCs w:val="25"/>
        </w:rPr>
        <w:t>-</w:t>
      </w:r>
      <w:r>
        <w:rPr>
          <w:rFonts w:ascii="微软雅黑" w:eastAsia="微软雅黑" w:hAnsi="微软雅黑" w:hint="eastAsia"/>
          <w:sz w:val="25"/>
          <w:szCs w:val="25"/>
        </w:rPr>
        <w:t>【年度汇缴申报】。</w:t>
      </w:r>
    </w:p>
    <w:p w:rsidR="00BA3E1D" w:rsidRDefault="00BA3E1D">
      <w:pPr>
        <w:snapToGrid w:val="0"/>
        <w:spacing w:before="300"/>
        <w:ind w:left="150" w:right="150"/>
        <w:rPr>
          <w:rFonts w:ascii="微软雅黑" w:eastAsia="微软雅黑" w:hAnsi="微软雅黑"/>
          <w:sz w:val="25"/>
          <w:szCs w:val="25"/>
        </w:rPr>
      </w:pPr>
      <w:r w:rsidRPr="003B2618">
        <w:rPr>
          <w:rFonts w:ascii="微软雅黑" w:eastAsia="微软雅黑" w:hAnsi="微软雅黑"/>
          <w:sz w:val="25"/>
          <w:szCs w:val="25"/>
        </w:rPr>
        <w:pict>
          <v:shape id="_x0000_i1029" type="#_x0000_t75" style="width:479.25pt;height:120pt">
            <v:imagedata r:id="rId11" o:title=""/>
          </v:shape>
        </w:pict>
      </w:r>
    </w:p>
    <w:p w:rsidR="00BA3E1D" w:rsidRDefault="00BA3E1D" w:rsidP="002F48A0">
      <w:pPr>
        <w:snapToGrid w:val="0"/>
        <w:spacing w:before="300"/>
        <w:ind w:left="147" w:right="147" w:firstLineChars="200" w:firstLine="31680"/>
        <w:rPr>
          <w:rFonts w:ascii="微软雅黑" w:eastAsia="微软雅黑" w:hAnsi="微软雅黑"/>
          <w:sz w:val="25"/>
          <w:szCs w:val="25"/>
        </w:rPr>
      </w:pPr>
      <w:r>
        <w:rPr>
          <w:rFonts w:ascii="微软雅黑" w:eastAsia="微软雅黑" w:hAnsi="微软雅黑"/>
          <w:sz w:val="25"/>
          <w:szCs w:val="25"/>
        </w:rPr>
        <w:t>2.</w:t>
      </w:r>
      <w:r>
        <w:rPr>
          <w:rFonts w:ascii="微软雅黑" w:eastAsia="微软雅黑" w:hAnsi="微软雅黑" w:hint="eastAsia"/>
          <w:sz w:val="25"/>
          <w:szCs w:val="25"/>
        </w:rPr>
        <w:t>点击“修改”按钮，填写收入、成本费用及纳税调整额信息，完成后点击“确定”。</w:t>
      </w:r>
    </w:p>
    <w:p w:rsidR="00BA3E1D" w:rsidRDefault="00BA3E1D">
      <w:pPr>
        <w:snapToGrid w:val="0"/>
        <w:spacing w:before="300"/>
        <w:ind w:right="150"/>
        <w:rPr>
          <w:rFonts w:ascii="微软雅黑" w:eastAsia="微软雅黑" w:hAnsi="微软雅黑"/>
          <w:sz w:val="25"/>
          <w:szCs w:val="25"/>
        </w:rPr>
      </w:pPr>
      <w:r w:rsidRPr="003B2618">
        <w:rPr>
          <w:rFonts w:ascii="微软雅黑" w:eastAsia="微软雅黑" w:hAnsi="微软雅黑"/>
          <w:sz w:val="25"/>
          <w:szCs w:val="25"/>
        </w:rPr>
        <w:pict>
          <v:shape id="_x0000_i1030" type="#_x0000_t75" style="width:461.25pt;height:228pt">
            <v:imagedata r:id="rId12" o:title=""/>
          </v:shape>
        </w:pict>
      </w:r>
    </w:p>
    <w:p w:rsidR="00BA3E1D" w:rsidRDefault="00BA3E1D" w:rsidP="002F48A0">
      <w:pPr>
        <w:snapToGrid w:val="0"/>
        <w:spacing w:before="300"/>
        <w:ind w:left="147" w:right="147" w:firstLineChars="200" w:firstLine="31680"/>
        <w:rPr>
          <w:rFonts w:ascii="微软雅黑" w:eastAsia="微软雅黑" w:hAnsi="微软雅黑"/>
          <w:sz w:val="25"/>
          <w:szCs w:val="25"/>
        </w:rPr>
      </w:pPr>
      <w:r>
        <w:rPr>
          <w:rFonts w:ascii="微软雅黑" w:eastAsia="微软雅黑" w:hAnsi="微软雅黑" w:hint="eastAsia"/>
          <w:sz w:val="25"/>
          <w:szCs w:val="25"/>
        </w:rPr>
        <w:t>以上述案例为例，则需要在“收入总额”中填写</w:t>
      </w:r>
      <w:r>
        <w:rPr>
          <w:rFonts w:ascii="微软雅黑" w:eastAsia="微软雅黑" w:hAnsi="微软雅黑"/>
          <w:sz w:val="25"/>
          <w:szCs w:val="25"/>
        </w:rPr>
        <w:t>800000</w:t>
      </w:r>
      <w:r>
        <w:rPr>
          <w:rFonts w:ascii="微软雅黑" w:eastAsia="微软雅黑" w:hAnsi="微软雅黑" w:hint="eastAsia"/>
          <w:sz w:val="25"/>
          <w:szCs w:val="25"/>
        </w:rPr>
        <w:t>；“营业成本”中填写</w:t>
      </w:r>
      <w:r>
        <w:rPr>
          <w:rFonts w:ascii="微软雅黑" w:eastAsia="微软雅黑" w:hAnsi="微软雅黑"/>
          <w:sz w:val="25"/>
          <w:szCs w:val="25"/>
        </w:rPr>
        <w:t>650000</w:t>
      </w:r>
      <w:r>
        <w:rPr>
          <w:rFonts w:ascii="微软雅黑" w:eastAsia="微软雅黑" w:hAnsi="微软雅黑" w:hint="eastAsia"/>
          <w:sz w:val="25"/>
          <w:szCs w:val="25"/>
        </w:rPr>
        <w:t>。</w:t>
      </w:r>
    </w:p>
    <w:p w:rsidR="00BA3E1D" w:rsidRDefault="00BA3E1D">
      <w:pPr>
        <w:snapToGrid w:val="0"/>
        <w:spacing w:before="300"/>
        <w:ind w:right="150"/>
        <w:rPr>
          <w:rFonts w:ascii="微软雅黑" w:eastAsia="微软雅黑" w:hAnsi="微软雅黑"/>
          <w:sz w:val="25"/>
          <w:szCs w:val="25"/>
        </w:rPr>
      </w:pPr>
      <w:r w:rsidRPr="003B2618">
        <w:rPr>
          <w:rFonts w:ascii="微软雅黑" w:eastAsia="微软雅黑" w:hAnsi="微软雅黑"/>
          <w:sz w:val="25"/>
          <w:szCs w:val="25"/>
        </w:rPr>
        <w:pict>
          <v:shape id="_x0000_i1031" type="#_x0000_t75" style="width:376.5pt;height:194.25pt">
            <v:imagedata r:id="rId13" o:title=""/>
          </v:shape>
        </w:pict>
      </w:r>
    </w:p>
    <w:p w:rsidR="00BA3E1D" w:rsidRDefault="00BA3E1D">
      <w:pPr>
        <w:snapToGrid w:val="0"/>
        <w:spacing w:before="300"/>
        <w:ind w:right="150"/>
        <w:rPr>
          <w:rFonts w:ascii="微软雅黑" w:eastAsia="微软雅黑" w:hAnsi="微软雅黑"/>
          <w:sz w:val="25"/>
          <w:szCs w:val="25"/>
        </w:rPr>
      </w:pPr>
      <w:r w:rsidRPr="003B2618">
        <w:rPr>
          <w:rFonts w:ascii="微软雅黑" w:eastAsia="微软雅黑" w:hAnsi="微软雅黑"/>
          <w:sz w:val="25"/>
          <w:szCs w:val="25"/>
        </w:rPr>
        <w:pict>
          <v:shape id="_x0000_i1032" type="#_x0000_t75" style="width:369.75pt;height:222pt">
            <v:imagedata r:id="rId14" o:title=""/>
          </v:shape>
        </w:pict>
      </w:r>
    </w:p>
    <w:p w:rsidR="00BA3E1D" w:rsidRDefault="00BA3E1D" w:rsidP="002F48A0">
      <w:pPr>
        <w:snapToGrid w:val="0"/>
        <w:spacing w:before="300"/>
        <w:ind w:left="147" w:right="147" w:firstLineChars="200" w:firstLine="31680"/>
        <w:rPr>
          <w:rFonts w:ascii="微软雅黑" w:eastAsia="微软雅黑" w:hAnsi="微软雅黑"/>
          <w:sz w:val="25"/>
          <w:szCs w:val="25"/>
        </w:rPr>
      </w:pPr>
      <w:r>
        <w:rPr>
          <w:rFonts w:ascii="微软雅黑" w:eastAsia="微软雅黑" w:hAnsi="微软雅黑" w:hint="eastAsia"/>
          <w:sz w:val="25"/>
          <w:szCs w:val="25"/>
        </w:rPr>
        <w:t>以上述案例为例，需要在“用于个人和家庭的支出”调增</w:t>
      </w:r>
      <w:r>
        <w:rPr>
          <w:rFonts w:ascii="微软雅黑" w:eastAsia="微软雅黑" w:hAnsi="微软雅黑"/>
          <w:sz w:val="25"/>
          <w:szCs w:val="25"/>
        </w:rPr>
        <w:t>30000</w:t>
      </w:r>
      <w:r>
        <w:rPr>
          <w:rFonts w:ascii="微软雅黑" w:eastAsia="微软雅黑" w:hAnsi="微软雅黑" w:hint="eastAsia"/>
          <w:sz w:val="25"/>
          <w:szCs w:val="25"/>
        </w:rPr>
        <w:t>，“与取得生产经营收入无关的其他支出”调增</w:t>
      </w:r>
      <w:r>
        <w:rPr>
          <w:rFonts w:ascii="微软雅黑" w:eastAsia="微软雅黑" w:hAnsi="微软雅黑"/>
          <w:sz w:val="25"/>
          <w:szCs w:val="25"/>
        </w:rPr>
        <w:t>10000</w:t>
      </w:r>
      <w:r>
        <w:rPr>
          <w:rFonts w:ascii="微软雅黑" w:eastAsia="微软雅黑" w:hAnsi="微软雅黑" w:hint="eastAsia"/>
          <w:sz w:val="25"/>
          <w:szCs w:val="25"/>
        </w:rPr>
        <w:t>，“投资者工资薪金支出”调增</w:t>
      </w:r>
      <w:r>
        <w:rPr>
          <w:rFonts w:ascii="微软雅黑" w:eastAsia="微软雅黑" w:hAnsi="微软雅黑"/>
          <w:sz w:val="25"/>
          <w:szCs w:val="25"/>
        </w:rPr>
        <w:t>20000</w:t>
      </w:r>
      <w:r>
        <w:rPr>
          <w:rFonts w:ascii="微软雅黑" w:eastAsia="微软雅黑" w:hAnsi="微软雅黑" w:hint="eastAsia"/>
          <w:sz w:val="25"/>
          <w:szCs w:val="25"/>
        </w:rPr>
        <w:t>。</w:t>
      </w:r>
    </w:p>
    <w:p w:rsidR="00BA3E1D" w:rsidRDefault="00BA3E1D">
      <w:pPr>
        <w:snapToGrid w:val="0"/>
        <w:spacing w:before="300"/>
        <w:ind w:right="150"/>
        <w:rPr>
          <w:rFonts w:ascii="微软雅黑" w:eastAsia="微软雅黑" w:hAnsi="微软雅黑"/>
          <w:sz w:val="25"/>
          <w:szCs w:val="25"/>
        </w:rPr>
      </w:pPr>
      <w:r w:rsidRPr="003B2618">
        <w:rPr>
          <w:rFonts w:ascii="微软雅黑" w:eastAsia="微软雅黑" w:hAnsi="微软雅黑"/>
          <w:sz w:val="25"/>
          <w:szCs w:val="25"/>
        </w:rPr>
        <w:pict>
          <v:shape id="_x0000_i1033" type="#_x0000_t75" style="width:372pt;height:226.5pt">
            <v:imagedata r:id="rId15" o:title=""/>
          </v:shape>
        </w:pict>
      </w:r>
    </w:p>
    <w:p w:rsidR="00BA3E1D" w:rsidRDefault="00BA3E1D">
      <w:pPr>
        <w:snapToGrid w:val="0"/>
        <w:spacing w:before="300"/>
        <w:ind w:right="150"/>
        <w:rPr>
          <w:rFonts w:ascii="微软雅黑" w:eastAsia="微软雅黑" w:hAnsi="微软雅黑"/>
          <w:sz w:val="25"/>
          <w:szCs w:val="25"/>
        </w:rPr>
      </w:pPr>
      <w:r w:rsidRPr="003B2618">
        <w:rPr>
          <w:rFonts w:ascii="微软雅黑" w:eastAsia="微软雅黑" w:hAnsi="微软雅黑"/>
          <w:sz w:val="25"/>
          <w:szCs w:val="25"/>
        </w:rPr>
        <w:pict>
          <v:shape id="_x0000_i1034" type="#_x0000_t75" alt="图六" style="width:411pt;height:395.25pt">
            <v:imagedata r:id="rId16" o:title=""/>
          </v:shape>
        </w:pict>
      </w:r>
    </w:p>
    <w:p w:rsidR="00BA3E1D" w:rsidRDefault="00BA3E1D">
      <w:pPr>
        <w:snapToGrid w:val="0"/>
        <w:spacing w:before="300"/>
        <w:ind w:right="150"/>
        <w:rPr>
          <w:rFonts w:ascii="微软雅黑" w:eastAsia="微软雅黑" w:hAnsi="微软雅黑"/>
          <w:sz w:val="25"/>
          <w:szCs w:val="25"/>
        </w:rPr>
      </w:pPr>
      <w:r w:rsidRPr="003B2618">
        <w:rPr>
          <w:rFonts w:ascii="微软雅黑" w:eastAsia="微软雅黑" w:hAnsi="微软雅黑"/>
          <w:sz w:val="25"/>
          <w:szCs w:val="25"/>
        </w:rPr>
        <w:pict>
          <v:shape id="_x0000_i1035" type="#_x0000_t75" style="width:480.75pt;height:278.25pt">
            <v:imagedata r:id="rId17" o:title=""/>
          </v:shape>
        </w:pict>
      </w:r>
    </w:p>
    <w:p w:rsidR="00BA3E1D" w:rsidRDefault="00BA3E1D" w:rsidP="002F48A0">
      <w:pPr>
        <w:snapToGrid w:val="0"/>
        <w:spacing w:before="300"/>
        <w:ind w:left="147" w:right="147" w:firstLineChars="200" w:firstLine="31680"/>
        <w:rPr>
          <w:rFonts w:ascii="微软雅黑" w:eastAsia="微软雅黑" w:hAnsi="微软雅黑"/>
          <w:sz w:val="25"/>
          <w:szCs w:val="25"/>
        </w:rPr>
      </w:pPr>
      <w:r>
        <w:rPr>
          <w:rFonts w:ascii="微软雅黑" w:eastAsia="微软雅黑" w:hAnsi="微软雅黑"/>
          <w:sz w:val="25"/>
          <w:szCs w:val="25"/>
        </w:rPr>
        <w:t>3.</w:t>
      </w:r>
      <w:r>
        <w:rPr>
          <w:rFonts w:ascii="微软雅黑" w:eastAsia="微软雅黑" w:hAnsi="微软雅黑" w:hint="eastAsia"/>
          <w:sz w:val="25"/>
          <w:szCs w:val="25"/>
        </w:rPr>
        <w:t>双击图中第一行，录入允许扣除的个人费用及其他扣除，完成后点击“保存”。</w:t>
      </w:r>
    </w:p>
    <w:p w:rsidR="00BA3E1D" w:rsidRDefault="00BA3E1D">
      <w:pPr>
        <w:snapToGrid w:val="0"/>
        <w:spacing w:before="300"/>
        <w:ind w:right="150"/>
        <w:rPr>
          <w:rFonts w:ascii="微软雅黑" w:eastAsia="微软雅黑" w:hAnsi="微软雅黑"/>
          <w:sz w:val="25"/>
          <w:szCs w:val="25"/>
        </w:rPr>
      </w:pPr>
      <w:r w:rsidRPr="003B2618">
        <w:rPr>
          <w:rFonts w:ascii="微软雅黑" w:eastAsia="微软雅黑" w:hAnsi="微软雅黑"/>
          <w:sz w:val="25"/>
          <w:szCs w:val="25"/>
        </w:rPr>
        <w:pict>
          <v:shape id="_x0000_i1036" type="#_x0000_t75" style="width:481.5pt;height:173.25pt">
            <v:imagedata r:id="rId18" o:title=""/>
          </v:shape>
        </w:pict>
      </w:r>
    </w:p>
    <w:p w:rsidR="00BA3E1D" w:rsidRDefault="00BA3E1D" w:rsidP="002F48A0">
      <w:pPr>
        <w:snapToGrid w:val="0"/>
        <w:spacing w:before="300"/>
        <w:ind w:left="147" w:right="147" w:firstLineChars="200" w:firstLine="31680"/>
        <w:rPr>
          <w:rFonts w:ascii="微软雅黑" w:eastAsia="微软雅黑" w:hAnsi="微软雅黑"/>
          <w:sz w:val="25"/>
          <w:szCs w:val="25"/>
        </w:rPr>
      </w:pPr>
      <w:r>
        <w:rPr>
          <w:rFonts w:ascii="微软雅黑" w:eastAsia="微软雅黑" w:hAnsi="微软雅黑" w:hint="eastAsia"/>
          <w:sz w:val="25"/>
          <w:szCs w:val="25"/>
        </w:rPr>
        <w:t>以上述案例为例，则需要在“基本养老保险”填报</w:t>
      </w:r>
      <w:r>
        <w:rPr>
          <w:rFonts w:ascii="微软雅黑" w:eastAsia="微软雅黑" w:hAnsi="微软雅黑"/>
          <w:sz w:val="25"/>
          <w:szCs w:val="25"/>
        </w:rPr>
        <w:t>5000</w:t>
      </w:r>
      <w:r>
        <w:rPr>
          <w:rFonts w:ascii="微软雅黑" w:eastAsia="微软雅黑" w:hAnsi="微软雅黑" w:hint="eastAsia"/>
          <w:sz w:val="25"/>
          <w:szCs w:val="25"/>
        </w:rPr>
        <w:t>，“基本医疗保险”填报</w:t>
      </w:r>
      <w:r>
        <w:rPr>
          <w:rFonts w:ascii="微软雅黑" w:eastAsia="微软雅黑" w:hAnsi="微软雅黑"/>
          <w:sz w:val="25"/>
          <w:szCs w:val="25"/>
        </w:rPr>
        <w:t>3000</w:t>
      </w:r>
      <w:r>
        <w:rPr>
          <w:rFonts w:ascii="微软雅黑" w:eastAsia="微软雅黑" w:hAnsi="微软雅黑" w:hint="eastAsia"/>
          <w:sz w:val="25"/>
          <w:szCs w:val="25"/>
        </w:rPr>
        <w:t>，“子女教育”中填入</w:t>
      </w:r>
      <w:r>
        <w:rPr>
          <w:rFonts w:ascii="微软雅黑" w:eastAsia="微软雅黑" w:hAnsi="微软雅黑"/>
          <w:sz w:val="25"/>
          <w:szCs w:val="25"/>
        </w:rPr>
        <w:t>24000</w:t>
      </w:r>
      <w:r>
        <w:rPr>
          <w:rFonts w:ascii="微软雅黑" w:eastAsia="微软雅黑" w:hAnsi="微软雅黑" w:hint="eastAsia"/>
          <w:sz w:val="25"/>
          <w:szCs w:val="25"/>
        </w:rPr>
        <w:t>（需前期进行专项附加扣除信息采集）。</w:t>
      </w:r>
    </w:p>
    <w:p w:rsidR="00BA3E1D" w:rsidRDefault="00BA3E1D">
      <w:pPr>
        <w:snapToGrid w:val="0"/>
        <w:spacing w:before="300"/>
        <w:ind w:right="150"/>
        <w:rPr>
          <w:rFonts w:ascii="微软雅黑" w:eastAsia="微软雅黑" w:hAnsi="微软雅黑"/>
          <w:sz w:val="25"/>
          <w:szCs w:val="25"/>
        </w:rPr>
      </w:pPr>
      <w:r w:rsidRPr="003B2618">
        <w:rPr>
          <w:rFonts w:ascii="微软雅黑" w:eastAsia="微软雅黑" w:hAnsi="微软雅黑"/>
          <w:sz w:val="25"/>
          <w:szCs w:val="25"/>
        </w:rPr>
        <w:pict>
          <v:shape id="_x0000_i1037" type="#_x0000_t75" style="width:482.25pt;height:366pt">
            <v:imagedata r:id="rId19" o:title=""/>
          </v:shape>
        </w:pict>
      </w:r>
    </w:p>
    <w:p w:rsidR="00BA3E1D" w:rsidRDefault="00BA3E1D" w:rsidP="002F48A0">
      <w:pPr>
        <w:snapToGrid w:val="0"/>
        <w:spacing w:before="300"/>
        <w:ind w:left="147" w:right="147" w:firstLineChars="200" w:firstLine="31680"/>
        <w:rPr>
          <w:rFonts w:ascii="微软雅黑" w:eastAsia="微软雅黑" w:hAnsi="微软雅黑"/>
          <w:sz w:val="25"/>
          <w:szCs w:val="25"/>
        </w:rPr>
      </w:pPr>
      <w:r>
        <w:rPr>
          <w:rFonts w:ascii="微软雅黑" w:eastAsia="微软雅黑" w:hAnsi="微软雅黑"/>
          <w:sz w:val="25"/>
          <w:szCs w:val="25"/>
        </w:rPr>
        <w:t>4.</w:t>
      </w:r>
      <w:r>
        <w:rPr>
          <w:rFonts w:ascii="微软雅黑" w:eastAsia="微软雅黑" w:hAnsi="微软雅黑" w:hint="eastAsia"/>
          <w:sz w:val="25"/>
          <w:szCs w:val="25"/>
        </w:rPr>
        <w:t>保存后，返回首页面，确认无误后，点击“提交申报”。</w:t>
      </w:r>
    </w:p>
    <w:p w:rsidR="00BA3E1D" w:rsidRDefault="00BA3E1D">
      <w:pPr>
        <w:snapToGrid w:val="0"/>
        <w:spacing w:before="300"/>
        <w:ind w:right="150"/>
        <w:rPr>
          <w:rFonts w:ascii="微软雅黑" w:eastAsia="微软雅黑" w:hAnsi="微软雅黑"/>
          <w:sz w:val="25"/>
          <w:szCs w:val="25"/>
        </w:rPr>
      </w:pPr>
      <w:r w:rsidRPr="003B2618">
        <w:rPr>
          <w:rFonts w:ascii="微软雅黑" w:eastAsia="微软雅黑" w:hAnsi="微软雅黑"/>
          <w:sz w:val="25"/>
          <w:szCs w:val="25"/>
        </w:rPr>
        <w:pict>
          <v:shape id="_x0000_i1038" type="#_x0000_t75" style="width:480pt;height:156.75pt">
            <v:imagedata r:id="rId20" o:title=""/>
          </v:shape>
        </w:pict>
      </w:r>
    </w:p>
    <w:p w:rsidR="00BA3E1D" w:rsidRDefault="00BA3E1D" w:rsidP="002F48A0">
      <w:pPr>
        <w:snapToGrid w:val="0"/>
        <w:spacing w:before="300"/>
        <w:ind w:left="147" w:right="147" w:firstLineChars="200" w:firstLine="31680"/>
        <w:rPr>
          <w:rFonts w:ascii="微软雅黑" w:eastAsia="微软雅黑" w:hAnsi="微软雅黑"/>
          <w:sz w:val="25"/>
          <w:szCs w:val="25"/>
        </w:rPr>
      </w:pPr>
      <w:r>
        <w:rPr>
          <w:rFonts w:ascii="微软雅黑" w:eastAsia="微软雅黑" w:hAnsi="微软雅黑"/>
          <w:sz w:val="25"/>
          <w:szCs w:val="25"/>
        </w:rPr>
        <w:t>5.</w:t>
      </w:r>
      <w:r>
        <w:rPr>
          <w:rFonts w:ascii="微软雅黑" w:eastAsia="微软雅黑" w:hAnsi="微软雅黑" w:hint="eastAsia"/>
          <w:sz w:val="25"/>
          <w:szCs w:val="25"/>
        </w:rPr>
        <w:t>申报完毕后，您就可以申请退税或补缴税款了！</w:t>
      </w:r>
    </w:p>
    <w:p w:rsidR="00BA3E1D" w:rsidRDefault="00BA3E1D">
      <w:pPr>
        <w:snapToGrid w:val="0"/>
        <w:rPr>
          <w:rFonts w:ascii="微软雅黑" w:eastAsia="微软雅黑" w:hAnsi="微软雅黑"/>
          <w:b/>
          <w:bCs/>
          <w:color w:val="C51A47"/>
          <w:spacing w:val="30"/>
          <w:sz w:val="24"/>
          <w:szCs w:val="24"/>
          <w:shd w:val="clear" w:color="auto" w:fill="FFFFFF"/>
        </w:rPr>
      </w:pPr>
    </w:p>
    <w:p w:rsidR="00BA3E1D" w:rsidRDefault="00BA3E1D">
      <w:pPr>
        <w:snapToGrid w:val="0"/>
        <w:rPr>
          <w:rFonts w:ascii="微软雅黑" w:eastAsia="微软雅黑" w:hAnsi="微软雅黑"/>
          <w:color w:val="000000"/>
          <w:szCs w:val="21"/>
        </w:rPr>
      </w:pPr>
      <w:r>
        <w:rPr>
          <w:rFonts w:ascii="微软雅黑" w:eastAsia="微软雅黑" w:hAnsi="微软雅黑" w:hint="eastAsia"/>
          <w:b/>
          <w:bCs/>
          <w:color w:val="C51A47"/>
          <w:spacing w:val="30"/>
          <w:sz w:val="24"/>
          <w:szCs w:val="24"/>
          <w:shd w:val="clear" w:color="auto" w:fill="FFFFFF"/>
        </w:rPr>
        <w:t>另附申报表填写说明：</w:t>
      </w:r>
    </w:p>
    <w:p w:rsidR="00BA3E1D" w:rsidRDefault="00BA3E1D">
      <w:pPr>
        <w:snapToGrid w:val="0"/>
        <w:rPr>
          <w:rFonts w:ascii="微软雅黑" w:eastAsia="微软雅黑" w:hAnsi="微软雅黑"/>
          <w:b/>
          <w:bCs/>
          <w:color w:val="888888"/>
          <w:spacing w:val="30"/>
          <w:sz w:val="24"/>
          <w:szCs w:val="24"/>
          <w:shd w:val="clear" w:color="auto" w:fill="FFFFFF"/>
        </w:rPr>
      </w:pPr>
      <w:r>
        <w:rPr>
          <w:rFonts w:ascii="微软雅黑" w:eastAsia="微软雅黑" w:hAnsi="微软雅黑" w:hint="eastAsia"/>
          <w:b/>
          <w:bCs/>
          <w:color w:val="888888"/>
          <w:spacing w:val="30"/>
          <w:sz w:val="24"/>
          <w:szCs w:val="24"/>
          <w:shd w:val="clear" w:color="auto" w:fill="FFFFFF"/>
        </w:rPr>
        <w:t>【税款所属期】：税款所属期起：默认为系统当前年度上一年的</w:t>
      </w:r>
      <w:r>
        <w:rPr>
          <w:rFonts w:ascii="微软雅黑" w:eastAsia="微软雅黑" w:hAnsi="微软雅黑"/>
          <w:b/>
          <w:bCs/>
          <w:color w:val="888888"/>
          <w:spacing w:val="30"/>
          <w:sz w:val="24"/>
          <w:szCs w:val="24"/>
          <w:shd w:val="clear" w:color="auto" w:fill="FFFFFF"/>
        </w:rPr>
        <w:t>1</w:t>
      </w:r>
      <w:r>
        <w:rPr>
          <w:rFonts w:ascii="微软雅黑" w:eastAsia="微软雅黑" w:hAnsi="微软雅黑" w:hint="eastAsia"/>
          <w:b/>
          <w:bCs/>
          <w:color w:val="888888"/>
          <w:spacing w:val="30"/>
          <w:sz w:val="24"/>
          <w:szCs w:val="24"/>
          <w:shd w:val="clear" w:color="auto" w:fill="FFFFFF"/>
        </w:rPr>
        <w:t>月</w:t>
      </w:r>
      <w:r>
        <w:rPr>
          <w:rFonts w:ascii="微软雅黑" w:eastAsia="微软雅黑" w:hAnsi="微软雅黑"/>
          <w:b/>
          <w:bCs/>
          <w:color w:val="888888"/>
          <w:spacing w:val="30"/>
          <w:sz w:val="24"/>
          <w:szCs w:val="24"/>
          <w:shd w:val="clear" w:color="auto" w:fill="FFFFFF"/>
        </w:rPr>
        <w:t>1</w:t>
      </w:r>
      <w:r>
        <w:rPr>
          <w:rFonts w:ascii="微软雅黑" w:eastAsia="微软雅黑" w:hAnsi="微软雅黑" w:hint="eastAsia"/>
          <w:b/>
          <w:bCs/>
          <w:color w:val="888888"/>
          <w:spacing w:val="30"/>
          <w:sz w:val="24"/>
          <w:szCs w:val="24"/>
          <w:shd w:val="clear" w:color="auto" w:fill="FFFFFF"/>
        </w:rPr>
        <w:t>日。税款所属期止：默认为系统当前年度上一年的</w:t>
      </w:r>
      <w:r>
        <w:rPr>
          <w:rFonts w:ascii="微软雅黑" w:eastAsia="微软雅黑" w:hAnsi="微软雅黑"/>
          <w:b/>
          <w:bCs/>
          <w:color w:val="888888"/>
          <w:spacing w:val="30"/>
          <w:sz w:val="24"/>
          <w:szCs w:val="24"/>
          <w:shd w:val="clear" w:color="auto" w:fill="FFFFFF"/>
        </w:rPr>
        <w:t>12</w:t>
      </w:r>
      <w:r>
        <w:rPr>
          <w:rFonts w:ascii="微软雅黑" w:eastAsia="微软雅黑" w:hAnsi="微软雅黑" w:hint="eastAsia"/>
          <w:b/>
          <w:bCs/>
          <w:color w:val="888888"/>
          <w:spacing w:val="30"/>
          <w:sz w:val="24"/>
          <w:szCs w:val="24"/>
          <w:shd w:val="clear" w:color="auto" w:fill="FFFFFF"/>
        </w:rPr>
        <w:t>月</w:t>
      </w:r>
      <w:r>
        <w:rPr>
          <w:rFonts w:ascii="微软雅黑" w:eastAsia="微软雅黑" w:hAnsi="微软雅黑"/>
          <w:b/>
          <w:bCs/>
          <w:color w:val="888888"/>
          <w:spacing w:val="30"/>
          <w:sz w:val="24"/>
          <w:szCs w:val="24"/>
          <w:shd w:val="clear" w:color="auto" w:fill="FFFFFF"/>
        </w:rPr>
        <w:t>31</w:t>
      </w:r>
      <w:r>
        <w:rPr>
          <w:rFonts w:ascii="微软雅黑" w:eastAsia="微软雅黑" w:hAnsi="微软雅黑" w:hint="eastAsia"/>
          <w:b/>
          <w:bCs/>
          <w:color w:val="888888"/>
          <w:spacing w:val="30"/>
          <w:sz w:val="24"/>
          <w:szCs w:val="24"/>
          <w:shd w:val="clear" w:color="auto" w:fill="FFFFFF"/>
        </w:rPr>
        <w:t>日。不允许修改</w:t>
      </w:r>
    </w:p>
    <w:p w:rsidR="00BA3E1D" w:rsidRDefault="00BA3E1D">
      <w:pPr>
        <w:snapToGrid w:val="0"/>
        <w:rPr>
          <w:rFonts w:ascii="微软雅黑" w:eastAsia="微软雅黑" w:hAnsi="微软雅黑"/>
          <w:b/>
          <w:bCs/>
          <w:color w:val="888888"/>
          <w:spacing w:val="30"/>
          <w:sz w:val="24"/>
          <w:szCs w:val="24"/>
          <w:shd w:val="clear" w:color="auto" w:fill="FFFFFF"/>
        </w:rPr>
      </w:pPr>
    </w:p>
    <w:p w:rsidR="00BA3E1D" w:rsidRDefault="00BA3E1D">
      <w:pPr>
        <w:snapToGrid w:val="0"/>
        <w:rPr>
          <w:rFonts w:ascii="微软雅黑" w:eastAsia="微软雅黑" w:hAnsi="微软雅黑"/>
          <w:b/>
          <w:bCs/>
          <w:color w:val="888888"/>
          <w:spacing w:val="30"/>
          <w:sz w:val="24"/>
          <w:szCs w:val="24"/>
          <w:shd w:val="clear" w:color="auto" w:fill="FFFFFF"/>
        </w:rPr>
      </w:pPr>
      <w:r>
        <w:rPr>
          <w:rFonts w:ascii="微软雅黑" w:eastAsia="微软雅黑" w:hAnsi="微软雅黑" w:hint="eastAsia"/>
          <w:b/>
          <w:bCs/>
          <w:color w:val="888888"/>
          <w:spacing w:val="30"/>
          <w:sz w:val="24"/>
          <w:szCs w:val="24"/>
          <w:shd w:val="clear" w:color="auto" w:fill="FFFFFF"/>
        </w:rPr>
        <w:t>【收入总额】：填写本年度从事生产经营以及与生产经营有关的活动取得的货币形式和非货币形式的各项收入总金额。包括：销售货物收入、提供劳务收入、转让财产收入、利息收入、租金收入、接受捐赠收入、其他收入。</w:t>
      </w:r>
    </w:p>
    <w:p w:rsidR="00BA3E1D" w:rsidRDefault="00BA3E1D">
      <w:pPr>
        <w:snapToGrid w:val="0"/>
        <w:rPr>
          <w:rFonts w:ascii="微软雅黑" w:eastAsia="微软雅黑" w:hAnsi="微软雅黑"/>
          <w:b/>
          <w:bCs/>
          <w:color w:val="888888"/>
          <w:spacing w:val="30"/>
          <w:sz w:val="24"/>
          <w:szCs w:val="24"/>
          <w:shd w:val="clear" w:color="auto" w:fill="FFFFFF"/>
        </w:rPr>
      </w:pPr>
    </w:p>
    <w:p w:rsidR="00BA3E1D" w:rsidRDefault="00BA3E1D">
      <w:pPr>
        <w:snapToGrid w:val="0"/>
        <w:rPr>
          <w:rFonts w:ascii="微软雅黑" w:eastAsia="微软雅黑" w:hAnsi="微软雅黑"/>
          <w:b/>
          <w:bCs/>
          <w:color w:val="888888"/>
          <w:spacing w:val="30"/>
          <w:sz w:val="24"/>
          <w:szCs w:val="24"/>
          <w:shd w:val="clear" w:color="auto" w:fill="FFFFFF"/>
        </w:rPr>
      </w:pPr>
    </w:p>
    <w:p w:rsidR="00BA3E1D" w:rsidRDefault="00BA3E1D">
      <w:pPr>
        <w:snapToGrid w:val="0"/>
        <w:rPr>
          <w:rFonts w:ascii="微软雅黑" w:eastAsia="微软雅黑" w:hAnsi="微软雅黑"/>
          <w:b/>
          <w:bCs/>
          <w:color w:val="888888"/>
          <w:spacing w:val="30"/>
          <w:sz w:val="24"/>
          <w:szCs w:val="24"/>
          <w:shd w:val="clear" w:color="auto" w:fill="FFFFFF"/>
        </w:rPr>
      </w:pPr>
      <w:r>
        <w:rPr>
          <w:rFonts w:ascii="微软雅黑" w:eastAsia="微软雅黑" w:hAnsi="微软雅黑" w:hint="eastAsia"/>
          <w:b/>
          <w:bCs/>
          <w:color w:val="888888"/>
          <w:spacing w:val="30"/>
          <w:sz w:val="24"/>
          <w:szCs w:val="24"/>
          <w:shd w:val="clear" w:color="auto" w:fill="FFFFFF"/>
        </w:rPr>
        <w:t>【国债利息收入】：填写本年度已计入收入的因购买国债而取得的应予免税的利息。</w:t>
      </w:r>
    </w:p>
    <w:p w:rsidR="00BA3E1D" w:rsidRDefault="00BA3E1D">
      <w:pPr>
        <w:snapToGrid w:val="0"/>
        <w:rPr>
          <w:rFonts w:ascii="微软雅黑" w:eastAsia="微软雅黑" w:hAnsi="微软雅黑"/>
          <w:b/>
          <w:bCs/>
          <w:color w:val="888888"/>
          <w:spacing w:val="30"/>
          <w:sz w:val="24"/>
          <w:szCs w:val="24"/>
          <w:shd w:val="clear" w:color="auto" w:fill="FFFFFF"/>
        </w:rPr>
      </w:pPr>
    </w:p>
    <w:p w:rsidR="00BA3E1D" w:rsidRDefault="00BA3E1D">
      <w:pPr>
        <w:snapToGrid w:val="0"/>
        <w:rPr>
          <w:rFonts w:ascii="微软雅黑" w:eastAsia="微软雅黑" w:hAnsi="微软雅黑"/>
          <w:b/>
          <w:bCs/>
          <w:color w:val="888888"/>
          <w:spacing w:val="30"/>
          <w:sz w:val="24"/>
          <w:szCs w:val="24"/>
          <w:shd w:val="clear" w:color="auto" w:fill="FFFFFF"/>
        </w:rPr>
      </w:pPr>
      <w:r>
        <w:rPr>
          <w:rFonts w:ascii="微软雅黑" w:eastAsia="微软雅黑" w:hAnsi="微软雅黑" w:hint="eastAsia"/>
          <w:b/>
          <w:bCs/>
          <w:color w:val="888888"/>
          <w:spacing w:val="30"/>
          <w:sz w:val="24"/>
          <w:szCs w:val="24"/>
          <w:shd w:val="clear" w:color="auto" w:fill="FFFFFF"/>
        </w:rPr>
        <w:t>【成本费用】：填写本年度实际发生的成本、费用、税金、损失及其他支出的总额。</w:t>
      </w:r>
    </w:p>
    <w:p w:rsidR="00BA3E1D" w:rsidRDefault="00BA3E1D">
      <w:pPr>
        <w:snapToGrid w:val="0"/>
        <w:rPr>
          <w:rFonts w:ascii="微软雅黑" w:eastAsia="微软雅黑" w:hAnsi="微软雅黑"/>
          <w:b/>
          <w:bCs/>
          <w:color w:val="888888"/>
          <w:spacing w:val="30"/>
          <w:sz w:val="24"/>
          <w:szCs w:val="24"/>
          <w:shd w:val="clear" w:color="auto" w:fill="FFFFFF"/>
        </w:rPr>
      </w:pPr>
    </w:p>
    <w:p w:rsidR="00BA3E1D" w:rsidRDefault="00BA3E1D">
      <w:pPr>
        <w:snapToGrid w:val="0"/>
        <w:rPr>
          <w:rFonts w:ascii="微软雅黑" w:eastAsia="微软雅黑" w:hAnsi="微软雅黑"/>
          <w:b/>
          <w:bCs/>
          <w:color w:val="888888"/>
          <w:spacing w:val="30"/>
          <w:sz w:val="24"/>
          <w:szCs w:val="24"/>
          <w:shd w:val="clear" w:color="auto" w:fill="FFFFFF"/>
        </w:rPr>
      </w:pPr>
      <w:r>
        <w:rPr>
          <w:rFonts w:ascii="微软雅黑" w:eastAsia="微软雅黑" w:hAnsi="微软雅黑" w:hint="eastAsia"/>
          <w:b/>
          <w:bCs/>
          <w:color w:val="888888"/>
          <w:spacing w:val="30"/>
          <w:sz w:val="24"/>
          <w:szCs w:val="24"/>
          <w:shd w:val="clear" w:color="auto" w:fill="FFFFFF"/>
        </w:rPr>
        <w:t>（</w:t>
      </w:r>
      <w:r>
        <w:rPr>
          <w:rFonts w:ascii="微软雅黑" w:eastAsia="微软雅黑" w:hAnsi="微软雅黑"/>
          <w:b/>
          <w:bCs/>
          <w:color w:val="888888"/>
          <w:spacing w:val="30"/>
          <w:sz w:val="24"/>
          <w:szCs w:val="24"/>
          <w:shd w:val="clear" w:color="auto" w:fill="FFFFFF"/>
        </w:rPr>
        <w:t>1</w:t>
      </w:r>
      <w:r>
        <w:rPr>
          <w:rFonts w:ascii="微软雅黑" w:eastAsia="微软雅黑" w:hAnsi="微软雅黑" w:hint="eastAsia"/>
          <w:b/>
          <w:bCs/>
          <w:color w:val="888888"/>
          <w:spacing w:val="30"/>
          <w:sz w:val="24"/>
          <w:szCs w:val="24"/>
          <w:shd w:val="clear" w:color="auto" w:fill="FFFFFF"/>
        </w:rPr>
        <w:t>）“营业成本”：填写在生产经营活动中发生的销售成本、销货成本、业务支出以及其他耗费；</w:t>
      </w:r>
    </w:p>
    <w:p w:rsidR="00BA3E1D" w:rsidRDefault="00BA3E1D">
      <w:pPr>
        <w:snapToGrid w:val="0"/>
        <w:rPr>
          <w:rFonts w:ascii="微软雅黑" w:eastAsia="微软雅黑" w:hAnsi="微软雅黑"/>
          <w:b/>
          <w:bCs/>
          <w:color w:val="888888"/>
          <w:spacing w:val="30"/>
          <w:sz w:val="24"/>
          <w:szCs w:val="24"/>
          <w:shd w:val="clear" w:color="auto" w:fill="FFFFFF"/>
        </w:rPr>
      </w:pPr>
    </w:p>
    <w:p w:rsidR="00BA3E1D" w:rsidRDefault="00BA3E1D">
      <w:pPr>
        <w:snapToGrid w:val="0"/>
        <w:rPr>
          <w:rFonts w:ascii="微软雅黑" w:eastAsia="微软雅黑" w:hAnsi="微软雅黑"/>
          <w:b/>
          <w:bCs/>
          <w:color w:val="888888"/>
          <w:spacing w:val="30"/>
          <w:sz w:val="24"/>
          <w:szCs w:val="24"/>
          <w:shd w:val="clear" w:color="auto" w:fill="FFFFFF"/>
        </w:rPr>
      </w:pPr>
      <w:r>
        <w:rPr>
          <w:rFonts w:ascii="微软雅黑" w:eastAsia="微软雅黑" w:hAnsi="微软雅黑" w:hint="eastAsia"/>
          <w:b/>
          <w:bCs/>
          <w:color w:val="888888"/>
          <w:spacing w:val="30"/>
          <w:sz w:val="24"/>
          <w:szCs w:val="24"/>
          <w:shd w:val="clear" w:color="auto" w:fill="FFFFFF"/>
        </w:rPr>
        <w:t>（</w:t>
      </w:r>
      <w:r>
        <w:rPr>
          <w:rFonts w:ascii="微软雅黑" w:eastAsia="微软雅黑" w:hAnsi="微软雅黑"/>
          <w:b/>
          <w:bCs/>
          <w:color w:val="888888"/>
          <w:spacing w:val="30"/>
          <w:sz w:val="24"/>
          <w:szCs w:val="24"/>
          <w:shd w:val="clear" w:color="auto" w:fill="FFFFFF"/>
        </w:rPr>
        <w:t>2</w:t>
      </w:r>
      <w:r>
        <w:rPr>
          <w:rFonts w:ascii="微软雅黑" w:eastAsia="微软雅黑" w:hAnsi="微软雅黑" w:hint="eastAsia"/>
          <w:b/>
          <w:bCs/>
          <w:color w:val="888888"/>
          <w:spacing w:val="30"/>
          <w:sz w:val="24"/>
          <w:szCs w:val="24"/>
          <w:shd w:val="clear" w:color="auto" w:fill="FFFFFF"/>
        </w:rPr>
        <w:t>）“营业费用”：填写在销售商品和材料、提供劳务的过程中发生的各种费用；</w:t>
      </w:r>
    </w:p>
    <w:p w:rsidR="00BA3E1D" w:rsidRDefault="00BA3E1D">
      <w:pPr>
        <w:snapToGrid w:val="0"/>
        <w:rPr>
          <w:rFonts w:ascii="微软雅黑" w:eastAsia="微软雅黑" w:hAnsi="微软雅黑"/>
          <w:b/>
          <w:bCs/>
          <w:color w:val="888888"/>
          <w:spacing w:val="30"/>
          <w:sz w:val="24"/>
          <w:szCs w:val="24"/>
          <w:shd w:val="clear" w:color="auto" w:fill="FFFFFF"/>
        </w:rPr>
      </w:pPr>
    </w:p>
    <w:p w:rsidR="00BA3E1D" w:rsidRDefault="00BA3E1D">
      <w:pPr>
        <w:snapToGrid w:val="0"/>
        <w:rPr>
          <w:rFonts w:ascii="微软雅黑" w:eastAsia="微软雅黑" w:hAnsi="微软雅黑"/>
          <w:b/>
          <w:bCs/>
          <w:color w:val="888888"/>
          <w:spacing w:val="30"/>
          <w:sz w:val="24"/>
          <w:szCs w:val="24"/>
          <w:shd w:val="clear" w:color="auto" w:fill="FFFFFF"/>
        </w:rPr>
      </w:pPr>
      <w:r>
        <w:rPr>
          <w:rFonts w:ascii="微软雅黑" w:eastAsia="微软雅黑" w:hAnsi="微软雅黑" w:hint="eastAsia"/>
          <w:b/>
          <w:bCs/>
          <w:color w:val="888888"/>
          <w:spacing w:val="30"/>
          <w:sz w:val="24"/>
          <w:szCs w:val="24"/>
          <w:shd w:val="clear" w:color="auto" w:fill="FFFFFF"/>
        </w:rPr>
        <w:t>（</w:t>
      </w:r>
      <w:r>
        <w:rPr>
          <w:rFonts w:ascii="微软雅黑" w:eastAsia="微软雅黑" w:hAnsi="微软雅黑"/>
          <w:b/>
          <w:bCs/>
          <w:color w:val="888888"/>
          <w:spacing w:val="30"/>
          <w:sz w:val="24"/>
          <w:szCs w:val="24"/>
          <w:shd w:val="clear" w:color="auto" w:fill="FFFFFF"/>
        </w:rPr>
        <w:t>3</w:t>
      </w:r>
      <w:r>
        <w:rPr>
          <w:rFonts w:ascii="微软雅黑" w:eastAsia="微软雅黑" w:hAnsi="微软雅黑" w:hint="eastAsia"/>
          <w:b/>
          <w:bCs/>
          <w:color w:val="888888"/>
          <w:spacing w:val="30"/>
          <w:sz w:val="24"/>
          <w:szCs w:val="24"/>
          <w:shd w:val="clear" w:color="auto" w:fill="FFFFFF"/>
        </w:rPr>
        <w:t>）“管理费用”：填写为组织和管理企业生产经营发生的管理费用；</w:t>
      </w:r>
    </w:p>
    <w:p w:rsidR="00BA3E1D" w:rsidRDefault="00BA3E1D">
      <w:pPr>
        <w:snapToGrid w:val="0"/>
        <w:rPr>
          <w:rFonts w:ascii="微软雅黑" w:eastAsia="微软雅黑" w:hAnsi="微软雅黑"/>
          <w:b/>
          <w:bCs/>
          <w:color w:val="888888"/>
          <w:spacing w:val="30"/>
          <w:sz w:val="24"/>
          <w:szCs w:val="24"/>
          <w:shd w:val="clear" w:color="auto" w:fill="FFFFFF"/>
        </w:rPr>
      </w:pPr>
    </w:p>
    <w:p w:rsidR="00BA3E1D" w:rsidRDefault="00BA3E1D">
      <w:pPr>
        <w:snapToGrid w:val="0"/>
        <w:rPr>
          <w:rFonts w:ascii="微软雅黑" w:eastAsia="微软雅黑" w:hAnsi="微软雅黑"/>
          <w:b/>
          <w:bCs/>
          <w:color w:val="888888"/>
          <w:spacing w:val="30"/>
          <w:sz w:val="24"/>
          <w:szCs w:val="24"/>
          <w:shd w:val="clear" w:color="auto" w:fill="FFFFFF"/>
        </w:rPr>
      </w:pPr>
      <w:r>
        <w:rPr>
          <w:rFonts w:ascii="微软雅黑" w:eastAsia="微软雅黑" w:hAnsi="微软雅黑" w:hint="eastAsia"/>
          <w:b/>
          <w:bCs/>
          <w:color w:val="888888"/>
          <w:spacing w:val="30"/>
          <w:sz w:val="24"/>
          <w:szCs w:val="24"/>
          <w:shd w:val="clear" w:color="auto" w:fill="FFFFFF"/>
        </w:rPr>
        <w:t>（</w:t>
      </w:r>
      <w:r>
        <w:rPr>
          <w:rFonts w:ascii="微软雅黑" w:eastAsia="微软雅黑" w:hAnsi="微软雅黑"/>
          <w:b/>
          <w:bCs/>
          <w:color w:val="888888"/>
          <w:spacing w:val="30"/>
          <w:sz w:val="24"/>
          <w:szCs w:val="24"/>
          <w:shd w:val="clear" w:color="auto" w:fill="FFFFFF"/>
        </w:rPr>
        <w:t>4</w:t>
      </w:r>
      <w:r>
        <w:rPr>
          <w:rFonts w:ascii="微软雅黑" w:eastAsia="微软雅黑" w:hAnsi="微软雅黑" w:hint="eastAsia"/>
          <w:b/>
          <w:bCs/>
          <w:color w:val="888888"/>
          <w:spacing w:val="30"/>
          <w:sz w:val="24"/>
          <w:szCs w:val="24"/>
          <w:shd w:val="clear" w:color="auto" w:fill="FFFFFF"/>
        </w:rPr>
        <w:t>）“财务费用”：填写为筹集生产经营所需资金等发生的筹资费用；</w:t>
      </w:r>
    </w:p>
    <w:p w:rsidR="00BA3E1D" w:rsidRDefault="00BA3E1D">
      <w:pPr>
        <w:snapToGrid w:val="0"/>
        <w:rPr>
          <w:rFonts w:ascii="微软雅黑" w:eastAsia="微软雅黑" w:hAnsi="微软雅黑"/>
          <w:b/>
          <w:bCs/>
          <w:color w:val="888888"/>
          <w:spacing w:val="30"/>
          <w:sz w:val="24"/>
          <w:szCs w:val="24"/>
          <w:shd w:val="clear" w:color="auto" w:fill="FFFFFF"/>
        </w:rPr>
      </w:pPr>
    </w:p>
    <w:p w:rsidR="00BA3E1D" w:rsidRDefault="00BA3E1D">
      <w:pPr>
        <w:snapToGrid w:val="0"/>
        <w:rPr>
          <w:rFonts w:ascii="微软雅黑" w:eastAsia="微软雅黑" w:hAnsi="微软雅黑"/>
          <w:b/>
          <w:bCs/>
          <w:color w:val="888888"/>
          <w:spacing w:val="30"/>
          <w:sz w:val="24"/>
          <w:szCs w:val="24"/>
          <w:shd w:val="clear" w:color="auto" w:fill="FFFFFF"/>
        </w:rPr>
      </w:pPr>
      <w:r>
        <w:rPr>
          <w:rFonts w:ascii="微软雅黑" w:eastAsia="微软雅黑" w:hAnsi="微软雅黑" w:hint="eastAsia"/>
          <w:b/>
          <w:bCs/>
          <w:color w:val="888888"/>
          <w:spacing w:val="30"/>
          <w:sz w:val="24"/>
          <w:szCs w:val="24"/>
          <w:shd w:val="clear" w:color="auto" w:fill="FFFFFF"/>
        </w:rPr>
        <w:t>（</w:t>
      </w:r>
      <w:r>
        <w:rPr>
          <w:rFonts w:ascii="微软雅黑" w:eastAsia="微软雅黑" w:hAnsi="微软雅黑"/>
          <w:b/>
          <w:bCs/>
          <w:color w:val="888888"/>
          <w:spacing w:val="30"/>
          <w:sz w:val="24"/>
          <w:szCs w:val="24"/>
          <w:shd w:val="clear" w:color="auto" w:fill="FFFFFF"/>
        </w:rPr>
        <w:t>5</w:t>
      </w:r>
      <w:r>
        <w:rPr>
          <w:rFonts w:ascii="微软雅黑" w:eastAsia="微软雅黑" w:hAnsi="微软雅黑" w:hint="eastAsia"/>
          <w:b/>
          <w:bCs/>
          <w:color w:val="888888"/>
          <w:spacing w:val="30"/>
          <w:sz w:val="24"/>
          <w:szCs w:val="24"/>
          <w:shd w:val="clear" w:color="auto" w:fill="FFFFFF"/>
        </w:rPr>
        <w:t>）“税金”：填写在生产经营活动中发生的除个人所得税和允许抵扣的增值税以外的各项税金及其附加；</w:t>
      </w:r>
    </w:p>
    <w:p w:rsidR="00BA3E1D" w:rsidRDefault="00BA3E1D">
      <w:pPr>
        <w:snapToGrid w:val="0"/>
        <w:rPr>
          <w:rFonts w:ascii="微软雅黑" w:eastAsia="微软雅黑" w:hAnsi="微软雅黑"/>
          <w:b/>
          <w:bCs/>
          <w:color w:val="888888"/>
          <w:spacing w:val="30"/>
          <w:sz w:val="24"/>
          <w:szCs w:val="24"/>
          <w:shd w:val="clear" w:color="auto" w:fill="FFFFFF"/>
        </w:rPr>
      </w:pPr>
    </w:p>
    <w:p w:rsidR="00BA3E1D" w:rsidRDefault="00BA3E1D">
      <w:pPr>
        <w:snapToGrid w:val="0"/>
        <w:rPr>
          <w:rFonts w:ascii="微软雅黑" w:eastAsia="微软雅黑" w:hAnsi="微软雅黑"/>
          <w:b/>
          <w:bCs/>
          <w:color w:val="888888"/>
          <w:spacing w:val="30"/>
          <w:sz w:val="24"/>
          <w:szCs w:val="24"/>
          <w:shd w:val="clear" w:color="auto" w:fill="FFFFFF"/>
        </w:rPr>
      </w:pPr>
      <w:r>
        <w:rPr>
          <w:rFonts w:ascii="微软雅黑" w:eastAsia="微软雅黑" w:hAnsi="微软雅黑" w:hint="eastAsia"/>
          <w:b/>
          <w:bCs/>
          <w:color w:val="888888"/>
          <w:spacing w:val="30"/>
          <w:sz w:val="24"/>
          <w:szCs w:val="24"/>
          <w:shd w:val="clear" w:color="auto" w:fill="FFFFFF"/>
        </w:rPr>
        <w:t>（</w:t>
      </w:r>
      <w:r>
        <w:rPr>
          <w:rFonts w:ascii="微软雅黑" w:eastAsia="微软雅黑" w:hAnsi="微软雅黑"/>
          <w:b/>
          <w:bCs/>
          <w:color w:val="888888"/>
          <w:spacing w:val="30"/>
          <w:sz w:val="24"/>
          <w:szCs w:val="24"/>
          <w:shd w:val="clear" w:color="auto" w:fill="FFFFFF"/>
        </w:rPr>
        <w:t>6</w:t>
      </w:r>
      <w:r>
        <w:rPr>
          <w:rFonts w:ascii="微软雅黑" w:eastAsia="微软雅黑" w:hAnsi="微软雅黑" w:hint="eastAsia"/>
          <w:b/>
          <w:bCs/>
          <w:color w:val="888888"/>
          <w:spacing w:val="30"/>
          <w:sz w:val="24"/>
          <w:szCs w:val="24"/>
          <w:shd w:val="clear" w:color="auto" w:fill="FFFFFF"/>
        </w:rPr>
        <w:t>）“损失”：填写生产经营活动中发生的固定资产和存货的盘亏、毁损、报废损失，转让财产损失，坏账损失，自然灾害等不可抗力因素造成的损失以及其他损失；</w:t>
      </w:r>
    </w:p>
    <w:p w:rsidR="00BA3E1D" w:rsidRDefault="00BA3E1D">
      <w:pPr>
        <w:snapToGrid w:val="0"/>
        <w:rPr>
          <w:rFonts w:ascii="微软雅黑" w:eastAsia="微软雅黑" w:hAnsi="微软雅黑"/>
          <w:b/>
          <w:bCs/>
          <w:color w:val="888888"/>
          <w:spacing w:val="30"/>
          <w:sz w:val="24"/>
          <w:szCs w:val="24"/>
          <w:shd w:val="clear" w:color="auto" w:fill="FFFFFF"/>
        </w:rPr>
      </w:pPr>
    </w:p>
    <w:p w:rsidR="00BA3E1D" w:rsidRDefault="00BA3E1D">
      <w:pPr>
        <w:snapToGrid w:val="0"/>
        <w:rPr>
          <w:rFonts w:ascii="微软雅黑" w:eastAsia="微软雅黑" w:hAnsi="微软雅黑"/>
          <w:b/>
          <w:bCs/>
          <w:color w:val="888888"/>
          <w:spacing w:val="30"/>
          <w:sz w:val="24"/>
          <w:szCs w:val="24"/>
          <w:shd w:val="clear" w:color="auto" w:fill="FFFFFF"/>
        </w:rPr>
      </w:pPr>
      <w:r>
        <w:rPr>
          <w:rFonts w:ascii="微软雅黑" w:eastAsia="微软雅黑" w:hAnsi="微软雅黑" w:hint="eastAsia"/>
          <w:b/>
          <w:bCs/>
          <w:color w:val="888888"/>
          <w:spacing w:val="30"/>
          <w:sz w:val="24"/>
          <w:szCs w:val="24"/>
          <w:shd w:val="clear" w:color="auto" w:fill="FFFFFF"/>
        </w:rPr>
        <w:t>（</w:t>
      </w:r>
      <w:r>
        <w:rPr>
          <w:rFonts w:ascii="微软雅黑" w:eastAsia="微软雅黑" w:hAnsi="微软雅黑"/>
          <w:b/>
          <w:bCs/>
          <w:color w:val="888888"/>
          <w:spacing w:val="30"/>
          <w:sz w:val="24"/>
          <w:szCs w:val="24"/>
          <w:shd w:val="clear" w:color="auto" w:fill="FFFFFF"/>
        </w:rPr>
        <w:t>7</w:t>
      </w:r>
      <w:r>
        <w:rPr>
          <w:rFonts w:ascii="微软雅黑" w:eastAsia="微软雅黑" w:hAnsi="微软雅黑" w:hint="eastAsia"/>
          <w:b/>
          <w:bCs/>
          <w:color w:val="888888"/>
          <w:spacing w:val="30"/>
          <w:sz w:val="24"/>
          <w:szCs w:val="24"/>
          <w:shd w:val="clear" w:color="auto" w:fill="FFFFFF"/>
        </w:rPr>
        <w:t>）“其他支出”：填写除成本、费用、税金、损失外，生产经营活动中发生的与之有关的、合理的支出。</w:t>
      </w:r>
    </w:p>
    <w:p w:rsidR="00BA3E1D" w:rsidRDefault="00BA3E1D">
      <w:pPr>
        <w:snapToGrid w:val="0"/>
        <w:rPr>
          <w:rFonts w:ascii="微软雅黑" w:eastAsia="微软雅黑" w:hAnsi="微软雅黑"/>
          <w:b/>
          <w:bCs/>
          <w:color w:val="888888"/>
          <w:spacing w:val="30"/>
          <w:sz w:val="24"/>
          <w:szCs w:val="24"/>
          <w:shd w:val="clear" w:color="auto" w:fill="FFFFFF"/>
        </w:rPr>
      </w:pPr>
    </w:p>
    <w:p w:rsidR="00BA3E1D" w:rsidRDefault="00BA3E1D">
      <w:pPr>
        <w:snapToGrid w:val="0"/>
        <w:rPr>
          <w:rFonts w:ascii="微软雅黑" w:eastAsia="微软雅黑" w:hAnsi="微软雅黑"/>
          <w:b/>
          <w:bCs/>
          <w:color w:val="888888"/>
          <w:spacing w:val="30"/>
          <w:sz w:val="24"/>
          <w:szCs w:val="24"/>
          <w:shd w:val="clear" w:color="auto" w:fill="FFFFFF"/>
        </w:rPr>
      </w:pPr>
      <w:r>
        <w:rPr>
          <w:rFonts w:ascii="微软雅黑" w:eastAsia="微软雅黑" w:hAnsi="微软雅黑" w:hint="eastAsia"/>
          <w:b/>
          <w:bCs/>
          <w:color w:val="888888"/>
          <w:spacing w:val="30"/>
          <w:sz w:val="24"/>
          <w:szCs w:val="24"/>
          <w:shd w:val="clear" w:color="auto" w:fill="FFFFFF"/>
        </w:rPr>
        <w:t>【利润总额】：利润总额</w:t>
      </w:r>
      <w:r>
        <w:rPr>
          <w:rFonts w:ascii="微软雅黑" w:eastAsia="微软雅黑" w:hAnsi="微软雅黑"/>
          <w:b/>
          <w:bCs/>
          <w:color w:val="888888"/>
          <w:spacing w:val="30"/>
          <w:sz w:val="24"/>
          <w:szCs w:val="24"/>
          <w:shd w:val="clear" w:color="auto" w:fill="FFFFFF"/>
        </w:rPr>
        <w:t>=</w:t>
      </w:r>
      <w:r>
        <w:rPr>
          <w:rFonts w:ascii="微软雅黑" w:eastAsia="微软雅黑" w:hAnsi="微软雅黑" w:hint="eastAsia"/>
          <w:b/>
          <w:bCs/>
          <w:color w:val="888888"/>
          <w:spacing w:val="30"/>
          <w:sz w:val="24"/>
          <w:szCs w:val="24"/>
          <w:shd w:val="clear" w:color="auto" w:fill="FFFFFF"/>
        </w:rPr>
        <w:t>收入总额</w:t>
      </w:r>
      <w:r>
        <w:rPr>
          <w:rFonts w:ascii="微软雅黑" w:eastAsia="微软雅黑" w:hAnsi="微软雅黑"/>
          <w:b/>
          <w:bCs/>
          <w:color w:val="888888"/>
          <w:spacing w:val="30"/>
          <w:sz w:val="24"/>
          <w:szCs w:val="24"/>
          <w:shd w:val="clear" w:color="auto" w:fill="FFFFFF"/>
        </w:rPr>
        <w:t>-</w:t>
      </w:r>
      <w:r>
        <w:rPr>
          <w:rFonts w:ascii="微软雅黑" w:eastAsia="微软雅黑" w:hAnsi="微软雅黑" w:hint="eastAsia"/>
          <w:b/>
          <w:bCs/>
          <w:color w:val="888888"/>
          <w:spacing w:val="30"/>
          <w:sz w:val="24"/>
          <w:szCs w:val="24"/>
          <w:shd w:val="clear" w:color="auto" w:fill="FFFFFF"/>
        </w:rPr>
        <w:t>国债利息收入</w:t>
      </w:r>
      <w:r>
        <w:rPr>
          <w:rFonts w:ascii="微软雅黑" w:eastAsia="微软雅黑" w:hAnsi="微软雅黑"/>
          <w:b/>
          <w:bCs/>
          <w:color w:val="888888"/>
          <w:spacing w:val="30"/>
          <w:sz w:val="24"/>
          <w:szCs w:val="24"/>
          <w:shd w:val="clear" w:color="auto" w:fill="FFFFFF"/>
        </w:rPr>
        <w:t>-</w:t>
      </w:r>
      <w:r>
        <w:rPr>
          <w:rFonts w:ascii="微软雅黑" w:eastAsia="微软雅黑" w:hAnsi="微软雅黑" w:hint="eastAsia"/>
          <w:b/>
          <w:bCs/>
          <w:color w:val="888888"/>
          <w:spacing w:val="30"/>
          <w:sz w:val="24"/>
          <w:szCs w:val="24"/>
          <w:shd w:val="clear" w:color="auto" w:fill="FFFFFF"/>
        </w:rPr>
        <w:t>成本费用，不可修改。</w:t>
      </w:r>
    </w:p>
    <w:p w:rsidR="00BA3E1D" w:rsidRDefault="00BA3E1D">
      <w:pPr>
        <w:snapToGrid w:val="0"/>
        <w:rPr>
          <w:rFonts w:ascii="微软雅黑" w:eastAsia="微软雅黑" w:hAnsi="微软雅黑"/>
          <w:b/>
          <w:bCs/>
          <w:color w:val="888888"/>
          <w:spacing w:val="30"/>
          <w:sz w:val="24"/>
          <w:szCs w:val="24"/>
          <w:shd w:val="clear" w:color="auto" w:fill="FFFFFF"/>
        </w:rPr>
      </w:pPr>
    </w:p>
    <w:p w:rsidR="00BA3E1D" w:rsidRDefault="00BA3E1D">
      <w:pPr>
        <w:snapToGrid w:val="0"/>
        <w:rPr>
          <w:rFonts w:ascii="微软雅黑" w:eastAsia="微软雅黑" w:hAnsi="微软雅黑"/>
          <w:b/>
          <w:bCs/>
          <w:color w:val="888888"/>
          <w:spacing w:val="30"/>
          <w:sz w:val="24"/>
          <w:szCs w:val="24"/>
          <w:shd w:val="clear" w:color="auto" w:fill="FFFFFF"/>
        </w:rPr>
      </w:pPr>
      <w:r>
        <w:rPr>
          <w:rFonts w:ascii="微软雅黑" w:eastAsia="微软雅黑" w:hAnsi="微软雅黑" w:hint="eastAsia"/>
          <w:b/>
          <w:bCs/>
          <w:color w:val="888888"/>
          <w:spacing w:val="30"/>
          <w:sz w:val="24"/>
          <w:szCs w:val="24"/>
          <w:shd w:val="clear" w:color="auto" w:fill="FFFFFF"/>
        </w:rPr>
        <w:t>【纳税调整增加额】：根据相关行次计算填报。纳税调整增加额</w:t>
      </w:r>
      <w:r>
        <w:rPr>
          <w:rFonts w:ascii="微软雅黑" w:eastAsia="微软雅黑" w:hAnsi="微软雅黑"/>
          <w:b/>
          <w:bCs/>
          <w:color w:val="888888"/>
          <w:spacing w:val="30"/>
          <w:sz w:val="24"/>
          <w:szCs w:val="24"/>
          <w:shd w:val="clear" w:color="auto" w:fill="FFFFFF"/>
        </w:rPr>
        <w:t>=</w:t>
      </w:r>
      <w:r>
        <w:rPr>
          <w:rFonts w:ascii="微软雅黑" w:eastAsia="微软雅黑" w:hAnsi="微软雅黑" w:hint="eastAsia"/>
          <w:b/>
          <w:bCs/>
          <w:color w:val="888888"/>
          <w:spacing w:val="30"/>
          <w:sz w:val="24"/>
          <w:szCs w:val="24"/>
          <w:shd w:val="clear" w:color="auto" w:fill="FFFFFF"/>
        </w:rPr>
        <w:t>超过规定标准的扣除项目金额</w:t>
      </w:r>
      <w:r>
        <w:rPr>
          <w:rFonts w:ascii="微软雅黑" w:eastAsia="微软雅黑" w:hAnsi="微软雅黑"/>
          <w:b/>
          <w:bCs/>
          <w:color w:val="888888"/>
          <w:spacing w:val="30"/>
          <w:sz w:val="24"/>
          <w:szCs w:val="24"/>
          <w:shd w:val="clear" w:color="auto" w:fill="FFFFFF"/>
        </w:rPr>
        <w:t>+</w:t>
      </w:r>
      <w:r>
        <w:rPr>
          <w:rFonts w:ascii="微软雅黑" w:eastAsia="微软雅黑" w:hAnsi="微软雅黑" w:hint="eastAsia"/>
          <w:b/>
          <w:bCs/>
          <w:color w:val="888888"/>
          <w:spacing w:val="30"/>
          <w:sz w:val="24"/>
          <w:szCs w:val="24"/>
          <w:shd w:val="clear" w:color="auto" w:fill="FFFFFF"/>
        </w:rPr>
        <w:t>不允许扣除的项目金额。不可修改</w:t>
      </w:r>
    </w:p>
    <w:p w:rsidR="00BA3E1D" w:rsidRDefault="00BA3E1D">
      <w:pPr>
        <w:snapToGrid w:val="0"/>
        <w:rPr>
          <w:rFonts w:ascii="微软雅黑" w:eastAsia="微软雅黑" w:hAnsi="微软雅黑"/>
          <w:b/>
          <w:bCs/>
          <w:color w:val="888888"/>
          <w:spacing w:val="30"/>
          <w:sz w:val="24"/>
          <w:szCs w:val="24"/>
          <w:shd w:val="clear" w:color="auto" w:fill="FFFFFF"/>
        </w:rPr>
      </w:pPr>
    </w:p>
    <w:p w:rsidR="00BA3E1D" w:rsidRDefault="00BA3E1D">
      <w:pPr>
        <w:snapToGrid w:val="0"/>
        <w:rPr>
          <w:rFonts w:ascii="微软雅黑" w:eastAsia="微软雅黑" w:hAnsi="微软雅黑"/>
          <w:b/>
          <w:bCs/>
          <w:color w:val="888888"/>
          <w:spacing w:val="30"/>
          <w:sz w:val="24"/>
          <w:szCs w:val="24"/>
          <w:shd w:val="clear" w:color="auto" w:fill="FFFFFF"/>
        </w:rPr>
      </w:pPr>
      <w:r>
        <w:rPr>
          <w:rFonts w:ascii="微软雅黑" w:eastAsia="微软雅黑" w:hAnsi="微软雅黑" w:hint="eastAsia"/>
          <w:b/>
          <w:bCs/>
          <w:color w:val="888888"/>
          <w:spacing w:val="30"/>
          <w:sz w:val="24"/>
          <w:szCs w:val="24"/>
          <w:shd w:val="clear" w:color="auto" w:fill="FFFFFF"/>
        </w:rPr>
        <w:t>（</w:t>
      </w:r>
      <w:r>
        <w:rPr>
          <w:rFonts w:ascii="微软雅黑" w:eastAsia="微软雅黑" w:hAnsi="微软雅黑"/>
          <w:b/>
          <w:bCs/>
          <w:color w:val="888888"/>
          <w:spacing w:val="30"/>
          <w:sz w:val="24"/>
          <w:szCs w:val="24"/>
          <w:shd w:val="clear" w:color="auto" w:fill="FFFFFF"/>
        </w:rPr>
        <w:t>1</w:t>
      </w:r>
      <w:r>
        <w:rPr>
          <w:rFonts w:ascii="微软雅黑" w:eastAsia="微软雅黑" w:hAnsi="微软雅黑" w:hint="eastAsia"/>
          <w:b/>
          <w:bCs/>
          <w:color w:val="888888"/>
          <w:spacing w:val="30"/>
          <w:sz w:val="24"/>
          <w:szCs w:val="24"/>
          <w:shd w:val="clear" w:color="auto" w:fill="FFFFFF"/>
        </w:rPr>
        <w:t>）“超过规定标准的扣除项目金额”：填写扣除的成本、费用和损失中，超过税法规定的扣除标准应予调增的应纳税所得额。</w:t>
      </w:r>
    </w:p>
    <w:p w:rsidR="00BA3E1D" w:rsidRDefault="00BA3E1D">
      <w:pPr>
        <w:snapToGrid w:val="0"/>
        <w:rPr>
          <w:rFonts w:ascii="微软雅黑" w:eastAsia="微软雅黑" w:hAnsi="微软雅黑"/>
          <w:b/>
          <w:bCs/>
          <w:color w:val="888888"/>
          <w:spacing w:val="30"/>
          <w:sz w:val="24"/>
          <w:szCs w:val="24"/>
          <w:shd w:val="clear" w:color="auto" w:fill="FFFFFF"/>
        </w:rPr>
      </w:pPr>
    </w:p>
    <w:p w:rsidR="00BA3E1D" w:rsidRDefault="00BA3E1D">
      <w:pPr>
        <w:snapToGrid w:val="0"/>
        <w:rPr>
          <w:rFonts w:ascii="微软雅黑" w:eastAsia="微软雅黑" w:hAnsi="微软雅黑"/>
          <w:b/>
          <w:bCs/>
          <w:color w:val="888888"/>
          <w:spacing w:val="30"/>
          <w:sz w:val="24"/>
          <w:szCs w:val="24"/>
          <w:shd w:val="clear" w:color="auto" w:fill="FFFFFF"/>
        </w:rPr>
      </w:pPr>
      <w:r>
        <w:rPr>
          <w:rFonts w:ascii="微软雅黑" w:eastAsia="微软雅黑" w:hAnsi="微软雅黑" w:hint="eastAsia"/>
          <w:b/>
          <w:bCs/>
          <w:color w:val="888888"/>
          <w:spacing w:val="30"/>
          <w:sz w:val="24"/>
          <w:szCs w:val="24"/>
          <w:shd w:val="clear" w:color="auto" w:fill="FFFFFF"/>
        </w:rPr>
        <w:t>（</w:t>
      </w:r>
      <w:r>
        <w:rPr>
          <w:rFonts w:ascii="微软雅黑" w:eastAsia="微软雅黑" w:hAnsi="微软雅黑"/>
          <w:b/>
          <w:bCs/>
          <w:color w:val="888888"/>
          <w:spacing w:val="30"/>
          <w:sz w:val="24"/>
          <w:szCs w:val="24"/>
          <w:shd w:val="clear" w:color="auto" w:fill="FFFFFF"/>
        </w:rPr>
        <w:t>2</w:t>
      </w:r>
      <w:r>
        <w:rPr>
          <w:rFonts w:ascii="微软雅黑" w:eastAsia="微软雅黑" w:hAnsi="微软雅黑" w:hint="eastAsia"/>
          <w:b/>
          <w:bCs/>
          <w:color w:val="888888"/>
          <w:spacing w:val="30"/>
          <w:sz w:val="24"/>
          <w:szCs w:val="24"/>
          <w:shd w:val="clear" w:color="auto" w:fill="FFFFFF"/>
        </w:rPr>
        <w:t>）“不允许扣除的项目金额”：填写按规定不允许扣除但被投资单位已将其扣除的各项成本、费用和损失，应予调增应纳税所得额的部分。</w:t>
      </w:r>
    </w:p>
    <w:p w:rsidR="00BA3E1D" w:rsidRDefault="00BA3E1D">
      <w:pPr>
        <w:snapToGrid w:val="0"/>
        <w:rPr>
          <w:rFonts w:ascii="微软雅黑" w:eastAsia="微软雅黑" w:hAnsi="微软雅黑"/>
          <w:b/>
          <w:bCs/>
          <w:color w:val="888888"/>
          <w:spacing w:val="30"/>
          <w:sz w:val="24"/>
          <w:szCs w:val="24"/>
          <w:shd w:val="clear" w:color="auto" w:fill="FFFFFF"/>
        </w:rPr>
      </w:pPr>
    </w:p>
    <w:p w:rsidR="00BA3E1D" w:rsidRDefault="00BA3E1D">
      <w:pPr>
        <w:snapToGrid w:val="0"/>
        <w:rPr>
          <w:rFonts w:ascii="微软雅黑" w:eastAsia="微软雅黑" w:hAnsi="微软雅黑"/>
          <w:b/>
          <w:bCs/>
          <w:color w:val="888888"/>
          <w:spacing w:val="30"/>
          <w:sz w:val="24"/>
          <w:szCs w:val="24"/>
          <w:shd w:val="clear" w:color="auto" w:fill="FFFFFF"/>
        </w:rPr>
      </w:pPr>
      <w:r>
        <w:rPr>
          <w:rFonts w:ascii="微软雅黑" w:eastAsia="微软雅黑" w:hAnsi="微软雅黑" w:hint="eastAsia"/>
          <w:b/>
          <w:bCs/>
          <w:color w:val="888888"/>
          <w:spacing w:val="30"/>
          <w:sz w:val="24"/>
          <w:szCs w:val="24"/>
          <w:shd w:val="clear" w:color="auto" w:fill="FFFFFF"/>
        </w:rPr>
        <w:t>【纳税调整减少额】：填写在计算利润总额时已计入收入或未列入成本费用，但在计算应纳税所得额时应予扣除的项目金额。</w:t>
      </w:r>
    </w:p>
    <w:p w:rsidR="00BA3E1D" w:rsidRDefault="00BA3E1D">
      <w:pPr>
        <w:snapToGrid w:val="0"/>
        <w:rPr>
          <w:rFonts w:ascii="微软雅黑" w:eastAsia="微软雅黑" w:hAnsi="微软雅黑"/>
          <w:b/>
          <w:bCs/>
          <w:color w:val="888888"/>
          <w:spacing w:val="30"/>
          <w:sz w:val="24"/>
          <w:szCs w:val="24"/>
          <w:shd w:val="clear" w:color="auto" w:fill="FFFFFF"/>
        </w:rPr>
      </w:pPr>
    </w:p>
    <w:p w:rsidR="00BA3E1D" w:rsidRDefault="00BA3E1D">
      <w:pPr>
        <w:snapToGrid w:val="0"/>
        <w:rPr>
          <w:rFonts w:ascii="微软雅黑" w:eastAsia="微软雅黑" w:hAnsi="微软雅黑"/>
          <w:b/>
          <w:bCs/>
          <w:color w:val="888888"/>
          <w:spacing w:val="30"/>
          <w:sz w:val="24"/>
          <w:szCs w:val="24"/>
          <w:shd w:val="clear" w:color="auto" w:fill="FFFFFF"/>
        </w:rPr>
      </w:pPr>
      <w:r>
        <w:rPr>
          <w:rFonts w:ascii="微软雅黑" w:eastAsia="微软雅黑" w:hAnsi="微软雅黑" w:hint="eastAsia"/>
          <w:b/>
          <w:bCs/>
          <w:color w:val="888888"/>
          <w:spacing w:val="30"/>
          <w:sz w:val="24"/>
          <w:szCs w:val="24"/>
          <w:shd w:val="clear" w:color="auto" w:fill="FFFFFF"/>
        </w:rPr>
        <w:t>【纳税调整后所得】：根据相关行次计算填报。纳税调整后所得</w:t>
      </w:r>
      <w:r>
        <w:rPr>
          <w:rFonts w:ascii="微软雅黑" w:eastAsia="微软雅黑" w:hAnsi="微软雅黑"/>
          <w:b/>
          <w:bCs/>
          <w:color w:val="888888"/>
          <w:spacing w:val="30"/>
          <w:sz w:val="24"/>
          <w:szCs w:val="24"/>
          <w:shd w:val="clear" w:color="auto" w:fill="FFFFFF"/>
        </w:rPr>
        <w:t>=</w:t>
      </w:r>
      <w:r>
        <w:rPr>
          <w:rFonts w:ascii="微软雅黑" w:eastAsia="微软雅黑" w:hAnsi="微软雅黑" w:hint="eastAsia"/>
          <w:b/>
          <w:bCs/>
          <w:color w:val="888888"/>
          <w:spacing w:val="30"/>
          <w:sz w:val="24"/>
          <w:szCs w:val="24"/>
          <w:shd w:val="clear" w:color="auto" w:fill="FFFFFF"/>
        </w:rPr>
        <w:t>利润总额</w:t>
      </w:r>
      <w:r>
        <w:rPr>
          <w:rFonts w:ascii="微软雅黑" w:eastAsia="微软雅黑" w:hAnsi="微软雅黑"/>
          <w:b/>
          <w:bCs/>
          <w:color w:val="888888"/>
          <w:spacing w:val="30"/>
          <w:sz w:val="24"/>
          <w:szCs w:val="24"/>
          <w:shd w:val="clear" w:color="auto" w:fill="FFFFFF"/>
        </w:rPr>
        <w:t xml:space="preserve">+ </w:t>
      </w:r>
      <w:r>
        <w:rPr>
          <w:rFonts w:ascii="微软雅黑" w:eastAsia="微软雅黑" w:hAnsi="微软雅黑" w:hint="eastAsia"/>
          <w:b/>
          <w:bCs/>
          <w:color w:val="888888"/>
          <w:spacing w:val="30"/>
          <w:sz w:val="24"/>
          <w:szCs w:val="24"/>
          <w:shd w:val="clear" w:color="auto" w:fill="FFFFFF"/>
        </w:rPr>
        <w:t>调整增加额</w:t>
      </w:r>
      <w:r>
        <w:rPr>
          <w:rFonts w:ascii="微软雅黑" w:eastAsia="微软雅黑" w:hAnsi="微软雅黑"/>
          <w:b/>
          <w:bCs/>
          <w:color w:val="888888"/>
          <w:spacing w:val="30"/>
          <w:sz w:val="24"/>
          <w:szCs w:val="24"/>
          <w:shd w:val="clear" w:color="auto" w:fill="FFFFFF"/>
        </w:rPr>
        <w:t>-</w:t>
      </w:r>
      <w:r>
        <w:rPr>
          <w:rFonts w:ascii="微软雅黑" w:eastAsia="微软雅黑" w:hAnsi="微软雅黑" w:hint="eastAsia"/>
          <w:b/>
          <w:bCs/>
          <w:color w:val="888888"/>
          <w:spacing w:val="30"/>
          <w:sz w:val="24"/>
          <w:szCs w:val="24"/>
          <w:shd w:val="clear" w:color="auto" w:fill="FFFFFF"/>
        </w:rPr>
        <w:t>纳税调整减少额。</w:t>
      </w:r>
    </w:p>
    <w:p w:rsidR="00BA3E1D" w:rsidRDefault="00BA3E1D">
      <w:pPr>
        <w:snapToGrid w:val="0"/>
        <w:rPr>
          <w:rFonts w:ascii="微软雅黑" w:eastAsia="微软雅黑" w:hAnsi="微软雅黑"/>
          <w:b/>
          <w:bCs/>
          <w:color w:val="888888"/>
          <w:spacing w:val="30"/>
          <w:sz w:val="24"/>
          <w:szCs w:val="24"/>
          <w:shd w:val="clear" w:color="auto" w:fill="FFFFFF"/>
        </w:rPr>
      </w:pPr>
    </w:p>
    <w:p w:rsidR="00BA3E1D" w:rsidRDefault="00BA3E1D">
      <w:pPr>
        <w:snapToGrid w:val="0"/>
        <w:rPr>
          <w:rFonts w:ascii="微软雅黑" w:eastAsia="微软雅黑" w:hAnsi="微软雅黑"/>
          <w:b/>
          <w:bCs/>
          <w:color w:val="888888"/>
          <w:spacing w:val="30"/>
          <w:sz w:val="24"/>
          <w:szCs w:val="24"/>
          <w:shd w:val="clear" w:color="auto" w:fill="FFFFFF"/>
        </w:rPr>
      </w:pPr>
      <w:r>
        <w:rPr>
          <w:rFonts w:ascii="微软雅黑" w:eastAsia="微软雅黑" w:hAnsi="微软雅黑" w:hint="eastAsia"/>
          <w:b/>
          <w:bCs/>
          <w:color w:val="888888"/>
          <w:spacing w:val="30"/>
          <w:sz w:val="24"/>
          <w:szCs w:val="24"/>
          <w:shd w:val="clear" w:color="auto" w:fill="FFFFFF"/>
        </w:rPr>
        <w:t>【弥补以前年度亏损】：填写本年度可在税前弥补的以前年度亏损额。</w:t>
      </w:r>
    </w:p>
    <w:p w:rsidR="00BA3E1D" w:rsidRDefault="00BA3E1D">
      <w:pPr>
        <w:snapToGrid w:val="0"/>
        <w:rPr>
          <w:rFonts w:ascii="微软雅黑" w:eastAsia="微软雅黑" w:hAnsi="微软雅黑"/>
          <w:b/>
          <w:bCs/>
          <w:color w:val="888888"/>
          <w:spacing w:val="30"/>
          <w:sz w:val="24"/>
          <w:szCs w:val="24"/>
          <w:shd w:val="clear" w:color="auto" w:fill="FFFFFF"/>
        </w:rPr>
      </w:pPr>
    </w:p>
    <w:p w:rsidR="00BA3E1D" w:rsidRDefault="00BA3E1D">
      <w:pPr>
        <w:snapToGrid w:val="0"/>
        <w:rPr>
          <w:rFonts w:ascii="微软雅黑" w:eastAsia="微软雅黑" w:hAnsi="微软雅黑"/>
          <w:b/>
          <w:bCs/>
          <w:color w:val="888888"/>
          <w:spacing w:val="30"/>
          <w:sz w:val="24"/>
          <w:szCs w:val="24"/>
          <w:shd w:val="clear" w:color="auto" w:fill="FFFFFF"/>
        </w:rPr>
      </w:pPr>
      <w:r>
        <w:rPr>
          <w:rFonts w:ascii="微软雅黑" w:eastAsia="微软雅黑" w:hAnsi="微软雅黑" w:hint="eastAsia"/>
          <w:b/>
          <w:bCs/>
          <w:color w:val="888888"/>
          <w:spacing w:val="30"/>
          <w:sz w:val="24"/>
          <w:szCs w:val="24"/>
          <w:shd w:val="clear" w:color="auto" w:fill="FFFFFF"/>
        </w:rPr>
        <w:t>【合伙企业个人合伙人分配比例】：纳税人为合伙企业个人合伙人的，填写本栏；其他则不填。分配比例按照合伙协议约定的比例填写；合伙协议未约定或不明确的，按合伙人协商决定的比例填写；协商不成的，按合伙人实缴出资比例填写；无法确定出资比例的，按合伙人平均分配。</w:t>
      </w:r>
    </w:p>
    <w:p w:rsidR="00BA3E1D" w:rsidRDefault="00BA3E1D">
      <w:pPr>
        <w:snapToGrid w:val="0"/>
        <w:rPr>
          <w:rFonts w:ascii="微软雅黑" w:eastAsia="微软雅黑" w:hAnsi="微软雅黑"/>
          <w:b/>
          <w:bCs/>
          <w:color w:val="888888"/>
          <w:spacing w:val="30"/>
          <w:sz w:val="24"/>
          <w:szCs w:val="24"/>
          <w:shd w:val="clear" w:color="auto" w:fill="FFFFFF"/>
        </w:rPr>
      </w:pPr>
    </w:p>
    <w:p w:rsidR="00BA3E1D" w:rsidRDefault="00BA3E1D">
      <w:pPr>
        <w:snapToGrid w:val="0"/>
        <w:rPr>
          <w:rFonts w:ascii="微软雅黑" w:eastAsia="微软雅黑" w:hAnsi="微软雅黑"/>
          <w:b/>
          <w:bCs/>
          <w:color w:val="888888"/>
          <w:spacing w:val="30"/>
          <w:sz w:val="24"/>
          <w:szCs w:val="24"/>
          <w:shd w:val="clear" w:color="auto" w:fill="FFFFFF"/>
        </w:rPr>
      </w:pPr>
      <w:r>
        <w:rPr>
          <w:rFonts w:ascii="微软雅黑" w:eastAsia="微软雅黑" w:hAnsi="微软雅黑" w:hint="eastAsia"/>
          <w:b/>
          <w:bCs/>
          <w:color w:val="888888"/>
          <w:spacing w:val="30"/>
          <w:sz w:val="24"/>
          <w:szCs w:val="24"/>
          <w:shd w:val="clear" w:color="auto" w:fill="FFFFFF"/>
        </w:rPr>
        <w:t>【允许扣除的个人费用及其他扣除】：填写按税法规定可以税前扣除的各项费用、支出，包括：</w:t>
      </w:r>
    </w:p>
    <w:p w:rsidR="00BA3E1D" w:rsidRDefault="00BA3E1D">
      <w:pPr>
        <w:snapToGrid w:val="0"/>
        <w:rPr>
          <w:rFonts w:ascii="微软雅黑" w:eastAsia="微软雅黑" w:hAnsi="微软雅黑"/>
          <w:b/>
          <w:bCs/>
          <w:color w:val="888888"/>
          <w:spacing w:val="30"/>
          <w:sz w:val="24"/>
          <w:szCs w:val="24"/>
          <w:shd w:val="clear" w:color="auto" w:fill="FFFFFF"/>
        </w:rPr>
      </w:pPr>
    </w:p>
    <w:p w:rsidR="00BA3E1D" w:rsidRDefault="00BA3E1D">
      <w:pPr>
        <w:numPr>
          <w:ilvl w:val="0"/>
          <w:numId w:val="4"/>
        </w:numPr>
        <w:snapToGrid w:val="0"/>
        <w:rPr>
          <w:rFonts w:ascii="微软雅黑" w:eastAsia="微软雅黑" w:hAnsi="微软雅黑"/>
          <w:b/>
          <w:bCs/>
          <w:color w:val="888888"/>
          <w:spacing w:val="30"/>
          <w:sz w:val="24"/>
          <w:szCs w:val="24"/>
          <w:shd w:val="clear" w:color="auto" w:fill="FFFFFF"/>
        </w:rPr>
      </w:pPr>
      <w:r>
        <w:rPr>
          <w:rFonts w:ascii="微软雅黑" w:eastAsia="微软雅黑" w:hAnsi="微软雅黑" w:hint="eastAsia"/>
          <w:b/>
          <w:bCs/>
          <w:color w:val="888888"/>
          <w:spacing w:val="30"/>
          <w:sz w:val="24"/>
          <w:szCs w:val="24"/>
          <w:shd w:val="clear" w:color="auto" w:fill="FFFFFF"/>
        </w:rPr>
        <w:t>“投资者减除费用”：填写可在税前扣除的投资者本人减除费用</w:t>
      </w:r>
      <w:r>
        <w:rPr>
          <w:rFonts w:ascii="微软雅黑" w:eastAsia="微软雅黑" w:hAnsi="微软雅黑"/>
          <w:b/>
          <w:bCs/>
          <w:color w:val="888888"/>
          <w:spacing w:val="30"/>
          <w:sz w:val="24"/>
          <w:szCs w:val="24"/>
          <w:shd w:val="clear" w:color="auto" w:fill="FFFFFF"/>
        </w:rPr>
        <w:t>6</w:t>
      </w:r>
      <w:r>
        <w:rPr>
          <w:rFonts w:ascii="微软雅黑" w:eastAsia="微软雅黑" w:hAnsi="微软雅黑" w:hint="eastAsia"/>
          <w:b/>
          <w:bCs/>
          <w:color w:val="888888"/>
          <w:spacing w:val="30"/>
          <w:sz w:val="24"/>
          <w:szCs w:val="24"/>
          <w:shd w:val="clear" w:color="auto" w:fill="FFFFFF"/>
        </w:rPr>
        <w:t>万元。如本年度同时取得了综合所得并扣除了每月</w:t>
      </w:r>
      <w:r>
        <w:rPr>
          <w:rFonts w:ascii="微软雅黑" w:eastAsia="微软雅黑" w:hAnsi="微软雅黑"/>
          <w:b/>
          <w:bCs/>
          <w:color w:val="888888"/>
          <w:spacing w:val="30"/>
          <w:sz w:val="24"/>
          <w:szCs w:val="24"/>
          <w:shd w:val="clear" w:color="auto" w:fill="FFFFFF"/>
        </w:rPr>
        <w:t>5000</w:t>
      </w:r>
      <w:r>
        <w:rPr>
          <w:rFonts w:ascii="微软雅黑" w:eastAsia="微软雅黑" w:hAnsi="微软雅黑" w:hint="eastAsia"/>
          <w:b/>
          <w:bCs/>
          <w:color w:val="888888"/>
          <w:spacing w:val="30"/>
          <w:sz w:val="24"/>
          <w:szCs w:val="24"/>
          <w:shd w:val="clear" w:color="auto" w:fill="FFFFFF"/>
        </w:rPr>
        <w:t>元的减除费用，则此处不得重复减除。</w:t>
      </w:r>
    </w:p>
    <w:p w:rsidR="00BA3E1D" w:rsidRDefault="00BA3E1D">
      <w:pPr>
        <w:snapToGrid w:val="0"/>
        <w:rPr>
          <w:rFonts w:ascii="微软雅黑" w:eastAsia="微软雅黑" w:hAnsi="微软雅黑"/>
          <w:b/>
          <w:bCs/>
          <w:color w:val="888888"/>
          <w:spacing w:val="30"/>
          <w:sz w:val="24"/>
          <w:szCs w:val="24"/>
          <w:shd w:val="clear" w:color="auto" w:fill="FFFFFF"/>
        </w:rPr>
      </w:pPr>
    </w:p>
    <w:p w:rsidR="00BA3E1D" w:rsidRDefault="00BA3E1D">
      <w:pPr>
        <w:snapToGrid w:val="0"/>
        <w:rPr>
          <w:rFonts w:ascii="微软雅黑" w:eastAsia="微软雅黑" w:hAnsi="微软雅黑"/>
          <w:b/>
          <w:bCs/>
          <w:color w:val="0000FF"/>
          <w:spacing w:val="30"/>
          <w:sz w:val="24"/>
          <w:szCs w:val="24"/>
          <w:shd w:val="clear" w:color="auto" w:fill="FFFFFF"/>
        </w:rPr>
      </w:pPr>
      <w:r>
        <w:rPr>
          <w:rFonts w:ascii="微软雅黑" w:eastAsia="微软雅黑" w:hAnsi="微软雅黑" w:hint="eastAsia"/>
          <w:b/>
          <w:bCs/>
          <w:color w:val="888888"/>
          <w:spacing w:val="30"/>
          <w:sz w:val="24"/>
          <w:szCs w:val="24"/>
          <w:shd w:val="clear" w:color="auto" w:fill="FFFFFF"/>
        </w:rPr>
        <w:t>（</w:t>
      </w:r>
      <w:r>
        <w:rPr>
          <w:rFonts w:ascii="微软雅黑" w:eastAsia="微软雅黑" w:hAnsi="微软雅黑"/>
          <w:b/>
          <w:bCs/>
          <w:color w:val="888888"/>
          <w:spacing w:val="30"/>
          <w:sz w:val="24"/>
          <w:szCs w:val="24"/>
          <w:shd w:val="clear" w:color="auto" w:fill="FFFFFF"/>
        </w:rPr>
        <w:t>2</w:t>
      </w:r>
      <w:r>
        <w:rPr>
          <w:rFonts w:ascii="微软雅黑" w:eastAsia="微软雅黑" w:hAnsi="微软雅黑" w:hint="eastAsia"/>
          <w:b/>
          <w:bCs/>
          <w:color w:val="888888"/>
          <w:spacing w:val="30"/>
          <w:sz w:val="24"/>
          <w:szCs w:val="24"/>
          <w:shd w:val="clear" w:color="auto" w:fill="FFFFFF"/>
        </w:rPr>
        <w:t>）“专项扣除”</w:t>
      </w:r>
      <w:r>
        <w:rPr>
          <w:rFonts w:ascii="微软雅黑" w:eastAsia="微软雅黑" w:hAnsi="微软雅黑"/>
          <w:b/>
          <w:bCs/>
          <w:color w:val="888888"/>
          <w:spacing w:val="30"/>
          <w:sz w:val="24"/>
          <w:szCs w:val="24"/>
          <w:shd w:val="clear" w:color="auto" w:fill="FFFFFF"/>
        </w:rPr>
        <w:t>:</w:t>
      </w:r>
      <w:r>
        <w:rPr>
          <w:rFonts w:ascii="微软雅黑" w:eastAsia="微软雅黑" w:hAnsi="微软雅黑" w:hint="eastAsia"/>
          <w:b/>
          <w:bCs/>
          <w:color w:val="888888"/>
          <w:spacing w:val="30"/>
          <w:sz w:val="24"/>
          <w:szCs w:val="24"/>
          <w:shd w:val="clear" w:color="auto" w:fill="FFFFFF"/>
        </w:rPr>
        <w:t>分别填写本年度按规定允许扣除的基本养老保险费、基本医疗保险费、失业保险费、住房公积金的合计金额。</w:t>
      </w:r>
      <w:r>
        <w:rPr>
          <w:rFonts w:ascii="微软雅黑" w:eastAsia="微软雅黑" w:hAnsi="微软雅黑" w:hint="eastAsia"/>
          <w:b/>
          <w:bCs/>
          <w:color w:val="0000FF"/>
          <w:spacing w:val="30"/>
          <w:sz w:val="24"/>
          <w:szCs w:val="24"/>
          <w:shd w:val="clear" w:color="auto" w:fill="FFFFFF"/>
        </w:rPr>
        <w:t>如本年度同时取得了综合所得并扣除“专项扣除”的，则此处不得重复减除。</w:t>
      </w:r>
    </w:p>
    <w:p w:rsidR="00BA3E1D" w:rsidRDefault="00BA3E1D">
      <w:pPr>
        <w:snapToGrid w:val="0"/>
        <w:rPr>
          <w:rFonts w:ascii="微软雅黑" w:eastAsia="微软雅黑" w:hAnsi="微软雅黑"/>
          <w:b/>
          <w:bCs/>
          <w:color w:val="888888"/>
          <w:spacing w:val="30"/>
          <w:sz w:val="24"/>
          <w:szCs w:val="24"/>
          <w:shd w:val="clear" w:color="auto" w:fill="FFFFFF"/>
        </w:rPr>
      </w:pPr>
    </w:p>
    <w:p w:rsidR="00BA3E1D" w:rsidRDefault="00BA3E1D">
      <w:pPr>
        <w:snapToGrid w:val="0"/>
        <w:rPr>
          <w:rFonts w:ascii="微软雅黑" w:eastAsia="微软雅黑" w:hAnsi="微软雅黑"/>
          <w:b/>
          <w:bCs/>
          <w:color w:val="0000FF"/>
          <w:spacing w:val="30"/>
          <w:sz w:val="24"/>
          <w:szCs w:val="24"/>
          <w:shd w:val="clear" w:color="auto" w:fill="FFFFFF"/>
        </w:rPr>
      </w:pPr>
      <w:r w:rsidRPr="009F426E">
        <w:rPr>
          <w:rFonts w:ascii="微软雅黑" w:eastAsia="微软雅黑" w:hAnsi="微软雅黑" w:hint="eastAsia"/>
          <w:b/>
          <w:bCs/>
          <w:color w:val="888888"/>
          <w:spacing w:val="30"/>
          <w:sz w:val="24"/>
          <w:szCs w:val="24"/>
          <w:shd w:val="clear" w:color="auto" w:fill="FFFFFF"/>
        </w:rPr>
        <w:t>（</w:t>
      </w:r>
      <w:r w:rsidRPr="009F426E">
        <w:rPr>
          <w:rFonts w:ascii="微软雅黑" w:eastAsia="微软雅黑" w:hAnsi="微软雅黑"/>
          <w:b/>
          <w:bCs/>
          <w:color w:val="888888"/>
          <w:spacing w:val="30"/>
          <w:sz w:val="24"/>
          <w:szCs w:val="24"/>
          <w:shd w:val="clear" w:color="auto" w:fill="FFFFFF"/>
        </w:rPr>
        <w:t>3</w:t>
      </w:r>
      <w:r w:rsidRPr="009F426E">
        <w:rPr>
          <w:rFonts w:ascii="微软雅黑" w:eastAsia="微软雅黑" w:hAnsi="微软雅黑" w:hint="eastAsia"/>
          <w:b/>
          <w:bCs/>
          <w:color w:val="888888"/>
          <w:spacing w:val="30"/>
          <w:sz w:val="24"/>
          <w:szCs w:val="24"/>
          <w:shd w:val="clear" w:color="auto" w:fill="FFFFFF"/>
        </w:rPr>
        <w:t>）“专项附加扣除”：分别填写本年度纳税人按规定可享受的子女教育、继续教育、大病医疗、住房贷款利息或住房租金、赡养老人、婴幼儿照护等专项附加扣除的合计金额。</w:t>
      </w:r>
      <w:r w:rsidRPr="009F426E">
        <w:rPr>
          <w:rFonts w:ascii="微软雅黑" w:eastAsia="微软雅黑" w:hAnsi="微软雅黑" w:hint="eastAsia"/>
          <w:b/>
          <w:bCs/>
          <w:color w:val="0000FF"/>
          <w:spacing w:val="30"/>
          <w:sz w:val="24"/>
          <w:szCs w:val="24"/>
          <w:shd w:val="clear" w:color="auto" w:fill="FFFFFF"/>
        </w:rPr>
        <w:t>如本年度同时取得了综合所得并扣除“专项附加扣除”的，则此处不得重复减除。</w:t>
      </w:r>
    </w:p>
    <w:p w:rsidR="00BA3E1D" w:rsidRDefault="00BA3E1D">
      <w:pPr>
        <w:snapToGrid w:val="0"/>
        <w:rPr>
          <w:rFonts w:ascii="微软雅黑" w:eastAsia="微软雅黑" w:hAnsi="微软雅黑"/>
          <w:b/>
          <w:bCs/>
          <w:color w:val="888888"/>
          <w:spacing w:val="30"/>
          <w:sz w:val="24"/>
          <w:szCs w:val="24"/>
          <w:shd w:val="clear" w:color="auto" w:fill="FFFFFF"/>
        </w:rPr>
      </w:pPr>
    </w:p>
    <w:p w:rsidR="00BA3E1D" w:rsidRDefault="00BA3E1D">
      <w:pPr>
        <w:snapToGrid w:val="0"/>
        <w:rPr>
          <w:rFonts w:ascii="微软雅黑" w:eastAsia="微软雅黑" w:hAnsi="微软雅黑"/>
          <w:b/>
          <w:bCs/>
          <w:color w:val="888888"/>
          <w:spacing w:val="30"/>
          <w:sz w:val="24"/>
          <w:szCs w:val="24"/>
          <w:shd w:val="clear" w:color="auto" w:fill="FFFFFF"/>
        </w:rPr>
      </w:pPr>
    </w:p>
    <w:p w:rsidR="00BA3E1D" w:rsidRDefault="00BA3E1D">
      <w:pPr>
        <w:snapToGrid w:val="0"/>
        <w:rPr>
          <w:rFonts w:ascii="微软雅黑" w:eastAsia="微软雅黑" w:hAnsi="微软雅黑"/>
          <w:b/>
          <w:bCs/>
          <w:color w:val="0000FF"/>
          <w:spacing w:val="30"/>
          <w:sz w:val="24"/>
          <w:szCs w:val="24"/>
          <w:shd w:val="clear" w:color="auto" w:fill="FFFFFF"/>
        </w:rPr>
      </w:pPr>
      <w:r>
        <w:rPr>
          <w:rFonts w:ascii="微软雅黑" w:eastAsia="微软雅黑" w:hAnsi="微软雅黑" w:hint="eastAsia"/>
          <w:b/>
          <w:bCs/>
          <w:color w:val="888888"/>
          <w:spacing w:val="30"/>
          <w:sz w:val="24"/>
          <w:szCs w:val="24"/>
          <w:shd w:val="clear" w:color="auto" w:fill="FFFFFF"/>
        </w:rPr>
        <w:t>（</w:t>
      </w:r>
      <w:r>
        <w:rPr>
          <w:rFonts w:ascii="微软雅黑" w:eastAsia="微软雅黑" w:hAnsi="微软雅黑"/>
          <w:b/>
          <w:bCs/>
          <w:color w:val="888888"/>
          <w:spacing w:val="30"/>
          <w:sz w:val="24"/>
          <w:szCs w:val="24"/>
          <w:shd w:val="clear" w:color="auto" w:fill="FFFFFF"/>
        </w:rPr>
        <w:t>4</w:t>
      </w:r>
      <w:r>
        <w:rPr>
          <w:rFonts w:ascii="微软雅黑" w:eastAsia="微软雅黑" w:hAnsi="微软雅黑" w:hint="eastAsia"/>
          <w:b/>
          <w:bCs/>
          <w:color w:val="888888"/>
          <w:spacing w:val="30"/>
          <w:sz w:val="24"/>
          <w:szCs w:val="24"/>
          <w:shd w:val="clear" w:color="auto" w:fill="FFFFFF"/>
        </w:rPr>
        <w:t>）“依法确定的其他扣除”：分别填写按规定允许扣除的商业健康保险、税延养老保险</w:t>
      </w:r>
      <w:r>
        <w:rPr>
          <w:rFonts w:ascii="微软雅黑" w:eastAsia="微软雅黑" w:hAnsi="微软雅黑" w:hint="eastAsia"/>
          <w:b/>
          <w:bCs/>
          <w:color w:val="0000FF"/>
          <w:spacing w:val="30"/>
          <w:sz w:val="24"/>
          <w:szCs w:val="24"/>
          <w:shd w:val="clear" w:color="auto" w:fill="FFFFFF"/>
        </w:rPr>
        <w:t>、个人养老金</w:t>
      </w:r>
      <w:r>
        <w:rPr>
          <w:rFonts w:ascii="微软雅黑" w:eastAsia="微软雅黑" w:hAnsi="微软雅黑" w:hint="eastAsia"/>
          <w:b/>
          <w:bCs/>
          <w:color w:val="888888"/>
          <w:spacing w:val="30"/>
          <w:sz w:val="24"/>
          <w:szCs w:val="24"/>
          <w:shd w:val="clear" w:color="auto" w:fill="FFFFFF"/>
        </w:rPr>
        <w:t>，以及国务院规定其他可以扣除项目的合计金额。其中，主表商业健康保险、税延养老保险从附表“本期扣除金额合计”取值，不可修改。</w:t>
      </w:r>
      <w:r>
        <w:rPr>
          <w:rFonts w:ascii="微软雅黑" w:eastAsia="微软雅黑" w:hAnsi="微软雅黑" w:hint="eastAsia"/>
          <w:b/>
          <w:bCs/>
          <w:color w:val="0000FF"/>
          <w:spacing w:val="30"/>
          <w:sz w:val="24"/>
          <w:szCs w:val="24"/>
          <w:shd w:val="clear" w:color="auto" w:fill="FFFFFF"/>
        </w:rPr>
        <w:t>如本年度同时取得了综合所得并扣除“依法确定的其他扣除”的，则此处不得重复减除。</w:t>
      </w:r>
    </w:p>
    <w:p w:rsidR="00BA3E1D" w:rsidRDefault="00BA3E1D">
      <w:pPr>
        <w:snapToGrid w:val="0"/>
        <w:rPr>
          <w:rFonts w:ascii="微软雅黑" w:eastAsia="微软雅黑" w:hAnsi="微软雅黑"/>
          <w:b/>
          <w:bCs/>
          <w:color w:val="888888"/>
          <w:spacing w:val="30"/>
          <w:sz w:val="24"/>
          <w:szCs w:val="24"/>
          <w:shd w:val="clear" w:color="auto" w:fill="FFFFFF"/>
        </w:rPr>
      </w:pPr>
    </w:p>
    <w:p w:rsidR="00BA3E1D" w:rsidRDefault="00BA3E1D">
      <w:pPr>
        <w:snapToGrid w:val="0"/>
        <w:rPr>
          <w:rFonts w:ascii="微软雅黑" w:eastAsia="微软雅黑" w:hAnsi="微软雅黑"/>
          <w:b/>
          <w:bCs/>
          <w:color w:val="888888"/>
          <w:spacing w:val="30"/>
          <w:sz w:val="24"/>
          <w:szCs w:val="24"/>
          <w:shd w:val="clear" w:color="auto" w:fill="FFFFFF"/>
        </w:rPr>
      </w:pPr>
    </w:p>
    <w:p w:rsidR="00BA3E1D" w:rsidRDefault="00BA3E1D">
      <w:pPr>
        <w:snapToGrid w:val="0"/>
        <w:rPr>
          <w:rFonts w:ascii="微软雅黑" w:eastAsia="微软雅黑" w:hAnsi="微软雅黑"/>
          <w:b/>
          <w:bCs/>
          <w:color w:val="888888"/>
          <w:spacing w:val="30"/>
          <w:sz w:val="24"/>
          <w:szCs w:val="24"/>
          <w:shd w:val="clear" w:color="auto" w:fill="FFFFFF"/>
        </w:rPr>
      </w:pPr>
      <w:r>
        <w:rPr>
          <w:rFonts w:ascii="微软雅黑" w:eastAsia="微软雅黑" w:hAnsi="微软雅黑" w:hint="eastAsia"/>
          <w:b/>
          <w:bCs/>
          <w:color w:val="888888"/>
          <w:spacing w:val="30"/>
          <w:sz w:val="24"/>
          <w:szCs w:val="24"/>
          <w:shd w:val="clear" w:color="auto" w:fill="FFFFFF"/>
        </w:rPr>
        <w:t>【投资抵扣】：填写按照税法规定的投资可以税前抵扣的金额。</w:t>
      </w:r>
    </w:p>
    <w:p w:rsidR="00BA3E1D" w:rsidRDefault="00BA3E1D">
      <w:pPr>
        <w:snapToGrid w:val="0"/>
        <w:rPr>
          <w:rFonts w:ascii="微软雅黑" w:eastAsia="微软雅黑" w:hAnsi="微软雅黑"/>
          <w:b/>
          <w:bCs/>
          <w:color w:val="888888"/>
          <w:spacing w:val="30"/>
          <w:sz w:val="24"/>
          <w:szCs w:val="24"/>
          <w:shd w:val="clear" w:color="auto" w:fill="FFFFFF"/>
        </w:rPr>
      </w:pPr>
    </w:p>
    <w:p w:rsidR="00BA3E1D" w:rsidRDefault="00BA3E1D">
      <w:pPr>
        <w:snapToGrid w:val="0"/>
        <w:rPr>
          <w:rFonts w:ascii="微软雅黑" w:eastAsia="微软雅黑" w:hAnsi="微软雅黑"/>
          <w:b/>
          <w:bCs/>
          <w:color w:val="888888"/>
          <w:spacing w:val="30"/>
          <w:sz w:val="24"/>
          <w:szCs w:val="24"/>
          <w:shd w:val="clear" w:color="auto" w:fill="FFFFFF"/>
        </w:rPr>
      </w:pPr>
      <w:r>
        <w:rPr>
          <w:rFonts w:ascii="微软雅黑" w:eastAsia="微软雅黑" w:hAnsi="微软雅黑" w:hint="eastAsia"/>
          <w:b/>
          <w:bCs/>
          <w:color w:val="888888"/>
          <w:spacing w:val="30"/>
          <w:sz w:val="24"/>
          <w:szCs w:val="24"/>
          <w:shd w:val="clear" w:color="auto" w:fill="FFFFFF"/>
        </w:rPr>
        <w:t>【准予扣除的个人捐赠支出】：主表“准予扣除的个人捐赠支出”从捐赠明细附表中的“扣除金额合计”取值，不可修改。填写本年度按照税法及相关法规、政策规定，可以在税前扣除的个人捐赠合计额。</w:t>
      </w:r>
    </w:p>
    <w:p w:rsidR="00BA3E1D" w:rsidRDefault="00BA3E1D">
      <w:pPr>
        <w:snapToGrid w:val="0"/>
        <w:rPr>
          <w:rFonts w:ascii="微软雅黑" w:eastAsia="微软雅黑" w:hAnsi="微软雅黑"/>
          <w:b/>
          <w:bCs/>
          <w:color w:val="888888"/>
          <w:spacing w:val="30"/>
          <w:sz w:val="24"/>
          <w:szCs w:val="24"/>
          <w:shd w:val="clear" w:color="auto" w:fill="FFFFFF"/>
        </w:rPr>
      </w:pPr>
    </w:p>
    <w:p w:rsidR="00BA3E1D" w:rsidRDefault="00BA3E1D">
      <w:pPr>
        <w:snapToGrid w:val="0"/>
        <w:rPr>
          <w:rFonts w:ascii="微软雅黑" w:eastAsia="微软雅黑" w:hAnsi="微软雅黑"/>
          <w:b/>
          <w:bCs/>
          <w:color w:val="888888"/>
          <w:spacing w:val="30"/>
          <w:sz w:val="24"/>
          <w:szCs w:val="24"/>
          <w:shd w:val="clear" w:color="auto" w:fill="FFFFFF"/>
        </w:rPr>
      </w:pPr>
      <w:r>
        <w:rPr>
          <w:rFonts w:ascii="微软雅黑" w:eastAsia="微软雅黑" w:hAnsi="微软雅黑" w:hint="eastAsia"/>
          <w:b/>
          <w:bCs/>
          <w:color w:val="888888"/>
          <w:spacing w:val="30"/>
          <w:sz w:val="24"/>
          <w:szCs w:val="24"/>
          <w:shd w:val="clear" w:color="auto" w:fill="FFFFFF"/>
        </w:rPr>
        <w:t>【应纳税所得额】：自动计算，不可修改。应纳税所得额</w:t>
      </w:r>
      <w:r>
        <w:rPr>
          <w:rFonts w:ascii="微软雅黑" w:eastAsia="微软雅黑" w:hAnsi="微软雅黑"/>
          <w:b/>
          <w:bCs/>
          <w:color w:val="888888"/>
          <w:spacing w:val="30"/>
          <w:sz w:val="24"/>
          <w:szCs w:val="24"/>
          <w:shd w:val="clear" w:color="auto" w:fill="FFFFFF"/>
        </w:rPr>
        <w:t>=</w:t>
      </w:r>
      <w:r>
        <w:rPr>
          <w:rFonts w:ascii="微软雅黑" w:eastAsia="微软雅黑" w:hAnsi="微软雅黑" w:hint="eastAsia"/>
          <w:b/>
          <w:bCs/>
          <w:color w:val="888888"/>
          <w:spacing w:val="30"/>
          <w:sz w:val="24"/>
          <w:szCs w:val="24"/>
          <w:shd w:val="clear" w:color="auto" w:fill="FFFFFF"/>
        </w:rPr>
        <w:t>（纳税调整后所得</w:t>
      </w:r>
      <w:r>
        <w:rPr>
          <w:rFonts w:ascii="微软雅黑" w:eastAsia="微软雅黑" w:hAnsi="微软雅黑"/>
          <w:b/>
          <w:bCs/>
          <w:color w:val="888888"/>
          <w:spacing w:val="30"/>
          <w:sz w:val="24"/>
          <w:szCs w:val="24"/>
          <w:shd w:val="clear" w:color="auto" w:fill="FFFFFF"/>
        </w:rPr>
        <w:t>-</w:t>
      </w:r>
      <w:r>
        <w:rPr>
          <w:rFonts w:ascii="微软雅黑" w:eastAsia="微软雅黑" w:hAnsi="微软雅黑" w:hint="eastAsia"/>
          <w:b/>
          <w:bCs/>
          <w:color w:val="888888"/>
          <w:spacing w:val="30"/>
          <w:sz w:val="24"/>
          <w:szCs w:val="24"/>
          <w:shd w:val="clear" w:color="auto" w:fill="FFFFFF"/>
        </w:rPr>
        <w:t>弥补以前年度亏损）×合伙企业个人合伙人分配比例</w:t>
      </w:r>
      <w:r>
        <w:rPr>
          <w:rFonts w:ascii="微软雅黑" w:eastAsia="微软雅黑" w:hAnsi="微软雅黑"/>
          <w:b/>
          <w:bCs/>
          <w:color w:val="888888"/>
          <w:spacing w:val="30"/>
          <w:sz w:val="24"/>
          <w:szCs w:val="24"/>
          <w:shd w:val="clear" w:color="auto" w:fill="FFFFFF"/>
        </w:rPr>
        <w:t>-</w:t>
      </w:r>
      <w:r>
        <w:rPr>
          <w:rFonts w:ascii="微软雅黑" w:eastAsia="微软雅黑" w:hAnsi="微软雅黑" w:hint="eastAsia"/>
          <w:b/>
          <w:bCs/>
          <w:color w:val="888888"/>
          <w:spacing w:val="30"/>
          <w:sz w:val="24"/>
          <w:szCs w:val="24"/>
          <w:shd w:val="clear" w:color="auto" w:fill="FFFFFF"/>
        </w:rPr>
        <w:t>允许扣除的个人费用及其他扣除</w:t>
      </w:r>
      <w:r>
        <w:rPr>
          <w:rFonts w:ascii="微软雅黑" w:eastAsia="微软雅黑" w:hAnsi="微软雅黑"/>
          <w:b/>
          <w:bCs/>
          <w:color w:val="888888"/>
          <w:spacing w:val="30"/>
          <w:sz w:val="24"/>
          <w:szCs w:val="24"/>
          <w:shd w:val="clear" w:color="auto" w:fill="FFFFFF"/>
        </w:rPr>
        <w:t>-</w:t>
      </w:r>
      <w:r>
        <w:rPr>
          <w:rFonts w:ascii="微软雅黑" w:eastAsia="微软雅黑" w:hAnsi="微软雅黑" w:hint="eastAsia"/>
          <w:b/>
          <w:bCs/>
          <w:color w:val="888888"/>
          <w:spacing w:val="30"/>
          <w:sz w:val="24"/>
          <w:szCs w:val="24"/>
          <w:shd w:val="clear" w:color="auto" w:fill="FFFFFF"/>
        </w:rPr>
        <w:t>投资抵扣</w:t>
      </w:r>
      <w:r>
        <w:rPr>
          <w:rFonts w:ascii="微软雅黑" w:eastAsia="微软雅黑" w:hAnsi="微软雅黑"/>
          <w:b/>
          <w:bCs/>
          <w:color w:val="888888"/>
          <w:spacing w:val="30"/>
          <w:sz w:val="24"/>
          <w:szCs w:val="24"/>
          <w:shd w:val="clear" w:color="auto" w:fill="FFFFFF"/>
        </w:rPr>
        <w:t>-</w:t>
      </w:r>
      <w:r>
        <w:rPr>
          <w:rFonts w:ascii="微软雅黑" w:eastAsia="微软雅黑" w:hAnsi="微软雅黑" w:hint="eastAsia"/>
          <w:b/>
          <w:bCs/>
          <w:color w:val="888888"/>
          <w:spacing w:val="30"/>
          <w:sz w:val="24"/>
          <w:szCs w:val="24"/>
          <w:shd w:val="clear" w:color="auto" w:fill="FFFFFF"/>
        </w:rPr>
        <w:t>准予扣除的个人捐赠支出。</w:t>
      </w:r>
    </w:p>
    <w:p w:rsidR="00BA3E1D" w:rsidRDefault="00BA3E1D">
      <w:pPr>
        <w:snapToGrid w:val="0"/>
        <w:rPr>
          <w:rFonts w:ascii="微软雅黑" w:eastAsia="微软雅黑" w:hAnsi="微软雅黑"/>
          <w:b/>
          <w:bCs/>
          <w:color w:val="888888"/>
          <w:spacing w:val="30"/>
          <w:sz w:val="24"/>
          <w:szCs w:val="24"/>
          <w:shd w:val="clear" w:color="auto" w:fill="FFFFFF"/>
        </w:rPr>
      </w:pPr>
    </w:p>
    <w:p w:rsidR="00BA3E1D" w:rsidRDefault="00BA3E1D">
      <w:pPr>
        <w:snapToGrid w:val="0"/>
        <w:rPr>
          <w:rFonts w:ascii="微软雅黑" w:eastAsia="微软雅黑" w:hAnsi="微软雅黑"/>
          <w:b/>
          <w:bCs/>
          <w:color w:val="888888"/>
          <w:spacing w:val="30"/>
          <w:sz w:val="24"/>
          <w:szCs w:val="24"/>
          <w:shd w:val="clear" w:color="auto" w:fill="FFFFFF"/>
        </w:rPr>
      </w:pPr>
      <w:r>
        <w:rPr>
          <w:rFonts w:ascii="微软雅黑" w:eastAsia="微软雅黑" w:hAnsi="微软雅黑" w:hint="eastAsia"/>
          <w:b/>
          <w:bCs/>
          <w:color w:val="888888"/>
          <w:spacing w:val="30"/>
          <w:sz w:val="24"/>
          <w:szCs w:val="24"/>
          <w:shd w:val="clear" w:color="auto" w:fill="FFFFFF"/>
        </w:rPr>
        <w:t>【税率】：经营所得</w:t>
      </w:r>
      <w:r>
        <w:rPr>
          <w:rFonts w:ascii="微软雅黑" w:eastAsia="微软雅黑" w:hAnsi="微软雅黑"/>
          <w:b/>
          <w:bCs/>
          <w:color w:val="888888"/>
          <w:spacing w:val="30"/>
          <w:sz w:val="24"/>
          <w:szCs w:val="24"/>
          <w:shd w:val="clear" w:color="auto" w:fill="FFFFFF"/>
        </w:rPr>
        <w:t>5</w:t>
      </w:r>
      <w:r>
        <w:rPr>
          <w:rFonts w:ascii="微软雅黑" w:eastAsia="微软雅黑" w:hAnsi="微软雅黑" w:hint="eastAsia"/>
          <w:b/>
          <w:bCs/>
          <w:color w:val="888888"/>
          <w:spacing w:val="30"/>
          <w:sz w:val="24"/>
          <w:szCs w:val="24"/>
          <w:shd w:val="clear" w:color="auto" w:fill="FFFFFF"/>
        </w:rPr>
        <w:t>级超额累进税率，按应</w:t>
      </w:r>
      <w:bookmarkStart w:id="0" w:name="_GoBack"/>
      <w:bookmarkEnd w:id="0"/>
      <w:r>
        <w:rPr>
          <w:rFonts w:ascii="微软雅黑" w:eastAsia="微软雅黑" w:hAnsi="微软雅黑" w:hint="eastAsia"/>
          <w:b/>
          <w:bCs/>
          <w:color w:val="888888"/>
          <w:spacing w:val="30"/>
          <w:sz w:val="24"/>
          <w:szCs w:val="24"/>
          <w:shd w:val="clear" w:color="auto" w:fill="FFFFFF"/>
        </w:rPr>
        <w:t>纳税所得额确定税率，不可修改。</w:t>
      </w:r>
    </w:p>
    <w:p w:rsidR="00BA3E1D" w:rsidRDefault="00BA3E1D">
      <w:pPr>
        <w:snapToGrid w:val="0"/>
        <w:rPr>
          <w:rFonts w:ascii="微软雅黑" w:eastAsia="微软雅黑" w:hAnsi="微软雅黑"/>
          <w:b/>
          <w:bCs/>
          <w:color w:val="888888"/>
          <w:spacing w:val="30"/>
          <w:sz w:val="24"/>
          <w:szCs w:val="24"/>
          <w:shd w:val="clear" w:color="auto" w:fill="FFFFFF"/>
        </w:rPr>
      </w:pPr>
    </w:p>
    <w:p w:rsidR="00BA3E1D" w:rsidRDefault="00BA3E1D">
      <w:pPr>
        <w:snapToGrid w:val="0"/>
        <w:rPr>
          <w:rFonts w:ascii="微软雅黑" w:eastAsia="微软雅黑" w:hAnsi="微软雅黑"/>
          <w:b/>
          <w:bCs/>
          <w:color w:val="888888"/>
          <w:spacing w:val="30"/>
          <w:sz w:val="24"/>
          <w:szCs w:val="24"/>
          <w:shd w:val="clear" w:color="auto" w:fill="FFFFFF"/>
        </w:rPr>
      </w:pPr>
      <w:r>
        <w:rPr>
          <w:rFonts w:ascii="微软雅黑" w:eastAsia="微软雅黑" w:hAnsi="微软雅黑" w:hint="eastAsia"/>
          <w:b/>
          <w:bCs/>
          <w:color w:val="888888"/>
          <w:spacing w:val="30"/>
          <w:sz w:val="24"/>
          <w:szCs w:val="24"/>
          <w:shd w:val="clear" w:color="auto" w:fill="FFFFFF"/>
        </w:rPr>
        <w:t>【速算扣除数】：按照税率对应速算扣除数默认带出，不可修改。</w:t>
      </w:r>
    </w:p>
    <w:p w:rsidR="00BA3E1D" w:rsidRDefault="00BA3E1D">
      <w:pPr>
        <w:snapToGrid w:val="0"/>
        <w:rPr>
          <w:rFonts w:ascii="微软雅黑" w:eastAsia="微软雅黑" w:hAnsi="微软雅黑"/>
          <w:b/>
          <w:bCs/>
          <w:color w:val="888888"/>
          <w:spacing w:val="30"/>
          <w:sz w:val="24"/>
          <w:szCs w:val="24"/>
          <w:shd w:val="clear" w:color="auto" w:fill="FFFFFF"/>
        </w:rPr>
      </w:pPr>
    </w:p>
    <w:p w:rsidR="00BA3E1D" w:rsidRDefault="00BA3E1D">
      <w:pPr>
        <w:snapToGrid w:val="0"/>
        <w:rPr>
          <w:rFonts w:ascii="微软雅黑" w:eastAsia="微软雅黑" w:hAnsi="微软雅黑"/>
          <w:b/>
          <w:bCs/>
          <w:color w:val="888888"/>
          <w:spacing w:val="30"/>
          <w:sz w:val="24"/>
          <w:szCs w:val="24"/>
          <w:shd w:val="clear" w:color="auto" w:fill="FFFFFF"/>
        </w:rPr>
      </w:pPr>
      <w:r>
        <w:rPr>
          <w:rFonts w:ascii="微软雅黑" w:eastAsia="微软雅黑" w:hAnsi="微软雅黑" w:hint="eastAsia"/>
          <w:b/>
          <w:bCs/>
          <w:color w:val="888888"/>
          <w:spacing w:val="30"/>
          <w:sz w:val="24"/>
          <w:szCs w:val="24"/>
          <w:shd w:val="clear" w:color="auto" w:fill="FFFFFF"/>
        </w:rPr>
        <w:t>【应纳税额】：应纳税额＝应纳税所得额×税率－速算扣除数，不可修改。</w:t>
      </w:r>
    </w:p>
    <w:p w:rsidR="00BA3E1D" w:rsidRDefault="00BA3E1D">
      <w:pPr>
        <w:snapToGrid w:val="0"/>
        <w:rPr>
          <w:rFonts w:ascii="微软雅黑" w:eastAsia="微软雅黑" w:hAnsi="微软雅黑"/>
          <w:b/>
          <w:bCs/>
          <w:color w:val="888888"/>
          <w:spacing w:val="30"/>
          <w:sz w:val="24"/>
          <w:szCs w:val="24"/>
          <w:shd w:val="clear" w:color="auto" w:fill="FFFFFF"/>
        </w:rPr>
      </w:pPr>
    </w:p>
    <w:p w:rsidR="00BA3E1D" w:rsidRDefault="00BA3E1D">
      <w:pPr>
        <w:snapToGrid w:val="0"/>
        <w:rPr>
          <w:rFonts w:ascii="微软雅黑" w:eastAsia="微软雅黑" w:hAnsi="微软雅黑"/>
          <w:b/>
          <w:bCs/>
          <w:color w:val="888888"/>
          <w:spacing w:val="30"/>
          <w:sz w:val="24"/>
          <w:szCs w:val="24"/>
          <w:shd w:val="clear" w:color="auto" w:fill="FFFFFF"/>
        </w:rPr>
      </w:pPr>
      <w:r>
        <w:rPr>
          <w:rFonts w:ascii="微软雅黑" w:eastAsia="微软雅黑" w:hAnsi="微软雅黑" w:hint="eastAsia"/>
          <w:b/>
          <w:bCs/>
          <w:color w:val="888888"/>
          <w:spacing w:val="30"/>
          <w:sz w:val="24"/>
          <w:szCs w:val="24"/>
          <w:shd w:val="clear" w:color="auto" w:fill="FFFFFF"/>
        </w:rPr>
        <w:t>【减免税额】：主表“减免税额”从减免扣除明细附表中的“总减免税额”取值，不可修改。享受“减免税额”的需要补充减免信息；享受协定税率的，需要补充税收协定相关信息。</w:t>
      </w:r>
    </w:p>
    <w:p w:rsidR="00BA3E1D" w:rsidRDefault="00BA3E1D">
      <w:pPr>
        <w:snapToGrid w:val="0"/>
        <w:rPr>
          <w:rFonts w:ascii="微软雅黑" w:eastAsia="微软雅黑" w:hAnsi="微软雅黑"/>
          <w:b/>
          <w:bCs/>
          <w:color w:val="888888"/>
          <w:spacing w:val="30"/>
          <w:sz w:val="24"/>
          <w:szCs w:val="24"/>
          <w:shd w:val="clear" w:color="auto" w:fill="FFFFFF"/>
        </w:rPr>
      </w:pPr>
    </w:p>
    <w:p w:rsidR="00BA3E1D" w:rsidRDefault="00BA3E1D">
      <w:pPr>
        <w:snapToGrid w:val="0"/>
        <w:rPr>
          <w:rFonts w:ascii="微软雅黑" w:eastAsia="微软雅黑" w:hAnsi="微软雅黑"/>
          <w:b/>
          <w:bCs/>
          <w:color w:val="888888"/>
          <w:spacing w:val="30"/>
          <w:sz w:val="24"/>
          <w:szCs w:val="24"/>
          <w:shd w:val="clear" w:color="auto" w:fill="FFFFFF"/>
        </w:rPr>
      </w:pPr>
      <w:r>
        <w:rPr>
          <w:rFonts w:ascii="微软雅黑" w:eastAsia="微软雅黑" w:hAnsi="微软雅黑" w:hint="eastAsia"/>
          <w:b/>
          <w:bCs/>
          <w:color w:val="888888"/>
          <w:spacing w:val="30"/>
          <w:sz w:val="24"/>
          <w:szCs w:val="24"/>
          <w:shd w:val="clear" w:color="auto" w:fill="FFFFFF"/>
        </w:rPr>
        <w:t>【已缴税额】：自动带出，不可修改。</w:t>
      </w:r>
    </w:p>
    <w:p w:rsidR="00BA3E1D" w:rsidRDefault="00BA3E1D">
      <w:pPr>
        <w:snapToGrid w:val="0"/>
        <w:rPr>
          <w:rFonts w:ascii="微软雅黑" w:eastAsia="微软雅黑" w:hAnsi="微软雅黑"/>
          <w:b/>
          <w:bCs/>
          <w:color w:val="888888"/>
          <w:spacing w:val="30"/>
          <w:sz w:val="24"/>
          <w:szCs w:val="24"/>
          <w:shd w:val="clear" w:color="auto" w:fill="FFFFFF"/>
        </w:rPr>
      </w:pPr>
    </w:p>
    <w:p w:rsidR="00BA3E1D" w:rsidRPr="009F426E" w:rsidRDefault="00BA3E1D" w:rsidP="009F426E">
      <w:pPr>
        <w:snapToGrid w:val="0"/>
        <w:rPr>
          <w:rFonts w:ascii="微软雅黑" w:eastAsia="微软雅黑" w:hAnsi="微软雅黑"/>
          <w:b/>
          <w:bCs/>
          <w:color w:val="888888"/>
          <w:spacing w:val="30"/>
          <w:sz w:val="24"/>
          <w:szCs w:val="24"/>
          <w:shd w:val="clear" w:color="auto" w:fill="FFFFFF"/>
        </w:rPr>
      </w:pPr>
      <w:r w:rsidRPr="009F426E">
        <w:rPr>
          <w:rFonts w:ascii="微软雅黑" w:eastAsia="微软雅黑" w:hAnsi="微软雅黑" w:hint="eastAsia"/>
          <w:b/>
          <w:bCs/>
          <w:color w:val="888888"/>
          <w:spacing w:val="30"/>
          <w:sz w:val="24"/>
          <w:szCs w:val="24"/>
          <w:shd w:val="clear" w:color="auto" w:fill="FFFFFF"/>
        </w:rPr>
        <w:t>【应补</w:t>
      </w:r>
      <w:r w:rsidRPr="009F426E">
        <w:rPr>
          <w:rFonts w:ascii="微软雅黑" w:eastAsia="微软雅黑" w:hAnsi="微软雅黑"/>
          <w:b/>
          <w:bCs/>
          <w:color w:val="888888"/>
          <w:spacing w:val="30"/>
          <w:sz w:val="24"/>
          <w:szCs w:val="24"/>
          <w:shd w:val="clear" w:color="auto" w:fill="FFFFFF"/>
        </w:rPr>
        <w:t>/</w:t>
      </w:r>
      <w:r w:rsidRPr="009F426E">
        <w:rPr>
          <w:rFonts w:ascii="微软雅黑" w:eastAsia="微软雅黑" w:hAnsi="微软雅黑" w:hint="eastAsia"/>
          <w:b/>
          <w:bCs/>
          <w:color w:val="888888"/>
          <w:spacing w:val="30"/>
          <w:sz w:val="24"/>
          <w:szCs w:val="24"/>
          <w:shd w:val="clear" w:color="auto" w:fill="FFFFFF"/>
        </w:rPr>
        <w:t>退税额】：由计算公式计算而得，不可修改。</w:t>
      </w:r>
    </w:p>
    <w:sectPr w:rsidR="00BA3E1D" w:rsidRPr="009F426E" w:rsidSect="00227E24">
      <w:headerReference w:type="even" r:id="rId21"/>
      <w:headerReference w:type="default" r:id="rId22"/>
      <w:footerReference w:type="even" r:id="rId23"/>
      <w:footerReference w:type="default" r:id="rId24"/>
      <w:headerReference w:type="first" r:id="rId25"/>
      <w:footerReference w:type="first" r:id="rId26"/>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3E1D" w:rsidRDefault="00BA3E1D" w:rsidP="00227E24">
      <w:r>
        <w:separator/>
      </w:r>
    </w:p>
  </w:endnote>
  <w:endnote w:type="continuationSeparator" w:id="1">
    <w:p w:rsidR="00BA3E1D" w:rsidRDefault="00BA3E1D" w:rsidP="00227E2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微软雅黑">
    <w:altName w:val="Arial"/>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E1D" w:rsidRDefault="00BA3E1D" w:rsidP="008063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A3E1D" w:rsidRDefault="00BA3E1D" w:rsidP="0063243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E1D" w:rsidRDefault="00BA3E1D" w:rsidP="008063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BA3E1D" w:rsidRDefault="00BA3E1D" w:rsidP="0063243A">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E1D" w:rsidRDefault="00BA3E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3E1D" w:rsidRDefault="00BA3E1D" w:rsidP="00227E24">
      <w:r>
        <w:separator/>
      </w:r>
    </w:p>
  </w:footnote>
  <w:footnote w:type="continuationSeparator" w:id="1">
    <w:p w:rsidR="00BA3E1D" w:rsidRDefault="00BA3E1D" w:rsidP="00227E2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E1D" w:rsidRDefault="00BA3E1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E1D" w:rsidRDefault="00BA3E1D" w:rsidP="002F48A0">
    <w:pPr>
      <w:pStyle w:val="Header"/>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E1D" w:rsidRDefault="00BA3E1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4FFF45C"/>
    <w:multiLevelType w:val="singleLevel"/>
    <w:tmpl w:val="84FFF45C"/>
    <w:lvl w:ilvl="0">
      <w:start w:val="1"/>
      <w:numFmt w:val="decimal"/>
      <w:suff w:val="nothing"/>
      <w:lvlText w:val="（%1）"/>
      <w:lvlJc w:val="left"/>
      <w:rPr>
        <w:rFonts w:cs="Times New Roman"/>
      </w:rPr>
    </w:lvl>
  </w:abstractNum>
  <w:abstractNum w:abstractNumId="1">
    <w:nsid w:val="97EB0D63"/>
    <w:multiLevelType w:val="singleLevel"/>
    <w:tmpl w:val="97EB0D63"/>
    <w:lvl w:ilvl="0">
      <w:start w:val="1"/>
      <w:numFmt w:val="decimal"/>
      <w:lvlText w:val="%1."/>
      <w:lvlJc w:val="left"/>
      <w:pPr>
        <w:tabs>
          <w:tab w:val="left" w:pos="312"/>
        </w:tabs>
      </w:pPr>
      <w:rPr>
        <w:rFonts w:cs="Times New Roman"/>
      </w:rPr>
    </w:lvl>
  </w:abstractNum>
  <w:abstractNum w:abstractNumId="2">
    <w:nsid w:val="E290E486"/>
    <w:multiLevelType w:val="singleLevel"/>
    <w:tmpl w:val="E290E486"/>
    <w:lvl w:ilvl="0">
      <w:start w:val="1"/>
      <w:numFmt w:val="chineseCounting"/>
      <w:suff w:val="nothing"/>
      <w:lvlText w:val="（%1）"/>
      <w:lvlJc w:val="left"/>
      <w:rPr>
        <w:rFonts w:cs="Times New Roman" w:hint="eastAsia"/>
      </w:rPr>
    </w:lvl>
  </w:abstractNum>
  <w:abstractNum w:abstractNumId="3">
    <w:nsid w:val="5D89B37B"/>
    <w:multiLevelType w:val="singleLevel"/>
    <w:tmpl w:val="5D89B37B"/>
    <w:lvl w:ilvl="0">
      <w:start w:val="1"/>
      <w:numFmt w:val="decimal"/>
      <w:lvlText w:val="%1."/>
      <w:lvlJc w:val="left"/>
      <w:pPr>
        <w:tabs>
          <w:tab w:val="left" w:pos="312"/>
        </w:tabs>
      </w:pPr>
      <w:rPr>
        <w:rFonts w:cs="Times New Roman"/>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A0C1A"/>
    <w:rsid w:val="00093A63"/>
    <w:rsid w:val="000B391F"/>
    <w:rsid w:val="000C51B7"/>
    <w:rsid w:val="000F72DD"/>
    <w:rsid w:val="00166C59"/>
    <w:rsid w:val="0017087A"/>
    <w:rsid w:val="00216EB9"/>
    <w:rsid w:val="00227E24"/>
    <w:rsid w:val="00271C22"/>
    <w:rsid w:val="002F48A0"/>
    <w:rsid w:val="003B2618"/>
    <w:rsid w:val="0044778C"/>
    <w:rsid w:val="00551A5F"/>
    <w:rsid w:val="0059531B"/>
    <w:rsid w:val="00616505"/>
    <w:rsid w:val="0062213C"/>
    <w:rsid w:val="0063243A"/>
    <w:rsid w:val="00633F40"/>
    <w:rsid w:val="006549AD"/>
    <w:rsid w:val="00684D9C"/>
    <w:rsid w:val="0080632A"/>
    <w:rsid w:val="008D155F"/>
    <w:rsid w:val="009F426E"/>
    <w:rsid w:val="00A34760"/>
    <w:rsid w:val="00A60633"/>
    <w:rsid w:val="00A908CC"/>
    <w:rsid w:val="00B02267"/>
    <w:rsid w:val="00B25C8D"/>
    <w:rsid w:val="00B560EF"/>
    <w:rsid w:val="00B9768B"/>
    <w:rsid w:val="00BA0C1A"/>
    <w:rsid w:val="00BA3E1D"/>
    <w:rsid w:val="00C061CB"/>
    <w:rsid w:val="00C604EC"/>
    <w:rsid w:val="00CD098D"/>
    <w:rsid w:val="00D5255E"/>
    <w:rsid w:val="00D5398C"/>
    <w:rsid w:val="00D62B55"/>
    <w:rsid w:val="00D74964"/>
    <w:rsid w:val="00E070BE"/>
    <w:rsid w:val="00E26251"/>
    <w:rsid w:val="00E71420"/>
    <w:rsid w:val="00EA1EE8"/>
    <w:rsid w:val="00EC249C"/>
    <w:rsid w:val="00ED3A32"/>
    <w:rsid w:val="00F53662"/>
    <w:rsid w:val="00F96B72"/>
    <w:rsid w:val="00FC6292"/>
    <w:rsid w:val="01C10E4B"/>
    <w:rsid w:val="04883F98"/>
    <w:rsid w:val="056A1090"/>
    <w:rsid w:val="059328BF"/>
    <w:rsid w:val="07CF0698"/>
    <w:rsid w:val="083D07F0"/>
    <w:rsid w:val="08755444"/>
    <w:rsid w:val="08990992"/>
    <w:rsid w:val="08FE2ACD"/>
    <w:rsid w:val="0A081CB2"/>
    <w:rsid w:val="0A2C38BD"/>
    <w:rsid w:val="0A8545C4"/>
    <w:rsid w:val="0BE93E2D"/>
    <w:rsid w:val="0C612CC9"/>
    <w:rsid w:val="0CBE3B12"/>
    <w:rsid w:val="0DBB1D73"/>
    <w:rsid w:val="0E187860"/>
    <w:rsid w:val="0ECE68A3"/>
    <w:rsid w:val="105E3B74"/>
    <w:rsid w:val="10A6677A"/>
    <w:rsid w:val="11072F54"/>
    <w:rsid w:val="11DC03CC"/>
    <w:rsid w:val="12943A65"/>
    <w:rsid w:val="12FC3D1E"/>
    <w:rsid w:val="137E0339"/>
    <w:rsid w:val="146A1C09"/>
    <w:rsid w:val="146E671C"/>
    <w:rsid w:val="14DD73D5"/>
    <w:rsid w:val="15B808CD"/>
    <w:rsid w:val="19F2639D"/>
    <w:rsid w:val="1B0C252A"/>
    <w:rsid w:val="1B457C67"/>
    <w:rsid w:val="1C2C4424"/>
    <w:rsid w:val="1C5D4A3C"/>
    <w:rsid w:val="1CD54CE6"/>
    <w:rsid w:val="1D054023"/>
    <w:rsid w:val="1D265C3F"/>
    <w:rsid w:val="1DD34E12"/>
    <w:rsid w:val="1DEC38DC"/>
    <w:rsid w:val="1E4F16A8"/>
    <w:rsid w:val="1ED92322"/>
    <w:rsid w:val="1FDB640F"/>
    <w:rsid w:val="206155A3"/>
    <w:rsid w:val="21941AC0"/>
    <w:rsid w:val="248C216B"/>
    <w:rsid w:val="2540545B"/>
    <w:rsid w:val="274126C7"/>
    <w:rsid w:val="2983166C"/>
    <w:rsid w:val="29B82C54"/>
    <w:rsid w:val="2A411441"/>
    <w:rsid w:val="2A726D0B"/>
    <w:rsid w:val="2A997A16"/>
    <w:rsid w:val="2C2A0FF0"/>
    <w:rsid w:val="2C5C49F6"/>
    <w:rsid w:val="2D76465D"/>
    <w:rsid w:val="30456175"/>
    <w:rsid w:val="339E1E4A"/>
    <w:rsid w:val="34000E0D"/>
    <w:rsid w:val="34D73A88"/>
    <w:rsid w:val="35034D52"/>
    <w:rsid w:val="360B37D4"/>
    <w:rsid w:val="36772279"/>
    <w:rsid w:val="37050712"/>
    <w:rsid w:val="37BB184F"/>
    <w:rsid w:val="38A10FB0"/>
    <w:rsid w:val="390D2677"/>
    <w:rsid w:val="392406F0"/>
    <w:rsid w:val="393020B1"/>
    <w:rsid w:val="39A06B1F"/>
    <w:rsid w:val="3B0A698C"/>
    <w:rsid w:val="3B644EB8"/>
    <w:rsid w:val="3BDC1EEA"/>
    <w:rsid w:val="3BDF0FD6"/>
    <w:rsid w:val="3C7948DE"/>
    <w:rsid w:val="3CCA3137"/>
    <w:rsid w:val="3DFC66AB"/>
    <w:rsid w:val="3E094F33"/>
    <w:rsid w:val="3F9D36AD"/>
    <w:rsid w:val="3FDC0C04"/>
    <w:rsid w:val="42AA3FDF"/>
    <w:rsid w:val="434067C1"/>
    <w:rsid w:val="43543107"/>
    <w:rsid w:val="44683E32"/>
    <w:rsid w:val="449E0148"/>
    <w:rsid w:val="45C75414"/>
    <w:rsid w:val="46A5592D"/>
    <w:rsid w:val="4785734A"/>
    <w:rsid w:val="485F20AB"/>
    <w:rsid w:val="4875323F"/>
    <w:rsid w:val="4A0F5166"/>
    <w:rsid w:val="4AC565B4"/>
    <w:rsid w:val="4AD67F91"/>
    <w:rsid w:val="4BE95DA6"/>
    <w:rsid w:val="4C1D0206"/>
    <w:rsid w:val="4DB527C3"/>
    <w:rsid w:val="4E91669E"/>
    <w:rsid w:val="50A17C63"/>
    <w:rsid w:val="51CA04A9"/>
    <w:rsid w:val="51F556EF"/>
    <w:rsid w:val="533C224A"/>
    <w:rsid w:val="534F0162"/>
    <w:rsid w:val="55D10865"/>
    <w:rsid w:val="568D20C3"/>
    <w:rsid w:val="5860085D"/>
    <w:rsid w:val="5B511A82"/>
    <w:rsid w:val="5C070EC2"/>
    <w:rsid w:val="5C3C4CE8"/>
    <w:rsid w:val="5E162B12"/>
    <w:rsid w:val="5F5E5A00"/>
    <w:rsid w:val="60482324"/>
    <w:rsid w:val="608822E9"/>
    <w:rsid w:val="60F24DD6"/>
    <w:rsid w:val="61422724"/>
    <w:rsid w:val="63A43944"/>
    <w:rsid w:val="64B7614A"/>
    <w:rsid w:val="65767E80"/>
    <w:rsid w:val="6633387D"/>
    <w:rsid w:val="684C10A4"/>
    <w:rsid w:val="68E458E0"/>
    <w:rsid w:val="69490D78"/>
    <w:rsid w:val="69FE406F"/>
    <w:rsid w:val="6A86402B"/>
    <w:rsid w:val="6C346C52"/>
    <w:rsid w:val="6EAF13B0"/>
    <w:rsid w:val="707A7B29"/>
    <w:rsid w:val="71061E72"/>
    <w:rsid w:val="71176E77"/>
    <w:rsid w:val="7166234A"/>
    <w:rsid w:val="71712560"/>
    <w:rsid w:val="71C40DE9"/>
    <w:rsid w:val="720F429A"/>
    <w:rsid w:val="72237135"/>
    <w:rsid w:val="725B4084"/>
    <w:rsid w:val="7361192E"/>
    <w:rsid w:val="75573026"/>
    <w:rsid w:val="762F32F3"/>
    <w:rsid w:val="769F2AC8"/>
    <w:rsid w:val="77D9781C"/>
    <w:rsid w:val="77E27626"/>
    <w:rsid w:val="79AA1D49"/>
    <w:rsid w:val="79CF03EB"/>
    <w:rsid w:val="7A3B2499"/>
    <w:rsid w:val="7A8C7998"/>
    <w:rsid w:val="7B644CAD"/>
    <w:rsid w:val="7D5F1533"/>
    <w:rsid w:val="7E44218E"/>
    <w:rsid w:val="7E591A3D"/>
    <w:rsid w:val="7EE140CD"/>
    <w:rsid w:val="7F616173"/>
    <w:rsid w:val="7FB55C95"/>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E24"/>
    <w:pPr>
      <w:widowControl w:val="0"/>
      <w:jc w:val="both"/>
    </w:pPr>
  </w:style>
  <w:style w:type="paragraph" w:styleId="Heading1">
    <w:name w:val="heading 1"/>
    <w:basedOn w:val="Normal"/>
    <w:next w:val="Normal"/>
    <w:link w:val="Heading1Char"/>
    <w:uiPriority w:val="99"/>
    <w:qFormat/>
    <w:rsid w:val="00227E24"/>
    <w:pPr>
      <w:keepNext/>
      <w:keepLines/>
      <w:spacing w:before="240" w:after="240" w:line="408" w:lineRule="auto"/>
      <w:jc w:val="left"/>
      <w:outlineLvl w:val="0"/>
    </w:pPr>
    <w:rPr>
      <w:b/>
      <w:bCs/>
      <w:color w:val="000000"/>
      <w:kern w:val="44"/>
      <w:sz w:val="44"/>
      <w:szCs w:val="44"/>
    </w:rPr>
  </w:style>
  <w:style w:type="paragraph" w:styleId="Heading2">
    <w:name w:val="heading 2"/>
    <w:basedOn w:val="Normal"/>
    <w:next w:val="Normal"/>
    <w:link w:val="Heading2Char"/>
    <w:uiPriority w:val="99"/>
    <w:qFormat/>
    <w:rsid w:val="00227E24"/>
    <w:pPr>
      <w:keepNext/>
      <w:keepLines/>
      <w:spacing w:before="240" w:after="240" w:line="408" w:lineRule="auto"/>
      <w:jc w:val="left"/>
      <w:outlineLvl w:val="1"/>
    </w:pPr>
    <w:rPr>
      <w:rFonts w:ascii="Cambria" w:hAnsi="Cambria"/>
      <w:b/>
      <w:bCs/>
      <w:color w:val="000000"/>
      <w:sz w:val="32"/>
      <w:szCs w:val="32"/>
    </w:rPr>
  </w:style>
  <w:style w:type="paragraph" w:styleId="Heading3">
    <w:name w:val="heading 3"/>
    <w:basedOn w:val="Normal"/>
    <w:next w:val="Normal"/>
    <w:link w:val="Heading3Char"/>
    <w:uiPriority w:val="99"/>
    <w:qFormat/>
    <w:rsid w:val="00227E24"/>
    <w:pPr>
      <w:keepNext/>
      <w:keepLines/>
      <w:spacing w:before="200" w:after="200" w:line="360" w:lineRule="auto"/>
      <w:jc w:val="left"/>
      <w:outlineLvl w:val="2"/>
    </w:pPr>
    <w:rPr>
      <w:b/>
      <w:bCs/>
      <w:color w:val="000000"/>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27E24"/>
    <w:rPr>
      <w:rFonts w:cs="Times New Roman"/>
      <w:b/>
      <w:bCs/>
      <w:kern w:val="44"/>
      <w:sz w:val="44"/>
      <w:szCs w:val="44"/>
    </w:rPr>
  </w:style>
  <w:style w:type="character" w:customStyle="1" w:styleId="Heading2Char">
    <w:name w:val="Heading 2 Char"/>
    <w:basedOn w:val="DefaultParagraphFont"/>
    <w:link w:val="Heading2"/>
    <w:uiPriority w:val="99"/>
    <w:semiHidden/>
    <w:locked/>
    <w:rsid w:val="00227E24"/>
    <w:rPr>
      <w:rFonts w:ascii="Cambria" w:eastAsia="宋体" w:hAnsi="Cambria" w:cs="Times New Roman"/>
      <w:b/>
      <w:bCs/>
      <w:sz w:val="32"/>
      <w:szCs w:val="32"/>
    </w:rPr>
  </w:style>
  <w:style w:type="character" w:customStyle="1" w:styleId="Heading3Char">
    <w:name w:val="Heading 3 Char"/>
    <w:basedOn w:val="DefaultParagraphFont"/>
    <w:link w:val="Heading3"/>
    <w:uiPriority w:val="99"/>
    <w:semiHidden/>
    <w:locked/>
    <w:rsid w:val="00227E24"/>
    <w:rPr>
      <w:rFonts w:cs="Times New Roman"/>
      <w:b/>
      <w:bCs/>
      <w:sz w:val="32"/>
      <w:szCs w:val="32"/>
    </w:rPr>
  </w:style>
  <w:style w:type="paragraph" w:styleId="Footer">
    <w:name w:val="footer"/>
    <w:basedOn w:val="Normal"/>
    <w:link w:val="FooterChar"/>
    <w:uiPriority w:val="99"/>
    <w:rsid w:val="00227E2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227E24"/>
    <w:rPr>
      <w:rFonts w:cs="Times New Roman"/>
      <w:sz w:val="18"/>
      <w:szCs w:val="18"/>
    </w:rPr>
  </w:style>
  <w:style w:type="paragraph" w:styleId="Header">
    <w:name w:val="header"/>
    <w:basedOn w:val="Normal"/>
    <w:link w:val="HeaderChar"/>
    <w:uiPriority w:val="99"/>
    <w:rsid w:val="00227E2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227E24"/>
    <w:rPr>
      <w:rFonts w:cs="Times New Roman"/>
      <w:sz w:val="18"/>
      <w:szCs w:val="18"/>
    </w:rPr>
  </w:style>
  <w:style w:type="table" w:styleId="TableGrid">
    <w:name w:val="Table Grid"/>
    <w:basedOn w:val="TableNormal"/>
    <w:uiPriority w:val="99"/>
    <w:rsid w:val="00227E24"/>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227E24"/>
    <w:pPr>
      <w:ind w:firstLineChars="200" w:firstLine="420"/>
    </w:pPr>
  </w:style>
  <w:style w:type="character" w:styleId="PageNumber">
    <w:name w:val="page number"/>
    <w:basedOn w:val="DefaultParagraphFont"/>
    <w:uiPriority w:val="99"/>
    <w:rsid w:val="0063243A"/>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32</TotalTime>
  <Pages>12</Pages>
  <Words>642</Words>
  <Characters>3662</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Tencent</dc:creator>
  <cp:keywords/>
  <dc:description/>
  <cp:lastModifiedBy>Administrator</cp:lastModifiedBy>
  <cp:revision>15</cp:revision>
  <dcterms:created xsi:type="dcterms:W3CDTF">2017-01-10T09:10:00Z</dcterms:created>
  <dcterms:modified xsi:type="dcterms:W3CDTF">2023-01-16T01:57:00Z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ies>
</file>