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附件2：</w:t>
      </w:r>
    </w:p>
    <w:tbl>
      <w:tblPr>
        <w:tblStyle w:val="3"/>
        <w:tblW w:w="846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1" w:hRule="atLeast"/>
        </w:trPr>
        <w:tc>
          <w:tcPr>
            <w:tcW w:w="8460" w:type="dxa"/>
            <w:tcBorders>
              <w:top w:val="nil"/>
              <w:left w:val="nil"/>
              <w:bottom w:val="nil"/>
              <w:right w:val="nil"/>
            </w:tcBorders>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国家税务总局苏州市税务局、国家税务总局</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苏州工业园区税务局、国家税务总局张家港</w:t>
            </w:r>
          </w:p>
          <w:p>
            <w:pPr>
              <w:keepNext w:val="0"/>
              <w:keepLines w:val="0"/>
              <w:widowControl/>
              <w:suppressLineNumbers w:val="0"/>
              <w:jc w:val="center"/>
              <w:textAlignment w:val="center"/>
              <w:rPr>
                <w:rFonts w:ascii="仿宋" w:hAnsi="仿宋" w:eastAsia="仿宋" w:cs="仿宋"/>
                <w:b/>
                <w:bCs/>
                <w:i w:val="0"/>
                <w:iCs w:val="0"/>
                <w:color w:val="000000"/>
                <w:sz w:val="36"/>
                <w:szCs w:val="36"/>
                <w:u w:val="none"/>
              </w:rPr>
            </w:pPr>
            <w:r>
              <w:rPr>
                <w:rFonts w:hint="eastAsia" w:ascii="方正小标宋简体" w:hAnsi="方正小标宋简体" w:eastAsia="方正小标宋简体" w:cs="方正小标宋简体"/>
                <w:b w:val="0"/>
                <w:bCs w:val="0"/>
                <w:i w:val="0"/>
                <w:iCs w:val="0"/>
                <w:color w:val="000000"/>
                <w:kern w:val="0"/>
                <w:sz w:val="36"/>
                <w:szCs w:val="36"/>
                <w:u w:val="none"/>
                <w:lang w:val="en-US" w:eastAsia="zh-CN" w:bidi="ar"/>
              </w:rPr>
              <w:t>保税区税务局市域通办办税服务厅名单</w:t>
            </w:r>
          </w:p>
        </w:tc>
      </w:tr>
    </w:tbl>
    <w:p>
      <w:pPr>
        <w:pStyle w:val="2"/>
        <w:ind w:left="0" w:leftChars="0" w:firstLine="0" w:firstLineChars="0"/>
        <w:rPr>
          <w:rFonts w:hint="default" w:ascii="黑体" w:hAnsi="黑体" w:eastAsia="黑体" w:cs="黑体"/>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1400"/>
        <w:gridCol w:w="3350"/>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序号</w:t>
            </w:r>
          </w:p>
        </w:tc>
        <w:tc>
          <w:tcPr>
            <w:tcW w:w="1400"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区县</w:t>
            </w:r>
          </w:p>
        </w:tc>
        <w:tc>
          <w:tcPr>
            <w:tcW w:w="3350"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办税服务厅</w:t>
            </w:r>
          </w:p>
        </w:tc>
        <w:tc>
          <w:tcPr>
            <w:tcW w:w="3047" w:type="dxa"/>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姑苏区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苏州市税务局办税服务厅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苏州市干将西路189号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姑苏区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苏州市税务局驻市政务服务中心办税服务厅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苏州市平泷路251号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姑苏区</w:t>
            </w:r>
          </w:p>
        </w:tc>
        <w:tc>
          <w:tcPr>
            <w:tcW w:w="3350"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苏州市税务局驻区政务服务中心办税</w:t>
            </w:r>
            <w:r>
              <w:rPr>
                <w:rFonts w:hint="eastAsia" w:ascii="宋体" w:hAnsi="宋体" w:cs="宋体"/>
                <w:i w:val="0"/>
                <w:iCs w:val="0"/>
                <w:color w:val="000000"/>
                <w:kern w:val="0"/>
                <w:sz w:val="22"/>
                <w:szCs w:val="22"/>
                <w:u w:val="none"/>
                <w:lang w:val="en-US" w:eastAsia="zh-CN" w:bidi="ar"/>
              </w:rPr>
              <w:t>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苏州市解放东路117号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高新区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苏州市高新技术产业开发区税务局办税服务厅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苏州市高新区科技城锦峰路188-3、4号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高新区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苏州市高新区税务局驻狮山横塘为民服务中心办税服务厅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苏州市高新区永和路6号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高新区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苏州市高新区税务局驻浒墅关经济技术开发区政务服务中心办税服务厅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苏州市高新区浒墅关经开区大同路16号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吴中区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苏州市吴中区税务局办税服务厅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苏州市吴中区塔韵路166号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吴中区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苏州市吴中区税务局驻木渎为民服务中心办税服务厅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苏州市吴中区木渎镇灵天路89号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吴中区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苏州市吴中区税务局驻胥口为民服务中心办税服务厅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苏州市吴中区胥口镇胥康路1号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吴中区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苏州市吴中区税务局驻度假区为民服务中心办税服务厅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苏州市国家旅游度假区孙武路2999号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吴中区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苏州市吴中区税务局驻甪直为民服务中心办税服务厅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苏州市吴中区甪直镇鸣市路95号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吴中区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苏州市吴中区税务局驻东山为民中心办税服务厅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吴中区东山镇洞庭路6号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吴中区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苏州市吴中区税务局驻临湖为民中心办税服务厅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吴中区临湖镇东山大道3077号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相城区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苏州市相城区税务局驻区政务服务中心办税服务厅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苏州市相城区庆元路168号2号楼苏州市相城区政务服务中心</w:t>
            </w:r>
            <w:r>
              <w:rPr>
                <w:rStyle w:val="6"/>
                <w:rFonts w:hint="eastAsia" w:ascii="宋体" w:hAnsi="宋体" w:eastAsia="宋体" w:cs="宋体"/>
                <w:color w:val="auto"/>
                <w:sz w:val="22"/>
                <w:szCs w:val="22"/>
                <w:lang w:val="en-US" w:eastAsia="zh-CN" w:bidi="ar"/>
              </w:rPr>
              <w:t>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相城区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苏州市相城区税务局驻高铁新城为民服务中心办税服务厅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苏州市相城区青龙港路59号MOMENTA（魔门塔）大厦G层（负一层）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相城区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苏州市相城区税务局驻黄埭为民服务中心办税服务厅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苏州市相城区黄埭镇住友电装路古宫新村二期20幢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吴江区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苏州市吴江区税务局办税服务厅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苏州市吴江区太湖新城鲈乡南路1868号世纪大厦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吴江区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苏州市吴江区税务局驻开发区政务服务中心办税服务厅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吴江区经济技术开发区云梨路1688号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吴江区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苏州市吴江区税务局驻汾湖政务服务中心办税服务厅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吴江区汾湖高新技术开发区洋砂路100号华信大厦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吴江区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苏州市吴江区税务局驻盛泽政务服务中心办税服务厅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吴江区盛泽镇舜湖西路2099号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吴江区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苏州市吴江区税务局平望分局办税服务厅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吴江区平望镇中鲈生态科技园唐家湖大道18号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吴江区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苏州市吴江区税务局震泽分局办税服务厅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吴江区震泽镇震新南路966号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吴江区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苏州市吴江区税务局七都分局办税服务厅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吴江区七都镇七都大道1588号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吴江区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苏州市吴江区税务局桃源税务所办税服务厅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吴江区桃源镇东方大道580号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常熟市税务局办税服务厅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常熟市枫林路20号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26</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常熟市税务局驻市政务服务中心办税服务厅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常熟市香山北路9号</w:t>
            </w:r>
            <w:r>
              <w:rPr>
                <w:rStyle w:val="6"/>
                <w:rFonts w:hint="eastAsia" w:ascii="宋体" w:hAnsi="宋体" w:eastAsia="宋体" w:cs="宋体"/>
                <w:color w:val="auto"/>
                <w:sz w:val="22"/>
                <w:szCs w:val="22"/>
                <w:lang w:val="en-US" w:eastAsia="zh-CN" w:bidi="ar"/>
              </w:rPr>
              <w:t>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27</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常熟市税务局驻梅李为民服务中心办税服务厅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常熟市梅李镇人民路18号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28</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常熟市税务局驻古里为民服务中心办税服务厅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常熟市古里镇文学街223号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29</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常熟市税务局驻支塘为民服务中心办税服务厅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常熟市支塘镇子贤路2号为民服务中心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常熟市税务局驻辛庄为民服务中心办税服务厅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常熟市辛庄镇繁华路109号便民服务中心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31</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常熟市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常熟市税务局驻东南街道便民服务中心办税服务厅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常熟市贤士路88号国际人才城四号楼一层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常熟经济技术开发区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苏州常熟经济技术开发区税务局驻区行政审批局办税服务厅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常熟市江南大道139号（江南大道与四海路交界处）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33</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张家港市税务局办税服务厅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张家港市杨舍镇南环路30号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34</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张家港市税务局驻凤凰政务服务中心办税服务厅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张家港市凤凰镇中山路36号（西张派出所北侧）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张家港市税务局驻塘桥为民服务中心办税服务厅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张家港市原204国道与富民路交叉口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36</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张家港市税务局驻南丰社会服务中心办税服务厅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张家港市南丰镇育才北路与泗兴路交叉口西北侧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37</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张家港市税务局驻乐余便民服务中心办税服务厅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张家港市乐余镇广场路1号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38</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张家港市税务局驻锦丰政务服务中心办税服务厅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张家港市锦丰镇合兴街道沙洲大厦附楼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39</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张家港市税务局驻大新政务服务中心办税服务厅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张家港市大新镇平北路2号（港丰公路与平北路路口向北100米）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张家港市税务局驻保税区政务服务中心办税服务厅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张家港市金港镇勤政路与镇山路交界处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41</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昆山市税务局办税服务厅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昆山市前进东路1188号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42</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昆山市税务局驻市政务服务中心办税服务厅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昆山市前进西路1801号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43</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昆山市税务局驻千灯行政审批局办税服务厅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昆山市千灯镇汉昆路9号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44</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昆山市税务局驻淀山湖行政审批局办税服务厅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昆山市淀山湖镇振淀路247号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45</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昆山市税务局驻张浦行政审批局办税服务厅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昆山市张浦镇花苑路1号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46</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昆山市税务局驻花桥行政审批局办税服务厅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昆山市昆山花桥镇绿地大道721号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47</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昆山市税务局驻周市行政审批局办税服务厅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color w:val="auto"/>
                <w:sz w:val="22"/>
                <w:szCs w:val="22"/>
                <w:vertAlign w:val="baseline"/>
                <w:lang w:val="en-US" w:eastAsia="zh-CN"/>
              </w:rPr>
            </w:pPr>
            <w:r>
              <w:rPr>
                <w:rFonts w:hint="eastAsia" w:ascii="宋体" w:hAnsi="宋体" w:eastAsia="宋体" w:cs="宋体"/>
                <w:i w:val="0"/>
                <w:iCs w:val="0"/>
                <w:color w:val="auto"/>
                <w:kern w:val="0"/>
                <w:sz w:val="22"/>
                <w:szCs w:val="22"/>
                <w:u w:val="none"/>
                <w:lang w:val="en-US" w:eastAsia="zh-CN" w:bidi="ar"/>
              </w:rPr>
              <w:t>昆山市周市镇康景路169号(周市镇政府停车楼一楼)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48</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昆山市税务局驻巴城行政审批局办税服务厅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昆山市古城路4299号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49</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昆山市税务局驻周庄行政服务中心办税服务厅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周庄镇秀海路188号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昆山市税务局驻锦溪行政服务中心办税服务厅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昆山市锦溪镇佳苑路1号行政服务中心2楼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51</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昆山市税务局驻陆家行政审批局办税服务厅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昆山市陆家镇唐板桥路33号陆家为民中心2楼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52</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太仓市税务局办税服务厅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太仓市县府东街97号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53</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太仓市税务局驻浏河行政审批局办税服务厅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太仓市浏河镇郑和大街18号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54</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太仓市税务局驻沙溪行政审批局办税服务厅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太仓市沙溪镇仁溪路88号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55</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太仓市税务局驻璜泾行政审批局办税服务厅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太仓市璜泾镇荣文路99号（荣文路与沙鹿路交叉路口往东南约200米）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56</w:t>
            </w:r>
          </w:p>
        </w:tc>
        <w:tc>
          <w:tcPr>
            <w:tcW w:w="1400" w:type="dxa"/>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太仓经开区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太仓港经济技术开发区税务局办税服务厅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太仓市浮桥镇北环路12号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kern w:val="2"/>
                <w:sz w:val="22"/>
                <w:szCs w:val="22"/>
                <w:vertAlign w:val="baseline"/>
                <w:lang w:val="en-US" w:eastAsia="zh-CN" w:bidi="ar-SA"/>
              </w:rPr>
            </w:pPr>
            <w:r>
              <w:rPr>
                <w:rFonts w:hint="eastAsia" w:ascii="宋体" w:hAnsi="宋体" w:eastAsia="宋体" w:cs="宋体"/>
                <w:i w:val="0"/>
                <w:iCs w:val="0"/>
                <w:color w:val="000000"/>
                <w:kern w:val="0"/>
                <w:sz w:val="22"/>
                <w:szCs w:val="22"/>
                <w:u w:val="none"/>
                <w:lang w:val="en-US" w:eastAsia="zh-CN" w:bidi="ar"/>
              </w:rPr>
              <w:t>57</w:t>
            </w:r>
          </w:p>
        </w:tc>
        <w:tc>
          <w:tcPr>
            <w:tcW w:w="1400" w:type="dxa"/>
            <w:noWrap w:val="0"/>
            <w:vAlign w:val="center"/>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rPr>
              <w:t>苏州工业园区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苏州工业园区税务局办税服务厅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苏州工业园区万盛街8号圆融大厦1-2楼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1400" w:type="dxa"/>
            <w:noWrap w:val="0"/>
            <w:vAlign w:val="center"/>
          </w:tcPr>
          <w:p>
            <w:pPr>
              <w:rPr>
                <w:rFonts w:hint="eastAsia" w:ascii="宋体" w:hAnsi="宋体" w:eastAsia="宋体" w:cs="宋体"/>
                <w:sz w:val="22"/>
                <w:szCs w:val="22"/>
                <w:vertAlign w:val="baseline"/>
                <w:lang w:val="en-US" w:eastAsia="zh-CN"/>
              </w:rPr>
            </w:pPr>
            <w:r>
              <w:rPr>
                <w:rFonts w:hint="eastAsia" w:ascii="宋体" w:hAnsi="宋体" w:eastAsia="宋体" w:cs="宋体"/>
                <w:sz w:val="22"/>
                <w:szCs w:val="22"/>
              </w:rPr>
              <w:t>苏州工业园区</w:t>
            </w:r>
          </w:p>
        </w:tc>
        <w:tc>
          <w:tcPr>
            <w:tcW w:w="3350"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苏州工业园区税务局湖西办税服务厅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苏州工业园区星海街198号星海大厦北楼1-2楼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r>
              <w:rPr>
                <w:rFonts w:hint="eastAsia" w:ascii="宋体" w:hAnsi="宋体" w:cs="宋体"/>
                <w:i w:val="0"/>
                <w:iCs w:val="0"/>
                <w:color w:val="000000"/>
                <w:kern w:val="0"/>
                <w:sz w:val="22"/>
                <w:szCs w:val="22"/>
                <w:u w:val="none"/>
                <w:lang w:val="en-US" w:eastAsia="zh-CN" w:bidi="ar"/>
              </w:rPr>
              <w:t>9</w:t>
            </w:r>
          </w:p>
        </w:tc>
        <w:tc>
          <w:tcPr>
            <w:tcW w:w="1400" w:type="dxa"/>
            <w:noWrap w:val="0"/>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张家港保税区</w:t>
            </w:r>
          </w:p>
        </w:tc>
        <w:tc>
          <w:tcPr>
            <w:tcW w:w="335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张家港保税区税务局办税服务厅</w:t>
            </w:r>
          </w:p>
        </w:tc>
        <w:tc>
          <w:tcPr>
            <w:tcW w:w="304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张家港保税区滨江大厦A座2楼（张家港市中港南路与镇山路交叉口东北200米）</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A4A4D"/>
    <w:rsid w:val="2E314AE8"/>
    <w:rsid w:val="400C42FD"/>
    <w:rsid w:val="5BF67C88"/>
    <w:rsid w:val="66C316F5"/>
    <w:rsid w:val="723D73B2"/>
    <w:rsid w:val="7296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line="560" w:lineRule="exact"/>
      <w:ind w:firstLine="880" w:firstLineChars="200"/>
    </w:pPr>
    <w:rPr>
      <w:rFonts w:ascii="Times New Roman" w:hAnsi="Times New Roman" w:eastAsia="仿宋_GB2312"/>
      <w:sz w:val="32"/>
      <w:szCs w:val="22"/>
    </w:rPr>
  </w:style>
  <w:style w:type="table" w:styleId="4">
    <w:name w:val="Table Grid"/>
    <w:basedOn w:val="3"/>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41"/>
    <w:basedOn w:val="5"/>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2023-03-21T05:14:00Z</dcterms:created>
  <dc:creator>32051002128</dc:creator>
  <cp:lastModifiedBy>顾玲</cp:lastModifiedBy>
  <dcterms:modified xsi:type="dcterms:W3CDTF">2023-03-22T02:02:36Z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