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jc w:val="left"/>
        <w:rPr>
          <w:rFonts w:ascii="仿宋" w:hAnsi="仿宋" w:eastAsia="仿宋" w:cs="Times New Roman"/>
          <w:bCs/>
          <w:color w:val="auto"/>
          <w:sz w:val="32"/>
          <w:szCs w:val="32"/>
        </w:rPr>
      </w:pPr>
      <w:r>
        <w:rPr>
          <w:rFonts w:hint="eastAsia" w:ascii="仿宋" w:hAnsi="仿宋" w:eastAsia="仿宋" w:cs="Times New Roman"/>
          <w:bCs/>
          <w:color w:val="auto"/>
          <w:sz w:val="32"/>
          <w:szCs w:val="32"/>
        </w:rPr>
        <w:t>附件</w:t>
      </w:r>
      <w:r>
        <w:rPr>
          <w:rFonts w:ascii="仿宋" w:hAnsi="仿宋" w:eastAsia="仿宋" w:cs="Times New Roman"/>
          <w:bCs/>
          <w:color w:val="auto"/>
          <w:sz w:val="32"/>
          <w:szCs w:val="32"/>
        </w:rPr>
        <w:t>3</w:t>
      </w:r>
    </w:p>
    <w:p>
      <w:pPr>
        <w:jc w:val="center"/>
        <w:rPr>
          <w:rFonts w:ascii="仿宋" w:hAnsi="仿宋" w:eastAsia="仿宋" w:cs="Times New Roman"/>
          <w:bCs/>
          <w:color w:val="auto"/>
          <w:sz w:val="36"/>
          <w:szCs w:val="36"/>
        </w:rPr>
      </w:pPr>
    </w:p>
    <w:p>
      <w:pPr>
        <w:jc w:val="center"/>
        <w:rPr>
          <w:rFonts w:ascii="仿宋" w:hAnsi="仿宋" w:eastAsia="仿宋" w:cs="Times New Roman"/>
          <w:bCs/>
          <w:color w:val="auto"/>
          <w:sz w:val="36"/>
          <w:szCs w:val="36"/>
        </w:rPr>
      </w:pPr>
    </w:p>
    <w:p>
      <w:pPr>
        <w:jc w:val="center"/>
        <w:rPr>
          <w:rFonts w:ascii="仿宋" w:hAnsi="仿宋" w:eastAsia="仿宋" w:cs="Times New Roman"/>
          <w:bCs/>
          <w:color w:val="auto"/>
          <w:sz w:val="52"/>
          <w:szCs w:val="52"/>
        </w:rPr>
      </w:pPr>
      <w:r>
        <w:rPr>
          <w:rFonts w:hint="eastAsia" w:ascii="仿宋" w:hAnsi="仿宋" w:eastAsia="仿宋" w:cs="Times New Roman"/>
          <w:bCs/>
          <w:color w:val="auto"/>
          <w:sz w:val="52"/>
          <w:szCs w:val="52"/>
        </w:rPr>
        <w:t>深圳市临时用地使用合同</w:t>
      </w:r>
    </w:p>
    <w:p>
      <w:pPr>
        <w:jc w:val="center"/>
        <w:rPr>
          <w:rFonts w:ascii="仿宋" w:hAnsi="仿宋" w:eastAsia="仿宋" w:cs="Times New Roman"/>
          <w:bCs/>
          <w:color w:val="auto"/>
          <w:sz w:val="52"/>
          <w:szCs w:val="52"/>
        </w:rPr>
      </w:pPr>
      <w:r>
        <w:rPr>
          <w:rFonts w:hint="eastAsia" w:ascii="仿宋" w:hAnsi="仿宋" w:eastAsia="仿宋" w:cs="Times New Roman"/>
          <w:bCs/>
          <w:color w:val="auto"/>
          <w:sz w:val="52"/>
          <w:szCs w:val="52"/>
        </w:rPr>
        <w:t>示范文本</w:t>
      </w:r>
    </w:p>
    <w:p>
      <w:pPr>
        <w:jc w:val="center"/>
        <w:rPr>
          <w:rFonts w:ascii="仿宋" w:hAnsi="仿宋" w:eastAsia="仿宋" w:cs="Times New Roman"/>
          <w:bCs/>
          <w:color w:val="auto"/>
          <w:sz w:val="24"/>
          <w:szCs w:val="20"/>
        </w:rPr>
      </w:pPr>
      <w:r>
        <w:rPr>
          <w:rFonts w:hint="eastAsia" w:ascii="仿宋" w:hAnsi="仿宋" w:eastAsia="仿宋" w:cs="Times New Roman"/>
          <w:bCs/>
          <w:color w:val="auto"/>
          <w:sz w:val="24"/>
          <w:szCs w:val="20"/>
        </w:rPr>
        <w:t>深地临合字（**年份**-*区代码*-**流水号**）号</w:t>
      </w:r>
    </w:p>
    <w:p>
      <w:pPr>
        <w:jc w:val="center"/>
        <w:rPr>
          <w:rFonts w:ascii="仿宋" w:hAnsi="仿宋" w:eastAsia="仿宋" w:cs="Times New Roman"/>
          <w:bCs/>
          <w:color w:val="auto"/>
          <w:sz w:val="24"/>
          <w:szCs w:val="20"/>
        </w:rPr>
      </w:pPr>
    </w:p>
    <w:p>
      <w:pPr>
        <w:jc w:val="center"/>
        <w:rPr>
          <w:rFonts w:ascii="仿宋" w:hAnsi="仿宋" w:eastAsia="仿宋" w:cs="Times New Roman"/>
          <w:bCs/>
          <w:color w:val="auto"/>
          <w:sz w:val="36"/>
          <w:szCs w:val="36"/>
        </w:rPr>
      </w:pPr>
    </w:p>
    <w:p>
      <w:pPr>
        <w:jc w:val="center"/>
        <w:rPr>
          <w:rFonts w:ascii="仿宋" w:hAnsi="仿宋" w:eastAsia="仿宋" w:cs="Times New Roman"/>
          <w:bCs/>
          <w:color w:val="auto"/>
          <w:sz w:val="36"/>
          <w:szCs w:val="36"/>
        </w:rPr>
      </w:pPr>
    </w:p>
    <w:p>
      <w:pPr>
        <w:jc w:val="center"/>
        <w:rPr>
          <w:rFonts w:ascii="仿宋" w:hAnsi="仿宋" w:eastAsia="仿宋" w:cs="Times New Roman"/>
          <w:bCs/>
          <w:color w:val="auto"/>
          <w:sz w:val="36"/>
          <w:szCs w:val="36"/>
        </w:rPr>
      </w:pPr>
    </w:p>
    <w:p>
      <w:pPr>
        <w:jc w:val="center"/>
        <w:rPr>
          <w:rFonts w:ascii="仿宋" w:hAnsi="仿宋" w:eastAsia="仿宋" w:cs="Times New Roman"/>
          <w:bCs/>
          <w:color w:val="auto"/>
          <w:sz w:val="36"/>
          <w:szCs w:val="36"/>
        </w:rPr>
      </w:pPr>
    </w:p>
    <w:p>
      <w:pPr>
        <w:jc w:val="center"/>
        <w:rPr>
          <w:rFonts w:ascii="仿宋" w:hAnsi="仿宋" w:eastAsia="仿宋" w:cs="Times New Roman"/>
          <w:bCs/>
          <w:color w:val="auto"/>
          <w:sz w:val="36"/>
          <w:szCs w:val="36"/>
        </w:rPr>
      </w:pPr>
    </w:p>
    <w:p>
      <w:pPr>
        <w:jc w:val="center"/>
        <w:rPr>
          <w:rFonts w:ascii="仿宋" w:hAnsi="仿宋" w:eastAsia="仿宋" w:cs="Times New Roman"/>
          <w:bCs/>
          <w:color w:val="auto"/>
          <w:sz w:val="36"/>
          <w:szCs w:val="36"/>
        </w:rPr>
      </w:pPr>
    </w:p>
    <w:p>
      <w:pPr>
        <w:jc w:val="center"/>
        <w:rPr>
          <w:rFonts w:ascii="仿宋" w:hAnsi="仿宋" w:eastAsia="仿宋" w:cs="Times New Roman"/>
          <w:bCs/>
          <w:color w:val="auto"/>
          <w:sz w:val="36"/>
          <w:szCs w:val="36"/>
        </w:rPr>
      </w:pPr>
    </w:p>
    <w:p>
      <w:pPr>
        <w:jc w:val="center"/>
        <w:rPr>
          <w:rFonts w:ascii="仿宋" w:hAnsi="仿宋" w:eastAsia="仿宋" w:cs="Times New Roman"/>
          <w:bCs/>
          <w:color w:val="auto"/>
          <w:sz w:val="36"/>
          <w:szCs w:val="36"/>
        </w:rPr>
      </w:pPr>
    </w:p>
    <w:p>
      <w:pPr>
        <w:jc w:val="center"/>
        <w:rPr>
          <w:rFonts w:ascii="仿宋" w:hAnsi="仿宋" w:eastAsia="仿宋" w:cs="Times New Roman"/>
          <w:bCs/>
          <w:color w:val="auto"/>
          <w:sz w:val="36"/>
          <w:szCs w:val="36"/>
        </w:rPr>
      </w:pPr>
    </w:p>
    <w:p>
      <w:pPr>
        <w:jc w:val="center"/>
        <w:rPr>
          <w:rFonts w:ascii="仿宋" w:hAnsi="仿宋" w:eastAsia="仿宋" w:cs="Times New Roman"/>
          <w:bCs/>
          <w:color w:val="auto"/>
          <w:sz w:val="36"/>
          <w:szCs w:val="36"/>
        </w:rPr>
      </w:pPr>
    </w:p>
    <w:p>
      <w:pPr>
        <w:jc w:val="center"/>
        <w:rPr>
          <w:rFonts w:ascii="仿宋" w:hAnsi="仿宋" w:eastAsia="仿宋" w:cs="Times New Roman"/>
          <w:bCs/>
          <w:color w:val="auto"/>
          <w:sz w:val="36"/>
          <w:szCs w:val="36"/>
        </w:rPr>
      </w:pPr>
    </w:p>
    <w:p>
      <w:pPr>
        <w:jc w:val="center"/>
        <w:rPr>
          <w:rFonts w:ascii="仿宋" w:hAnsi="仿宋" w:eastAsia="仿宋" w:cs="Times New Roman"/>
          <w:bCs/>
          <w:color w:val="auto"/>
          <w:sz w:val="36"/>
          <w:szCs w:val="36"/>
        </w:rPr>
      </w:pPr>
    </w:p>
    <w:p>
      <w:pPr>
        <w:jc w:val="center"/>
        <w:rPr>
          <w:rFonts w:ascii="仿宋" w:hAnsi="仿宋" w:eastAsia="仿宋" w:cs="Times New Roman"/>
          <w:bCs/>
          <w:color w:val="auto"/>
          <w:sz w:val="36"/>
          <w:szCs w:val="36"/>
        </w:rPr>
      </w:pPr>
    </w:p>
    <w:p>
      <w:pPr>
        <w:jc w:val="center"/>
        <w:rPr>
          <w:rFonts w:ascii="仿宋" w:hAnsi="仿宋" w:eastAsia="仿宋" w:cs="Times New Roman"/>
          <w:bCs/>
          <w:color w:val="auto"/>
          <w:sz w:val="32"/>
          <w:szCs w:val="32"/>
        </w:rPr>
      </w:pPr>
      <w:r>
        <w:rPr>
          <w:rFonts w:hint="eastAsia" w:ascii="仿宋" w:hAnsi="仿宋" w:eastAsia="仿宋" w:cs="Times New Roman"/>
          <w:bCs/>
          <w:color w:val="auto"/>
          <w:sz w:val="32"/>
          <w:szCs w:val="32"/>
        </w:rPr>
        <w:t>深圳市规划和自然资源局</w:t>
      </w:r>
    </w:p>
    <w:p>
      <w:pPr>
        <w:jc w:val="center"/>
        <w:rPr>
          <w:rFonts w:ascii="仿宋" w:hAnsi="仿宋" w:eastAsia="仿宋" w:cs="Times New Roman"/>
          <w:bCs/>
          <w:color w:val="auto"/>
          <w:sz w:val="36"/>
          <w:szCs w:val="36"/>
        </w:rPr>
        <w:sectPr>
          <w:footerReference r:id="rId3" w:type="default"/>
          <w:pgSz w:w="11906" w:h="16838"/>
          <w:pgMar w:top="1440" w:right="1800" w:bottom="1440" w:left="1800" w:header="851" w:footer="992" w:gutter="0"/>
          <w:cols w:space="425" w:num="1"/>
          <w:docGrid w:type="lines" w:linePitch="312" w:charSpace="0"/>
        </w:sectPr>
      </w:pPr>
    </w:p>
    <w:p>
      <w:pPr>
        <w:jc w:val="right"/>
        <w:rPr>
          <w:rFonts w:ascii="仿宋" w:hAnsi="仿宋" w:eastAsia="仿宋" w:cs="Times New Roman"/>
          <w:bCs/>
          <w:color w:val="auto"/>
          <w:sz w:val="36"/>
          <w:szCs w:val="36"/>
        </w:rPr>
      </w:pPr>
    </w:p>
    <w:p>
      <w:pPr>
        <w:jc w:val="center"/>
        <w:rPr>
          <w:rFonts w:ascii="仿宋" w:hAnsi="仿宋" w:eastAsia="仿宋" w:cs="Times New Roman"/>
          <w:bCs/>
          <w:color w:val="auto"/>
          <w:sz w:val="36"/>
          <w:szCs w:val="36"/>
        </w:rPr>
      </w:pPr>
      <w:r>
        <w:rPr>
          <w:rFonts w:hint="eastAsia" w:ascii="仿宋" w:hAnsi="仿宋" w:eastAsia="仿宋" w:cs="Times New Roman"/>
          <w:bCs/>
          <w:color w:val="auto"/>
          <w:sz w:val="36"/>
          <w:szCs w:val="36"/>
        </w:rPr>
        <w:t>深圳市临时用地使用合同</w:t>
      </w:r>
    </w:p>
    <w:p>
      <w:pPr>
        <w:tabs>
          <w:tab w:val="left" w:pos="4140"/>
          <w:tab w:val="left" w:pos="8820"/>
        </w:tabs>
        <w:adjustRightInd w:val="0"/>
        <w:snapToGrid w:val="0"/>
        <w:spacing w:line="560" w:lineRule="exact"/>
        <w:ind w:firstLine="600" w:firstLineChars="200"/>
        <w:rPr>
          <w:rFonts w:ascii="仿宋" w:hAnsi="仿宋" w:eastAsia="仿宋" w:cs="Times New Roman"/>
          <w:bCs/>
          <w:color w:val="auto"/>
          <w:sz w:val="30"/>
          <w:szCs w:val="30"/>
        </w:rPr>
      </w:pPr>
      <w:r>
        <w:rPr>
          <w:rFonts w:hint="eastAsia" w:ascii="仿宋" w:hAnsi="仿宋" w:eastAsia="仿宋" w:cs="Times New Roman"/>
          <w:bCs/>
          <w:color w:val="auto"/>
          <w:sz w:val="30"/>
          <w:szCs w:val="30"/>
        </w:rPr>
        <w:t>一、本合同双方当事人：</w:t>
      </w:r>
    </w:p>
    <w:p>
      <w:pPr>
        <w:tabs>
          <w:tab w:val="left" w:pos="4140"/>
          <w:tab w:val="left" w:pos="8820"/>
        </w:tabs>
        <w:adjustRightInd w:val="0"/>
        <w:snapToGrid w:val="0"/>
        <w:spacing w:line="560" w:lineRule="exact"/>
        <w:ind w:firstLine="600" w:firstLineChars="200"/>
        <w:rPr>
          <w:rFonts w:ascii="仿宋" w:hAnsi="仿宋" w:eastAsia="仿宋" w:cs="Times New Roman"/>
          <w:bCs/>
          <w:color w:val="auto"/>
          <w:sz w:val="30"/>
          <w:szCs w:val="30"/>
        </w:rPr>
      </w:pPr>
      <w:r>
        <w:rPr>
          <w:rFonts w:hint="eastAsia" w:ascii="仿宋" w:hAnsi="仿宋" w:eastAsia="仿宋" w:cs="Times New Roman"/>
          <w:bCs/>
          <w:color w:val="auto"/>
          <w:sz w:val="30"/>
          <w:szCs w:val="30"/>
        </w:rPr>
        <w:t>甲方：</w:t>
      </w:r>
      <w:r>
        <w:rPr>
          <w:rFonts w:ascii="仿宋" w:hAnsi="仿宋" w:eastAsia="仿宋" w:cs="Times New Roman"/>
          <w:bCs/>
          <w:color w:val="auto"/>
          <w:sz w:val="30"/>
          <w:szCs w:val="30"/>
          <w:u w:val="single"/>
        </w:rPr>
        <w:t xml:space="preserve">                                                </w:t>
      </w:r>
    </w:p>
    <w:p>
      <w:pPr>
        <w:tabs>
          <w:tab w:val="left" w:pos="7920"/>
        </w:tabs>
        <w:adjustRightInd w:val="0"/>
        <w:snapToGrid w:val="0"/>
        <w:spacing w:line="560" w:lineRule="exact"/>
        <w:ind w:firstLine="600" w:firstLineChars="200"/>
        <w:rPr>
          <w:rFonts w:ascii="仿宋" w:hAnsi="仿宋" w:eastAsia="仿宋" w:cs="Times New Roman"/>
          <w:bCs/>
          <w:color w:val="auto"/>
          <w:sz w:val="30"/>
          <w:szCs w:val="30"/>
          <w:u w:val="single"/>
        </w:rPr>
      </w:pPr>
      <w:r>
        <w:rPr>
          <w:rFonts w:hint="eastAsia" w:ascii="仿宋" w:hAnsi="仿宋" w:eastAsia="仿宋" w:cs="Times New Roman"/>
          <w:bCs/>
          <w:color w:val="auto"/>
          <w:sz w:val="30"/>
          <w:szCs w:val="30"/>
        </w:rPr>
        <w:t>统一社会信用代码：</w:t>
      </w:r>
      <w:r>
        <w:rPr>
          <w:rFonts w:hint="eastAsia" w:ascii="仿宋" w:hAnsi="仿宋" w:eastAsia="仿宋" w:cs="Times New Roman"/>
          <w:bCs/>
          <w:color w:val="auto"/>
          <w:sz w:val="30"/>
          <w:szCs w:val="30"/>
          <w:u w:val="single"/>
        </w:rPr>
        <w:t xml:space="preserve">                                 </w:t>
      </w:r>
    </w:p>
    <w:p>
      <w:pPr>
        <w:tabs>
          <w:tab w:val="left" w:pos="7920"/>
        </w:tabs>
        <w:adjustRightInd w:val="0"/>
        <w:snapToGrid w:val="0"/>
        <w:spacing w:line="560" w:lineRule="exact"/>
        <w:ind w:firstLine="600" w:firstLineChars="200"/>
        <w:rPr>
          <w:rFonts w:ascii="仿宋" w:hAnsi="仿宋" w:eastAsia="仿宋" w:cs="Times New Roman"/>
          <w:bCs/>
          <w:color w:val="auto"/>
          <w:sz w:val="30"/>
          <w:szCs w:val="30"/>
          <w:u w:val="single"/>
        </w:rPr>
      </w:pPr>
      <w:r>
        <w:rPr>
          <w:rFonts w:hint="eastAsia" w:ascii="仿宋" w:hAnsi="仿宋" w:eastAsia="仿宋" w:cs="Times New Roman"/>
          <w:bCs/>
          <w:color w:val="auto"/>
          <w:sz w:val="30"/>
          <w:szCs w:val="30"/>
        </w:rPr>
        <w:t>法定代表人：</w:t>
      </w:r>
      <w:r>
        <w:rPr>
          <w:rFonts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u w:val="single"/>
        </w:rPr>
        <w:t xml:space="preserve">   </w:t>
      </w:r>
      <w:r>
        <w:rPr>
          <w:rFonts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u w:val="single"/>
        </w:rPr>
        <w:t xml:space="preserve">      </w:t>
      </w:r>
      <w:r>
        <w:rPr>
          <w:rFonts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u w:val="single"/>
        </w:rPr>
        <w:t xml:space="preserve">           </w:t>
      </w:r>
    </w:p>
    <w:p>
      <w:pPr>
        <w:tabs>
          <w:tab w:val="left" w:pos="7920"/>
        </w:tabs>
        <w:adjustRightInd w:val="0"/>
        <w:snapToGrid w:val="0"/>
        <w:spacing w:line="560" w:lineRule="exact"/>
        <w:ind w:firstLine="600" w:firstLineChars="200"/>
        <w:rPr>
          <w:rFonts w:ascii="仿宋" w:hAnsi="仿宋" w:eastAsia="仿宋" w:cs="Times New Roman"/>
          <w:bCs/>
          <w:color w:val="auto"/>
          <w:sz w:val="30"/>
          <w:szCs w:val="30"/>
          <w:u w:val="single"/>
        </w:rPr>
      </w:pPr>
      <w:r>
        <w:rPr>
          <w:rFonts w:hint="eastAsia" w:ascii="仿宋" w:hAnsi="仿宋" w:eastAsia="仿宋" w:cs="Times New Roman"/>
          <w:bCs/>
          <w:color w:val="auto"/>
          <w:sz w:val="30"/>
          <w:szCs w:val="30"/>
        </w:rPr>
        <w:t>通讯地址：</w:t>
      </w:r>
      <w:r>
        <w:rPr>
          <w:rFonts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u w:val="single"/>
        </w:rPr>
        <w:t xml:space="preserve">      </w:t>
      </w:r>
      <w:r>
        <w:rPr>
          <w:rFonts w:ascii="仿宋" w:hAnsi="仿宋" w:eastAsia="仿宋" w:cs="Times New Roman"/>
          <w:bCs/>
          <w:color w:val="auto"/>
          <w:sz w:val="30"/>
          <w:szCs w:val="30"/>
          <w:u w:val="single"/>
        </w:rPr>
        <w:t xml:space="preserve">                              </w:t>
      </w:r>
    </w:p>
    <w:p>
      <w:pPr>
        <w:tabs>
          <w:tab w:val="left" w:pos="7920"/>
        </w:tabs>
        <w:adjustRightInd w:val="0"/>
        <w:snapToGrid w:val="0"/>
        <w:spacing w:line="560" w:lineRule="exact"/>
        <w:ind w:firstLine="600" w:firstLineChars="200"/>
        <w:rPr>
          <w:rFonts w:ascii="仿宋" w:hAnsi="仿宋" w:eastAsia="仿宋" w:cs="Times New Roman"/>
          <w:bCs/>
          <w:color w:val="auto"/>
          <w:sz w:val="30"/>
          <w:szCs w:val="30"/>
          <w:u w:val="single"/>
        </w:rPr>
      </w:pPr>
      <w:r>
        <w:rPr>
          <w:rFonts w:hint="eastAsia" w:ascii="仿宋" w:hAnsi="仿宋" w:eastAsia="仿宋" w:cs="Times New Roman"/>
          <w:bCs/>
          <w:color w:val="auto"/>
          <w:sz w:val="30"/>
          <w:szCs w:val="30"/>
        </w:rPr>
        <w:t>邮政编码：</w:t>
      </w:r>
      <w:r>
        <w:rPr>
          <w:rFonts w:hint="eastAsia" w:ascii="仿宋" w:hAnsi="仿宋" w:eastAsia="仿宋" w:cs="Times New Roman"/>
          <w:bCs/>
          <w:color w:val="auto"/>
          <w:sz w:val="30"/>
          <w:szCs w:val="30"/>
          <w:u w:val="single"/>
        </w:rPr>
        <w:t xml:space="preserve">                                          </w:t>
      </w:r>
      <w:r>
        <w:rPr>
          <w:rFonts w:ascii="仿宋" w:hAnsi="仿宋" w:eastAsia="仿宋" w:cs="Times New Roman"/>
          <w:bCs/>
          <w:color w:val="auto"/>
          <w:sz w:val="30"/>
          <w:szCs w:val="30"/>
          <w:u w:val="single"/>
        </w:rPr>
        <w:t xml:space="preserve">      </w:t>
      </w:r>
    </w:p>
    <w:p>
      <w:pPr>
        <w:tabs>
          <w:tab w:val="left" w:pos="7920"/>
        </w:tabs>
        <w:adjustRightInd w:val="0"/>
        <w:snapToGrid w:val="0"/>
        <w:spacing w:line="560" w:lineRule="exact"/>
        <w:ind w:firstLine="600" w:firstLineChars="200"/>
        <w:rPr>
          <w:rFonts w:ascii="仿宋" w:hAnsi="仿宋" w:eastAsia="仿宋" w:cs="Times New Roman"/>
          <w:bCs/>
          <w:color w:val="auto"/>
          <w:sz w:val="30"/>
          <w:szCs w:val="30"/>
          <w:u w:val="single"/>
        </w:rPr>
      </w:pPr>
      <w:r>
        <w:rPr>
          <w:rFonts w:hint="eastAsia" w:ascii="仿宋" w:hAnsi="仿宋" w:eastAsia="仿宋" w:cs="Times New Roman"/>
          <w:bCs/>
          <w:color w:val="auto"/>
          <w:sz w:val="30"/>
          <w:szCs w:val="30"/>
        </w:rPr>
        <w:t>电话：</w:t>
      </w:r>
      <w:r>
        <w:rPr>
          <w:rFonts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u w:val="single"/>
        </w:rPr>
        <w:t xml:space="preserve">                                           </w:t>
      </w:r>
    </w:p>
    <w:p>
      <w:pPr>
        <w:tabs>
          <w:tab w:val="left" w:pos="7920"/>
        </w:tabs>
        <w:adjustRightInd w:val="0"/>
        <w:snapToGrid w:val="0"/>
        <w:spacing w:line="560" w:lineRule="exact"/>
        <w:ind w:firstLine="300" w:firstLineChars="100"/>
        <w:rPr>
          <w:rFonts w:ascii="仿宋" w:hAnsi="仿宋" w:eastAsia="仿宋" w:cs="Times New Roman"/>
          <w:bCs/>
          <w:color w:val="auto"/>
          <w:sz w:val="30"/>
          <w:szCs w:val="30"/>
          <w:u w:val="single"/>
        </w:rPr>
      </w:pPr>
    </w:p>
    <w:p>
      <w:pPr>
        <w:tabs>
          <w:tab w:val="left" w:pos="7920"/>
        </w:tabs>
        <w:adjustRightInd w:val="0"/>
        <w:snapToGrid w:val="0"/>
        <w:spacing w:line="560" w:lineRule="exact"/>
        <w:ind w:firstLine="300" w:firstLineChars="100"/>
        <w:rPr>
          <w:rFonts w:ascii="仿宋" w:hAnsi="仿宋" w:eastAsia="仿宋" w:cs="Times New Roman"/>
          <w:bCs/>
          <w:color w:val="auto"/>
          <w:sz w:val="30"/>
          <w:szCs w:val="30"/>
        </w:rPr>
      </w:pPr>
    </w:p>
    <w:p>
      <w:pPr>
        <w:tabs>
          <w:tab w:val="left" w:pos="4140"/>
          <w:tab w:val="left" w:pos="8820"/>
        </w:tabs>
        <w:adjustRightInd w:val="0"/>
        <w:snapToGrid w:val="0"/>
        <w:spacing w:line="560" w:lineRule="exact"/>
        <w:ind w:firstLine="600" w:firstLineChars="200"/>
        <w:rPr>
          <w:rFonts w:ascii="仿宋" w:hAnsi="仿宋" w:eastAsia="仿宋" w:cs="Times New Roman"/>
          <w:bCs/>
          <w:color w:val="auto"/>
          <w:sz w:val="30"/>
          <w:szCs w:val="30"/>
          <w:u w:val="single"/>
        </w:rPr>
      </w:pPr>
      <w:r>
        <w:rPr>
          <w:rFonts w:hint="eastAsia" w:ascii="仿宋" w:hAnsi="仿宋" w:eastAsia="仿宋" w:cs="Times New Roman"/>
          <w:bCs/>
          <w:color w:val="auto"/>
          <w:sz w:val="30"/>
          <w:szCs w:val="30"/>
        </w:rPr>
        <w:t>乙方：</w:t>
      </w:r>
      <w:r>
        <w:rPr>
          <w:rFonts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u w:val="single"/>
        </w:rPr>
        <w:t xml:space="preserve">      </w:t>
      </w:r>
      <w:r>
        <w:rPr>
          <w:rFonts w:ascii="仿宋" w:hAnsi="仿宋" w:eastAsia="仿宋" w:cs="Times New Roman"/>
          <w:bCs/>
          <w:color w:val="auto"/>
          <w:sz w:val="30"/>
          <w:szCs w:val="30"/>
          <w:u w:val="single"/>
        </w:rPr>
        <w:t xml:space="preserve">                  </w:t>
      </w:r>
    </w:p>
    <w:p>
      <w:pPr>
        <w:tabs>
          <w:tab w:val="left" w:pos="7920"/>
        </w:tabs>
        <w:adjustRightInd w:val="0"/>
        <w:snapToGrid w:val="0"/>
        <w:spacing w:line="560" w:lineRule="exact"/>
        <w:ind w:firstLine="600" w:firstLineChars="200"/>
        <w:rPr>
          <w:rFonts w:ascii="仿宋" w:hAnsi="仿宋" w:eastAsia="仿宋" w:cs="Times New Roman"/>
          <w:bCs/>
          <w:color w:val="auto"/>
          <w:sz w:val="30"/>
          <w:szCs w:val="30"/>
        </w:rPr>
      </w:pPr>
      <w:r>
        <w:rPr>
          <w:rFonts w:hint="eastAsia" w:ascii="仿宋" w:hAnsi="仿宋" w:eastAsia="仿宋" w:cs="Times New Roman"/>
          <w:bCs/>
          <w:color w:val="auto"/>
          <w:sz w:val="30"/>
          <w:szCs w:val="30"/>
        </w:rPr>
        <w:t>统一社会信用代码：</w:t>
      </w:r>
      <w:r>
        <w:rPr>
          <w:rFonts w:hint="eastAsia" w:ascii="仿宋" w:hAnsi="仿宋" w:eastAsia="仿宋" w:cs="Times New Roman"/>
          <w:bCs/>
          <w:color w:val="auto"/>
          <w:sz w:val="30"/>
          <w:szCs w:val="30"/>
          <w:u w:val="single"/>
        </w:rPr>
        <w:t xml:space="preserve">                                 </w:t>
      </w:r>
    </w:p>
    <w:p>
      <w:pPr>
        <w:tabs>
          <w:tab w:val="left" w:pos="7920"/>
        </w:tabs>
        <w:adjustRightInd w:val="0"/>
        <w:snapToGrid w:val="0"/>
        <w:spacing w:line="560" w:lineRule="exact"/>
        <w:ind w:firstLine="600" w:firstLineChars="200"/>
        <w:rPr>
          <w:rFonts w:ascii="仿宋" w:hAnsi="仿宋" w:eastAsia="仿宋" w:cs="Times New Roman"/>
          <w:bCs/>
          <w:color w:val="auto"/>
          <w:sz w:val="30"/>
          <w:szCs w:val="30"/>
          <w:u w:val="single"/>
        </w:rPr>
      </w:pPr>
      <w:r>
        <w:rPr>
          <w:rFonts w:hint="eastAsia" w:ascii="仿宋" w:hAnsi="仿宋" w:eastAsia="仿宋" w:cs="Times New Roman"/>
          <w:bCs/>
          <w:color w:val="auto"/>
          <w:sz w:val="30"/>
          <w:szCs w:val="30"/>
        </w:rPr>
        <w:t>法定代表人：</w:t>
      </w:r>
      <w:r>
        <w:rPr>
          <w:rFonts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u w:val="single"/>
        </w:rPr>
        <w:t xml:space="preserve">   </w:t>
      </w:r>
      <w:r>
        <w:rPr>
          <w:rFonts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u w:val="single"/>
        </w:rPr>
        <w:t xml:space="preserve">      </w:t>
      </w:r>
      <w:r>
        <w:rPr>
          <w:rFonts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u w:val="single"/>
        </w:rPr>
        <w:t xml:space="preserve">             </w:t>
      </w:r>
      <w:r>
        <w:rPr>
          <w:rFonts w:ascii="仿宋" w:hAnsi="仿宋" w:eastAsia="仿宋" w:cs="Times New Roman"/>
          <w:bCs/>
          <w:color w:val="auto"/>
          <w:sz w:val="30"/>
          <w:szCs w:val="30"/>
          <w:u w:val="single"/>
        </w:rPr>
        <w:t xml:space="preserve">     </w:t>
      </w:r>
    </w:p>
    <w:p>
      <w:pPr>
        <w:tabs>
          <w:tab w:val="left" w:pos="7920"/>
        </w:tabs>
        <w:adjustRightInd w:val="0"/>
        <w:snapToGrid w:val="0"/>
        <w:spacing w:line="560" w:lineRule="exact"/>
        <w:ind w:firstLine="600" w:firstLineChars="200"/>
        <w:rPr>
          <w:rFonts w:ascii="仿宋" w:hAnsi="仿宋" w:eastAsia="仿宋" w:cs="Times New Roman"/>
          <w:bCs/>
          <w:color w:val="auto"/>
          <w:sz w:val="30"/>
          <w:szCs w:val="30"/>
          <w:u w:val="single"/>
        </w:rPr>
      </w:pPr>
      <w:r>
        <w:rPr>
          <w:rFonts w:hint="eastAsia" w:ascii="仿宋" w:hAnsi="仿宋" w:eastAsia="仿宋" w:cs="Times New Roman"/>
          <w:bCs/>
          <w:color w:val="auto"/>
          <w:sz w:val="30"/>
          <w:szCs w:val="30"/>
        </w:rPr>
        <w:t>通讯地址：</w:t>
      </w:r>
      <w:r>
        <w:rPr>
          <w:rFonts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u w:val="single"/>
        </w:rPr>
        <w:t xml:space="preserve">       </w:t>
      </w:r>
      <w:r>
        <w:rPr>
          <w:rFonts w:ascii="仿宋" w:hAnsi="仿宋" w:eastAsia="仿宋" w:cs="Times New Roman"/>
          <w:bCs/>
          <w:color w:val="auto"/>
          <w:sz w:val="30"/>
          <w:szCs w:val="30"/>
          <w:u w:val="single"/>
        </w:rPr>
        <w:t xml:space="preserve">          </w:t>
      </w:r>
    </w:p>
    <w:p>
      <w:pPr>
        <w:tabs>
          <w:tab w:val="left" w:pos="7920"/>
        </w:tabs>
        <w:adjustRightInd w:val="0"/>
        <w:snapToGrid w:val="0"/>
        <w:spacing w:line="560" w:lineRule="exact"/>
        <w:ind w:firstLine="600" w:firstLineChars="200"/>
        <w:rPr>
          <w:rFonts w:ascii="仿宋" w:hAnsi="仿宋" w:eastAsia="仿宋" w:cs="Times New Roman"/>
          <w:bCs/>
          <w:color w:val="auto"/>
          <w:sz w:val="30"/>
          <w:szCs w:val="30"/>
          <w:u w:val="single"/>
        </w:rPr>
      </w:pPr>
      <w:r>
        <w:rPr>
          <w:rFonts w:hint="eastAsia" w:ascii="仿宋" w:hAnsi="仿宋" w:eastAsia="仿宋" w:cs="Times New Roman"/>
          <w:bCs/>
          <w:color w:val="auto"/>
          <w:sz w:val="30"/>
          <w:szCs w:val="30"/>
        </w:rPr>
        <w:t>邮政编码：</w:t>
      </w:r>
      <w:r>
        <w:rPr>
          <w:rFonts w:hint="eastAsia" w:ascii="仿宋" w:hAnsi="仿宋" w:eastAsia="仿宋" w:cs="Times New Roman"/>
          <w:bCs/>
          <w:color w:val="auto"/>
          <w:sz w:val="30"/>
          <w:szCs w:val="30"/>
          <w:u w:val="single"/>
        </w:rPr>
        <w:t xml:space="preserve">                                         </w:t>
      </w:r>
      <w:r>
        <w:rPr>
          <w:rFonts w:ascii="仿宋" w:hAnsi="仿宋" w:eastAsia="仿宋" w:cs="Times New Roman"/>
          <w:bCs/>
          <w:color w:val="auto"/>
          <w:sz w:val="30"/>
          <w:szCs w:val="30"/>
          <w:u w:val="single"/>
        </w:rPr>
        <w:t xml:space="preserve">              </w:t>
      </w:r>
    </w:p>
    <w:p>
      <w:pPr>
        <w:tabs>
          <w:tab w:val="left" w:pos="7920"/>
        </w:tabs>
        <w:adjustRightInd w:val="0"/>
        <w:snapToGrid w:val="0"/>
        <w:spacing w:line="560" w:lineRule="exact"/>
        <w:ind w:firstLine="600" w:firstLineChars="200"/>
        <w:rPr>
          <w:rFonts w:ascii="仿宋" w:hAnsi="仿宋" w:eastAsia="仿宋" w:cs="Times New Roman"/>
          <w:bCs/>
          <w:color w:val="auto"/>
          <w:sz w:val="30"/>
          <w:szCs w:val="30"/>
          <w:u w:val="single"/>
        </w:rPr>
      </w:pPr>
      <w:r>
        <w:rPr>
          <w:rFonts w:hint="eastAsia" w:ascii="仿宋" w:hAnsi="仿宋" w:eastAsia="仿宋" w:cs="Times New Roman"/>
          <w:bCs/>
          <w:color w:val="auto"/>
          <w:sz w:val="30"/>
          <w:szCs w:val="30"/>
        </w:rPr>
        <w:t>电话：</w:t>
      </w:r>
      <w:r>
        <w:rPr>
          <w:rFonts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u w:val="single"/>
        </w:rPr>
        <w:t xml:space="preserve">                                             </w:t>
      </w:r>
    </w:p>
    <w:p>
      <w:pPr>
        <w:tabs>
          <w:tab w:val="left" w:pos="7920"/>
        </w:tabs>
        <w:adjustRightInd w:val="0"/>
        <w:snapToGrid w:val="0"/>
        <w:spacing w:line="560" w:lineRule="exact"/>
        <w:ind w:firstLine="600" w:firstLineChars="200"/>
        <w:rPr>
          <w:rFonts w:ascii="仿宋" w:hAnsi="仿宋" w:eastAsia="仿宋" w:cs="Times New Roman"/>
          <w:bCs/>
          <w:color w:val="auto"/>
          <w:sz w:val="30"/>
          <w:szCs w:val="30"/>
          <w:u w:val="single"/>
        </w:rPr>
      </w:pPr>
    </w:p>
    <w:p>
      <w:pPr>
        <w:tabs>
          <w:tab w:val="left" w:pos="7920"/>
        </w:tabs>
        <w:adjustRightInd w:val="0"/>
        <w:snapToGrid w:val="0"/>
        <w:spacing w:line="560" w:lineRule="exact"/>
        <w:ind w:firstLine="600" w:firstLineChars="200"/>
        <w:rPr>
          <w:rFonts w:ascii="仿宋" w:hAnsi="仿宋" w:eastAsia="仿宋" w:cs="Times New Roman"/>
          <w:bCs/>
          <w:color w:val="auto"/>
          <w:sz w:val="30"/>
          <w:szCs w:val="30"/>
          <w:u w:val="single"/>
        </w:rPr>
      </w:pPr>
    </w:p>
    <w:p>
      <w:pPr>
        <w:tabs>
          <w:tab w:val="left" w:pos="7920"/>
        </w:tabs>
        <w:adjustRightInd w:val="0"/>
        <w:snapToGrid w:val="0"/>
        <w:spacing w:line="560" w:lineRule="exact"/>
        <w:ind w:firstLine="600" w:firstLineChars="200"/>
        <w:rPr>
          <w:rFonts w:ascii="仿宋" w:hAnsi="仿宋" w:eastAsia="仿宋" w:cs="Times New Roman"/>
          <w:bCs/>
          <w:color w:val="auto"/>
          <w:sz w:val="30"/>
          <w:szCs w:val="30"/>
        </w:rPr>
      </w:pPr>
      <w:r>
        <w:rPr>
          <w:rFonts w:hint="eastAsia" w:ascii="仿宋" w:hAnsi="仿宋" w:eastAsia="仿宋" w:cs="Times New Roman"/>
          <w:bCs/>
          <w:color w:val="auto"/>
          <w:sz w:val="30"/>
          <w:szCs w:val="30"/>
        </w:rPr>
        <w:t xml:space="preserve">如涉及联合申请临时用地的，可增加乙方二 </w:t>
      </w:r>
      <w:r>
        <w:rPr>
          <w:rFonts w:ascii="仿宋" w:hAnsi="仿宋" w:eastAsia="仿宋" w:cs="Times New Roman"/>
          <w:bCs/>
          <w:color w:val="auto"/>
          <w:sz w:val="30"/>
          <w:szCs w:val="30"/>
        </w:rPr>
        <w:t xml:space="preserve">  </w:t>
      </w:r>
    </w:p>
    <w:p>
      <w:pPr>
        <w:tabs>
          <w:tab w:val="left" w:pos="7920"/>
        </w:tabs>
        <w:adjustRightInd w:val="0"/>
        <w:snapToGrid w:val="0"/>
        <w:spacing w:line="560" w:lineRule="exact"/>
        <w:ind w:firstLine="300" w:firstLineChars="100"/>
        <w:rPr>
          <w:rFonts w:ascii="仿宋" w:hAnsi="仿宋" w:eastAsia="仿宋" w:cs="Times New Roman"/>
          <w:bCs/>
          <w:color w:val="auto"/>
          <w:sz w:val="30"/>
          <w:szCs w:val="30"/>
          <w:u w:val="single"/>
        </w:rPr>
        <w:sectPr>
          <w:pgSz w:w="11906" w:h="16838"/>
          <w:pgMar w:top="1440" w:right="1800" w:bottom="1440" w:left="1800" w:header="851" w:footer="992" w:gutter="0"/>
          <w:cols w:space="425" w:num="1"/>
          <w:docGrid w:type="lines" w:linePitch="312" w:charSpace="0"/>
        </w:sectPr>
      </w:pPr>
    </w:p>
    <w:p>
      <w:pPr>
        <w:spacing w:line="360" w:lineRule="auto"/>
        <w:ind w:firstLine="567"/>
        <w:rPr>
          <w:rFonts w:ascii="仿宋" w:hAnsi="仿宋" w:eastAsia="仿宋" w:cs="Times New Roman"/>
          <w:bCs/>
          <w:color w:val="auto"/>
          <w:sz w:val="30"/>
          <w:szCs w:val="30"/>
        </w:rPr>
      </w:pPr>
      <w:r>
        <w:rPr>
          <w:rFonts w:hint="eastAsia" w:ascii="仿宋" w:hAnsi="仿宋" w:eastAsia="仿宋" w:cs="Times New Roman"/>
          <w:bCs/>
          <w:color w:val="auto"/>
          <w:sz w:val="30"/>
          <w:szCs w:val="30"/>
        </w:rPr>
        <w:t>二、根据《中华人民共和国土地管理法》、《中华人民共和国土地管理法实施条例》、《自然资源部关于规范临时用地管理的通知》</w:t>
      </w:r>
      <w:r>
        <w:rPr>
          <w:rFonts w:hint="eastAsia" w:ascii="仿宋" w:hAnsi="仿宋" w:eastAsia="仿宋" w:cs="Times New Roman"/>
          <w:bCs/>
          <w:color w:val="auto"/>
          <w:sz w:val="30"/>
          <w:szCs w:val="30"/>
          <w:lang w:eastAsia="zh-CN"/>
        </w:rPr>
        <w:t>（自然资规〔2021〕2号）</w:t>
      </w:r>
      <w:r>
        <w:rPr>
          <w:rFonts w:hint="eastAsia" w:ascii="仿宋" w:hAnsi="仿宋" w:eastAsia="仿宋" w:cs="Times New Roman"/>
          <w:bCs/>
          <w:color w:val="auto"/>
          <w:sz w:val="30"/>
          <w:szCs w:val="30"/>
        </w:rPr>
        <w:t>等法律、法规及深圳市有关规定，双方本着平等、自愿、有偿、诚实信用的原则，订立本合同。</w:t>
      </w:r>
    </w:p>
    <w:p>
      <w:pPr>
        <w:spacing w:line="360" w:lineRule="auto"/>
        <w:ind w:firstLine="567"/>
        <w:rPr>
          <w:rFonts w:ascii="仿宋" w:hAnsi="仿宋" w:eastAsia="仿宋" w:cs="Times New Roman"/>
          <w:bCs/>
          <w:color w:val="auto"/>
          <w:sz w:val="30"/>
          <w:szCs w:val="30"/>
        </w:rPr>
      </w:pPr>
      <w:r>
        <w:rPr>
          <w:rFonts w:hint="eastAsia" w:ascii="仿宋" w:hAnsi="仿宋" w:eastAsia="仿宋" w:cs="Times New Roman"/>
          <w:bCs/>
          <w:color w:val="auto"/>
          <w:sz w:val="30"/>
          <w:szCs w:val="30"/>
        </w:rPr>
        <w:t>三、甲方将临时用地交付乙方使用，土地所有权属于国家，地下自然资源、埋藏物均不在临时使用范围内。</w:t>
      </w:r>
    </w:p>
    <w:p>
      <w:pPr>
        <w:spacing w:line="360" w:lineRule="auto"/>
        <w:ind w:firstLine="567" w:firstLineChars="189"/>
        <w:rPr>
          <w:rFonts w:hint="eastAsia" w:ascii="仿宋" w:hAnsi="仿宋" w:eastAsia="仿宋" w:cs="Times New Roman"/>
          <w:bCs/>
          <w:color w:val="auto"/>
          <w:sz w:val="30"/>
          <w:szCs w:val="30"/>
          <w:lang w:eastAsia="zh-CN"/>
        </w:rPr>
      </w:pPr>
      <w:r>
        <w:rPr>
          <w:rFonts w:hint="eastAsia" w:ascii="仿宋" w:hAnsi="仿宋" w:eastAsia="仿宋" w:cs="Times New Roman"/>
          <w:bCs/>
          <w:color w:val="auto"/>
          <w:sz w:val="30"/>
          <w:szCs w:val="30"/>
        </w:rPr>
        <w:t>四、根据乙方提出的临时用地申请，因□建设</w:t>
      </w:r>
      <w:r>
        <w:rPr>
          <w:rFonts w:hint="eastAsia" w:ascii="仿宋" w:hAnsi="仿宋" w:eastAsia="仿宋" w:cs="Times New Roman"/>
          <w:bCs/>
          <w:color w:val="auto"/>
          <w:sz w:val="30"/>
          <w:szCs w:val="30"/>
          <w:lang w:eastAsia="zh-CN"/>
        </w:rPr>
        <w:t>项目</w:t>
      </w:r>
      <w:r>
        <w:rPr>
          <w:rFonts w:hint="eastAsia" w:ascii="仿宋" w:hAnsi="仿宋" w:eastAsia="仿宋" w:cs="Times New Roman"/>
          <w:bCs/>
          <w:color w:val="auto"/>
          <w:sz w:val="30"/>
          <w:szCs w:val="30"/>
        </w:rPr>
        <w:t xml:space="preserve">施工 </w:t>
      </w:r>
      <w:r>
        <w:rPr>
          <w:rFonts w:hint="eastAsia" w:ascii="仿宋" w:hAnsi="仿宋" w:eastAsia="仿宋" w:cs="Times New Roman"/>
          <w:bCs/>
          <w:color w:val="auto"/>
          <w:sz w:val="30"/>
          <w:szCs w:val="30"/>
          <w:lang w:eastAsia="zh-CN"/>
        </w:rPr>
        <w:t>□</w:t>
      </w:r>
      <w:r>
        <w:rPr>
          <w:rFonts w:hint="eastAsia" w:ascii="仿宋" w:hAnsi="仿宋" w:eastAsia="仿宋" w:cs="Times New Roman"/>
          <w:bCs/>
          <w:color w:val="auto"/>
          <w:sz w:val="30"/>
          <w:szCs w:val="30"/>
        </w:rPr>
        <w:t>地质勘查□</w:t>
      </w:r>
      <w:r>
        <w:rPr>
          <w:rFonts w:hint="eastAsia" w:ascii="仿宋" w:hAnsi="仿宋" w:eastAsia="仿宋" w:cs="Times New Roman"/>
          <w:bCs/>
          <w:color w:val="auto"/>
          <w:sz w:val="30"/>
          <w:szCs w:val="30"/>
          <w:lang w:eastAsia="zh-CN"/>
        </w:rPr>
        <w:t>考古和文物保护</w:t>
      </w:r>
      <w:r>
        <w:rPr>
          <w:rFonts w:hint="eastAsia" w:ascii="仿宋" w:hAnsi="仿宋" w:eastAsia="仿宋" w:cs="Times New Roman"/>
          <w:bCs/>
          <w:color w:val="auto"/>
          <w:sz w:val="30"/>
          <w:szCs w:val="30"/>
        </w:rPr>
        <w:t>临时使用需要，甲方同意将位于</w:t>
      </w:r>
      <w:r>
        <w:rPr>
          <w:rFonts w:hint="eastAsia"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rPr>
        <w:t>，临时用地范围图编号为</w:t>
      </w:r>
      <w:r>
        <w:rPr>
          <w:rFonts w:hint="eastAsia"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rPr>
        <w:t>、土地面积为</w:t>
      </w:r>
      <w:r>
        <w:rPr>
          <w:rFonts w:hint="eastAsia"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rPr>
        <w:t>平方米的土地给乙方临时使用，该临时用地具体用途为</w:t>
      </w:r>
      <w:r>
        <w:rPr>
          <w:rFonts w:hint="eastAsia" w:ascii="仿宋" w:hAnsi="仿宋" w:eastAsia="仿宋" w:cs="Times New Roman"/>
          <w:bCs/>
          <w:color w:val="auto"/>
          <w:sz w:val="30"/>
          <w:szCs w:val="30"/>
          <w:lang w:eastAsia="zh-CN"/>
        </w:rPr>
        <w:t>：</w:t>
      </w:r>
    </w:p>
    <w:p>
      <w:pPr>
        <w:spacing w:line="360" w:lineRule="auto"/>
        <w:ind w:firstLine="567" w:firstLineChars="189"/>
        <w:rPr>
          <w:rFonts w:ascii="仿宋" w:hAnsi="仿宋" w:eastAsia="仿宋" w:cs="Times New Roman"/>
          <w:bCs/>
          <w:color w:val="auto"/>
          <w:sz w:val="30"/>
          <w:szCs w:val="30"/>
        </w:rPr>
      </w:pPr>
      <w:r>
        <w:rPr>
          <w:rFonts w:hint="eastAsia" w:ascii="仿宋" w:hAnsi="仿宋" w:eastAsia="仿宋" w:cs="Times New Roman"/>
          <w:bCs/>
          <w:color w:val="auto"/>
          <w:sz w:val="30"/>
          <w:szCs w:val="30"/>
        </w:rPr>
        <w:t xml:space="preserve">建设项目施工：□临时办公用房□临时生活用房 □工棚 </w:t>
      </w:r>
      <w:r>
        <w:rPr>
          <w:rFonts w:hint="eastAsia" w:ascii="仿宋" w:hAnsi="仿宋" w:eastAsia="仿宋" w:cs="Times New Roman"/>
          <w:bCs/>
          <w:color w:val="auto"/>
          <w:sz w:val="30"/>
          <w:szCs w:val="30"/>
          <w:lang w:eastAsia="zh-CN"/>
        </w:rPr>
        <w:t>□</w:t>
      </w:r>
      <w:r>
        <w:rPr>
          <w:rFonts w:hint="eastAsia" w:ascii="仿宋" w:hAnsi="仿宋" w:eastAsia="仿宋" w:cs="Times New Roman"/>
          <w:bCs/>
          <w:color w:val="auto"/>
          <w:sz w:val="30"/>
          <w:szCs w:val="30"/>
        </w:rPr>
        <w:t>农用地表土剥离堆放场□材料堆场 □制梁场□拌合</w:t>
      </w:r>
      <w:r>
        <w:rPr>
          <w:rFonts w:hint="eastAsia" w:ascii="仿宋" w:hAnsi="仿宋" w:eastAsia="仿宋" w:cs="Times New Roman"/>
          <w:bCs/>
          <w:color w:val="auto"/>
          <w:sz w:val="30"/>
          <w:szCs w:val="30"/>
          <w:lang w:val="en-US" w:eastAsia="zh-CN"/>
        </w:rPr>
        <w:t>站</w:t>
      </w:r>
      <w:r>
        <w:rPr>
          <w:rFonts w:hint="eastAsia" w:ascii="仿宋" w:hAnsi="仿宋" w:eastAsia="仿宋" w:cs="Times New Roman"/>
          <w:bCs/>
          <w:color w:val="auto"/>
          <w:sz w:val="30"/>
          <w:szCs w:val="30"/>
        </w:rPr>
        <w:t>□钢筋加工厂□施工便道 □运输便道 □地上线路架设 □地下管线铺设作业；能源、交通、水利等基础设施项目的□取土场□弃土（渣）场。</w:t>
      </w:r>
    </w:p>
    <w:p>
      <w:pPr>
        <w:spacing w:line="360" w:lineRule="auto"/>
        <w:ind w:firstLine="604" w:firstLineChars="189"/>
        <w:rPr>
          <w:rFonts w:hint="eastAsia" w:ascii="仿宋" w:hAnsi="仿宋" w:eastAsia="仿宋" w:cs="Times New Roman"/>
          <w:bCs/>
          <w:color w:val="auto"/>
          <w:sz w:val="30"/>
          <w:szCs w:val="30"/>
        </w:rPr>
      </w:pPr>
      <w:r>
        <w:rPr>
          <w:rFonts w:hint="eastAsia" w:ascii="仿宋" w:hAnsi="仿宋" w:eastAsia="仿宋"/>
          <w:bCs/>
          <w:color w:val="auto"/>
          <w:sz w:val="32"/>
          <w:szCs w:val="32"/>
        </w:rPr>
        <w:t>矿产资源勘查、工程地质勘查、水文地质勘查</w:t>
      </w:r>
      <w:r>
        <w:rPr>
          <w:rFonts w:hint="eastAsia" w:ascii="仿宋" w:hAnsi="仿宋" w:eastAsia="仿宋" w:cs="Times New Roman"/>
          <w:bCs/>
          <w:color w:val="auto"/>
          <w:sz w:val="30"/>
          <w:szCs w:val="30"/>
        </w:rPr>
        <w:t>：□临时生活用房□临时工棚□勘查作业及其辅助工程□施工便道□运输便道□油气钻井井场□油气配套管线□油气电力设施□油气进场道路。</w:t>
      </w:r>
    </w:p>
    <w:p>
      <w:pPr>
        <w:spacing w:line="360" w:lineRule="auto"/>
        <w:ind w:firstLine="567" w:firstLineChars="189"/>
        <w:rPr>
          <w:rFonts w:ascii="仿宋" w:hAnsi="仿宋" w:eastAsia="仿宋" w:cs="Times New Roman"/>
          <w:bCs/>
          <w:color w:val="auto"/>
          <w:sz w:val="30"/>
          <w:szCs w:val="30"/>
        </w:rPr>
      </w:pPr>
      <w:r>
        <w:rPr>
          <w:rFonts w:hint="eastAsia" w:ascii="仿宋" w:hAnsi="仿宋" w:eastAsia="仿宋" w:cs="Times New Roman"/>
          <w:bCs/>
          <w:color w:val="auto"/>
          <w:sz w:val="30"/>
          <w:szCs w:val="30"/>
        </w:rPr>
        <w:t>其他</w:t>
      </w:r>
      <w:r>
        <w:rPr>
          <w:rFonts w:hint="eastAsia" w:ascii="仿宋" w:hAnsi="仿宋" w:eastAsia="仿宋" w:cs="Times New Roman"/>
          <w:bCs/>
          <w:color w:val="auto"/>
          <w:sz w:val="30"/>
          <w:szCs w:val="30"/>
          <w:lang w:val="en-US" w:eastAsia="zh-CN"/>
        </w:rPr>
        <w:t>临时用地</w:t>
      </w:r>
      <w:r>
        <w:rPr>
          <w:rFonts w:hint="eastAsia" w:ascii="仿宋" w:hAnsi="仿宋" w:eastAsia="仿宋" w:cs="Times New Roman"/>
          <w:bCs/>
          <w:color w:val="auto"/>
          <w:sz w:val="30"/>
          <w:szCs w:val="30"/>
        </w:rPr>
        <w:t>：□考古和文物保护工地建设的临时性文物保护设施□考古和文物保护工地安全设施□考古和文物保护后勤设施。</w:t>
      </w:r>
    </w:p>
    <w:p>
      <w:pPr>
        <w:spacing w:line="360" w:lineRule="auto"/>
        <w:ind w:firstLine="600" w:firstLineChars="200"/>
        <w:rPr>
          <w:rFonts w:ascii="仿宋" w:hAnsi="仿宋" w:eastAsia="仿宋" w:cs="Times New Roman"/>
          <w:bCs/>
          <w:color w:val="auto"/>
          <w:sz w:val="30"/>
          <w:szCs w:val="30"/>
        </w:rPr>
      </w:pPr>
      <w:r>
        <w:rPr>
          <w:rFonts w:hint="eastAsia" w:ascii="仿宋" w:hAnsi="仿宋" w:eastAsia="仿宋" w:cs="Times New Roman"/>
          <w:bCs/>
          <w:color w:val="auto"/>
          <w:sz w:val="30"/>
          <w:szCs w:val="30"/>
        </w:rPr>
        <w:t>本合同的临时用地范围图详见附件1。</w:t>
      </w:r>
    </w:p>
    <w:p>
      <w:pPr>
        <w:spacing w:line="360" w:lineRule="auto"/>
        <w:ind w:firstLine="600" w:firstLineChars="200"/>
        <w:rPr>
          <w:rFonts w:ascii="仿宋" w:hAnsi="仿宋" w:eastAsia="仿宋" w:cs="Times New Roman"/>
          <w:bCs/>
          <w:color w:val="auto"/>
          <w:sz w:val="30"/>
          <w:szCs w:val="30"/>
        </w:rPr>
      </w:pPr>
      <w:r>
        <w:rPr>
          <w:rFonts w:hint="eastAsia" w:ascii="仿宋" w:hAnsi="仿宋" w:eastAsia="仿宋" w:cs="Times New Roman"/>
          <w:bCs/>
          <w:color w:val="auto"/>
          <w:sz w:val="30"/>
          <w:szCs w:val="30"/>
        </w:rPr>
        <w:t>五、上述临时用地的临时使用</w:t>
      </w:r>
      <w:r>
        <w:rPr>
          <w:rFonts w:hint="eastAsia" w:ascii="仿宋" w:hAnsi="仿宋" w:eastAsia="仿宋" w:cs="Times New Roman"/>
          <w:bCs/>
          <w:color w:val="auto"/>
          <w:sz w:val="30"/>
          <w:szCs w:val="30"/>
          <w:lang w:val="en-US" w:eastAsia="zh-CN"/>
        </w:rPr>
        <w:t>期</w:t>
      </w:r>
      <w:r>
        <w:rPr>
          <w:rFonts w:hint="eastAsia" w:ascii="仿宋" w:hAnsi="仿宋" w:eastAsia="仿宋" w:cs="Times New Roman"/>
          <w:bCs/>
          <w:color w:val="auto"/>
          <w:sz w:val="30"/>
          <w:szCs w:val="30"/>
        </w:rPr>
        <w:t>限为</w:t>
      </w:r>
      <w:r>
        <w:rPr>
          <w:rFonts w:hint="eastAsia"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rPr>
        <w:t>年（</w:t>
      </w:r>
      <w:r>
        <w:rPr>
          <w:rFonts w:hint="eastAsia"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rPr>
        <w:t>天），</w:t>
      </w:r>
      <w:r>
        <w:rPr>
          <w:rFonts w:hint="eastAsia"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rPr>
        <w:t>从</w:t>
      </w:r>
      <w:r>
        <w:rPr>
          <w:rFonts w:hint="eastAsia"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rPr>
        <w:t>年</w:t>
      </w:r>
      <w:r>
        <w:rPr>
          <w:rFonts w:hint="eastAsia"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rPr>
        <w:t>月</w:t>
      </w:r>
      <w:r>
        <w:rPr>
          <w:rFonts w:hint="eastAsia"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rPr>
        <w:t>日起，至</w:t>
      </w:r>
      <w:r>
        <w:rPr>
          <w:rFonts w:hint="eastAsia"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rPr>
        <w:t>年</w:t>
      </w:r>
      <w:r>
        <w:rPr>
          <w:rFonts w:hint="eastAsia"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rPr>
        <w:t>月</w:t>
      </w:r>
      <w:r>
        <w:rPr>
          <w:rFonts w:hint="eastAsia"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rPr>
        <w:t>日止。</w:t>
      </w:r>
    </w:p>
    <w:p>
      <w:pPr>
        <w:spacing w:line="360" w:lineRule="auto"/>
        <w:ind w:firstLine="600" w:firstLineChars="200"/>
        <w:rPr>
          <w:rFonts w:ascii="仿宋" w:hAnsi="仿宋" w:eastAsia="仿宋" w:cs="Times New Roman"/>
          <w:bCs/>
          <w:color w:val="auto"/>
          <w:sz w:val="30"/>
          <w:szCs w:val="30"/>
        </w:rPr>
      </w:pPr>
      <w:r>
        <w:rPr>
          <w:rFonts w:hint="eastAsia" w:ascii="仿宋" w:hAnsi="仿宋" w:eastAsia="仿宋" w:cs="Times New Roman"/>
          <w:bCs/>
          <w:color w:val="auto"/>
          <w:sz w:val="30"/>
          <w:szCs w:val="30"/>
        </w:rPr>
        <w:t>六、上述临时用地地上的临时建筑面积为</w:t>
      </w:r>
      <w:r>
        <w:rPr>
          <w:rFonts w:hint="eastAsia"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rPr>
        <w:t>平方米，建筑层数不超过</w:t>
      </w:r>
      <w:r>
        <w:rPr>
          <w:rFonts w:hint="eastAsia"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rPr>
        <w:t>层，具体的建设内容以《临时建设工程规划许可证》记载内容为准，乙方应按许可内容进行建设。</w:t>
      </w:r>
    </w:p>
    <w:p>
      <w:pPr>
        <w:spacing w:line="360" w:lineRule="auto"/>
        <w:ind w:left="143" w:leftChars="68" w:firstLine="423" w:firstLineChars="141"/>
        <w:rPr>
          <w:rFonts w:ascii="仿宋" w:hAnsi="仿宋" w:eastAsia="仿宋" w:cs="Times New Roman"/>
          <w:bCs/>
          <w:color w:val="auto"/>
          <w:sz w:val="30"/>
          <w:szCs w:val="30"/>
        </w:rPr>
      </w:pPr>
      <w:r>
        <w:rPr>
          <w:rFonts w:hint="eastAsia" w:ascii="仿宋" w:hAnsi="仿宋" w:eastAsia="仿宋" w:cs="Times New Roman"/>
          <w:bCs/>
          <w:color w:val="auto"/>
          <w:sz w:val="30"/>
          <w:szCs w:val="30"/>
        </w:rPr>
        <w:t>七、上述</w:t>
      </w:r>
      <w:r>
        <w:rPr>
          <w:rFonts w:hint="eastAsia" w:ascii="仿宋" w:hAnsi="仿宋" w:eastAsia="仿宋" w:cs="Times New Roman"/>
          <w:bCs/>
          <w:color w:val="auto"/>
          <w:sz w:val="30"/>
          <w:szCs w:val="30"/>
          <w:lang w:eastAsia="zh-CN"/>
        </w:rPr>
        <w:t>临时使用土地补偿费</w:t>
      </w:r>
      <w:r>
        <w:rPr>
          <w:rFonts w:hint="eastAsia" w:ascii="仿宋" w:hAnsi="仿宋" w:eastAsia="仿宋" w:cs="Times New Roman"/>
          <w:bCs/>
          <w:color w:val="auto"/>
          <w:sz w:val="30"/>
          <w:szCs w:val="30"/>
        </w:rPr>
        <w:t>共计人民币（大写）</w:t>
      </w:r>
      <w:r>
        <w:rPr>
          <w:rFonts w:hint="eastAsia"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rPr>
        <w:t>元整（小写:￥</w:t>
      </w:r>
      <w:r>
        <w:rPr>
          <w:rFonts w:hint="eastAsia"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rPr>
        <w:t>元）。</w:t>
      </w:r>
    </w:p>
    <w:p>
      <w:pPr>
        <w:spacing w:line="360" w:lineRule="auto"/>
        <w:ind w:left="139" w:leftChars="66" w:firstLine="426" w:firstLineChars="142"/>
        <w:rPr>
          <w:rFonts w:ascii="仿宋" w:hAnsi="仿宋" w:eastAsia="仿宋" w:cs="Times New Roman"/>
          <w:bCs/>
          <w:color w:val="auto"/>
          <w:sz w:val="30"/>
          <w:szCs w:val="30"/>
        </w:rPr>
      </w:pPr>
      <w:r>
        <w:rPr>
          <w:rFonts w:hint="eastAsia" w:ascii="仿宋" w:hAnsi="仿宋" w:eastAsia="仿宋" w:cs="Times New Roman"/>
          <w:bCs/>
          <w:color w:val="auto"/>
          <w:sz w:val="30"/>
          <w:szCs w:val="30"/>
        </w:rPr>
        <w:t>八、乙方应一次性付清</w:t>
      </w:r>
      <w:r>
        <w:rPr>
          <w:rFonts w:hint="eastAsia" w:ascii="仿宋" w:hAnsi="仿宋" w:eastAsia="仿宋" w:cs="Times New Roman"/>
          <w:bCs/>
          <w:color w:val="auto"/>
          <w:sz w:val="30"/>
          <w:szCs w:val="30"/>
          <w:lang w:eastAsia="zh-CN"/>
        </w:rPr>
        <w:t>临时使用土地补偿费</w:t>
      </w:r>
      <w:r>
        <w:rPr>
          <w:rFonts w:hint="eastAsia" w:ascii="仿宋" w:hAnsi="仿宋" w:eastAsia="仿宋" w:cs="Times New Roman"/>
          <w:bCs/>
          <w:color w:val="auto"/>
          <w:sz w:val="30"/>
          <w:szCs w:val="30"/>
        </w:rPr>
        <w:t>、耕地占用税、</w:t>
      </w:r>
      <w:r>
        <w:rPr>
          <w:rFonts w:hint="eastAsia" w:ascii="仿宋" w:hAnsi="仿宋" w:eastAsia="仿宋"/>
          <w:bCs/>
          <w:color w:val="auto"/>
          <w:sz w:val="32"/>
          <w:szCs w:val="32"/>
        </w:rPr>
        <w:t>预存土地复垦费用后持相关凭证</w:t>
      </w:r>
      <w:r>
        <w:rPr>
          <w:rFonts w:hint="eastAsia" w:ascii="仿宋" w:hAnsi="仿宋" w:eastAsia="仿宋" w:cs="Times New Roman"/>
          <w:bCs/>
          <w:color w:val="auto"/>
          <w:sz w:val="30"/>
          <w:szCs w:val="30"/>
        </w:rPr>
        <w:t>签订本合同。</w:t>
      </w:r>
    </w:p>
    <w:p>
      <w:pPr>
        <w:spacing w:line="360" w:lineRule="auto"/>
        <w:ind w:firstLine="600" w:firstLineChars="200"/>
        <w:rPr>
          <w:rFonts w:ascii="仿宋" w:hAnsi="仿宋" w:eastAsia="仿宋" w:cs="Times New Roman"/>
          <w:bCs/>
          <w:color w:val="auto"/>
          <w:sz w:val="30"/>
          <w:szCs w:val="30"/>
        </w:rPr>
      </w:pPr>
      <w:r>
        <w:rPr>
          <w:rFonts w:hint="eastAsia" w:ascii="仿宋" w:hAnsi="仿宋" w:eastAsia="仿宋" w:cs="Times New Roman"/>
          <w:bCs/>
          <w:color w:val="auto"/>
          <w:sz w:val="30"/>
          <w:szCs w:val="30"/>
        </w:rPr>
        <w:t>九、本临时用地涉及占用建设用地</w:t>
      </w:r>
      <w:r>
        <w:rPr>
          <w:rFonts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rPr>
        <w:t xml:space="preserve">平方米、农用地    </w:t>
      </w:r>
      <w:r>
        <w:rPr>
          <w:rFonts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rPr>
        <w:t>平方米、未利用地</w:t>
      </w:r>
      <w:r>
        <w:rPr>
          <w:rFonts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rPr>
        <w:t>平方米。</w:t>
      </w:r>
    </w:p>
    <w:p>
      <w:pPr>
        <w:spacing w:line="360" w:lineRule="auto"/>
        <w:ind w:firstLine="600" w:firstLineChars="200"/>
        <w:rPr>
          <w:rFonts w:ascii="仿宋" w:hAnsi="仿宋" w:eastAsia="仿宋" w:cs="Times New Roman"/>
          <w:bCs/>
          <w:color w:val="auto"/>
          <w:sz w:val="30"/>
          <w:szCs w:val="30"/>
        </w:rPr>
      </w:pPr>
      <w:r>
        <w:rPr>
          <w:rFonts w:hint="eastAsia" w:ascii="仿宋" w:hAnsi="仿宋" w:eastAsia="仿宋" w:cs="Times New Roman"/>
          <w:bCs/>
          <w:color w:val="auto"/>
          <w:sz w:val="30"/>
          <w:szCs w:val="30"/>
        </w:rPr>
        <w:t>□</w:t>
      </w:r>
      <w:r>
        <w:rPr>
          <w:rFonts w:hint="eastAsia" w:ascii="仿宋" w:hAnsi="仿宋" w:eastAsia="仿宋" w:cs="Times New Roman"/>
          <w:bCs/>
          <w:color w:val="auto"/>
          <w:sz w:val="30"/>
          <w:szCs w:val="30"/>
          <w:lang w:val="en-US" w:eastAsia="zh-CN"/>
        </w:rPr>
        <w:t>本临时用地</w:t>
      </w:r>
      <w:r>
        <w:rPr>
          <w:rFonts w:hint="eastAsia" w:ascii="仿宋" w:hAnsi="仿宋" w:eastAsia="仿宋" w:cs="Times New Roman"/>
          <w:bCs/>
          <w:color w:val="auto"/>
          <w:sz w:val="30"/>
          <w:szCs w:val="30"/>
        </w:rPr>
        <w:t>涉及占用农用地</w:t>
      </w:r>
      <w:r>
        <w:rPr>
          <w:rFonts w:hint="eastAsia" w:ascii="仿宋" w:hAnsi="仿宋" w:eastAsia="仿宋" w:cs="Times New Roman"/>
          <w:bCs/>
          <w:color w:val="auto"/>
          <w:sz w:val="30"/>
          <w:szCs w:val="30"/>
          <w:lang w:eastAsia="zh-CN"/>
        </w:rPr>
        <w:t>，</w:t>
      </w:r>
      <w:r>
        <w:rPr>
          <w:rFonts w:hint="eastAsia" w:ascii="仿宋" w:hAnsi="仿宋" w:eastAsia="仿宋" w:cs="Times New Roman"/>
          <w:bCs/>
          <w:color w:val="auto"/>
          <w:sz w:val="30"/>
          <w:szCs w:val="30"/>
          <w:lang w:val="en-US" w:eastAsia="zh-CN"/>
        </w:rPr>
        <w:t>其中</w:t>
      </w:r>
      <w:r>
        <w:rPr>
          <w:rFonts w:hint="eastAsia" w:ascii="仿宋" w:hAnsi="仿宋" w:eastAsia="仿宋" w:cs="Times New Roman"/>
          <w:bCs/>
          <w:color w:val="auto"/>
          <w:sz w:val="30"/>
          <w:szCs w:val="30"/>
        </w:rPr>
        <w:t>涉及占用耕地</w:t>
      </w:r>
      <w:r>
        <w:rPr>
          <w:rFonts w:hint="eastAsia"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rPr>
        <w:t>平方米、林地</w:t>
      </w:r>
      <w:r>
        <w:rPr>
          <w:rFonts w:hint="eastAsia"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rPr>
        <w:t>平方米、园地</w:t>
      </w:r>
      <w:r>
        <w:rPr>
          <w:rFonts w:hint="eastAsia"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rPr>
        <w:t>平方米、其他农用地</w:t>
      </w:r>
      <w:r>
        <w:rPr>
          <w:rFonts w:hint="eastAsia"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u w:val="single"/>
          <w:lang w:val="en-US" w:eastAsia="zh-CN"/>
        </w:rPr>
        <w:t xml:space="preserve"> </w:t>
      </w:r>
      <w:r>
        <w:rPr>
          <w:rFonts w:hint="eastAsia"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rPr>
        <w:t>平方米。乙方已按要求编制《土地复垦方案报告表》，已取得土地复垦方案审查（文号：</w:t>
      </w:r>
      <w:r>
        <w:rPr>
          <w:rFonts w:hint="eastAsia"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rPr>
        <w:t>），到期后严格按照复垦方案完成复垦及验收程序，按要求配合</w:t>
      </w:r>
      <w:r>
        <w:rPr>
          <w:rFonts w:hint="eastAsia" w:ascii="仿宋" w:hAnsi="仿宋" w:eastAsia="仿宋" w:cs="Times New Roman"/>
          <w:bCs/>
          <w:color w:val="auto"/>
          <w:sz w:val="30"/>
          <w:szCs w:val="30"/>
          <w:lang w:eastAsia="zh-CN"/>
        </w:rPr>
        <w:t>开展土地的</w:t>
      </w:r>
      <w:r>
        <w:rPr>
          <w:rFonts w:hint="eastAsia" w:ascii="仿宋" w:hAnsi="仿宋" w:eastAsia="仿宋" w:cs="Times New Roman"/>
          <w:bCs/>
          <w:color w:val="auto"/>
          <w:sz w:val="30"/>
          <w:szCs w:val="30"/>
        </w:rPr>
        <w:t>移交</w:t>
      </w:r>
      <w:r>
        <w:rPr>
          <w:rFonts w:hint="eastAsia" w:ascii="仿宋" w:hAnsi="仿宋" w:eastAsia="仿宋" w:cs="Times New Roman"/>
          <w:bCs/>
          <w:color w:val="auto"/>
          <w:sz w:val="30"/>
          <w:szCs w:val="30"/>
          <w:lang w:eastAsia="zh-CN"/>
        </w:rPr>
        <w:t>入库等工作</w:t>
      </w:r>
      <w:r>
        <w:rPr>
          <w:rFonts w:hint="eastAsia" w:ascii="仿宋" w:hAnsi="仿宋" w:eastAsia="仿宋" w:cs="Times New Roman"/>
          <w:bCs/>
          <w:color w:val="auto"/>
          <w:sz w:val="30"/>
          <w:szCs w:val="30"/>
        </w:rPr>
        <w:t>。土地复垦四至范围、复垦标准详见附件2。</w:t>
      </w:r>
    </w:p>
    <w:p>
      <w:pPr>
        <w:spacing w:line="360" w:lineRule="auto"/>
        <w:ind w:firstLine="600" w:firstLineChars="200"/>
        <w:rPr>
          <w:rFonts w:hint="eastAsia" w:ascii="仿宋" w:hAnsi="仿宋" w:eastAsia="仿宋" w:cs="Times New Roman"/>
          <w:bCs/>
          <w:color w:val="auto"/>
          <w:sz w:val="30"/>
          <w:szCs w:val="30"/>
          <w:u w:val="none"/>
          <w:lang w:eastAsia="zh-CN"/>
        </w:rPr>
      </w:pPr>
      <w:r>
        <w:rPr>
          <w:rFonts w:hint="eastAsia" w:ascii="仿宋" w:hAnsi="仿宋" w:eastAsia="仿宋" w:cs="Times New Roman"/>
          <w:bCs/>
          <w:color w:val="auto"/>
          <w:sz w:val="30"/>
          <w:szCs w:val="30"/>
        </w:rPr>
        <w:t>□</w:t>
      </w:r>
      <w:r>
        <w:rPr>
          <w:rFonts w:hint="eastAsia" w:ascii="仿宋" w:hAnsi="仿宋" w:eastAsia="仿宋" w:cs="Times New Roman"/>
          <w:bCs/>
          <w:color w:val="auto"/>
          <w:sz w:val="30"/>
          <w:szCs w:val="30"/>
          <w:lang w:val="en-US" w:eastAsia="zh-CN"/>
        </w:rPr>
        <w:t>本临时用地</w:t>
      </w:r>
      <w:r>
        <w:rPr>
          <w:rFonts w:hint="eastAsia" w:ascii="仿宋" w:hAnsi="仿宋" w:eastAsia="仿宋" w:cs="Times New Roman"/>
          <w:bCs/>
          <w:color w:val="auto"/>
          <w:sz w:val="30"/>
          <w:szCs w:val="30"/>
        </w:rPr>
        <w:t>涉及占用</w:t>
      </w:r>
      <w:r>
        <w:rPr>
          <w:rFonts w:hint="eastAsia" w:ascii="仿宋" w:hAnsi="仿宋" w:eastAsia="仿宋" w:cs="Times New Roman"/>
          <w:bCs/>
          <w:color w:val="auto"/>
          <w:sz w:val="30"/>
          <w:szCs w:val="30"/>
          <w:lang w:val="en-US" w:eastAsia="zh-CN"/>
        </w:rPr>
        <w:t>建设用地，</w:t>
      </w:r>
      <w:r>
        <w:rPr>
          <w:rFonts w:hint="eastAsia" w:ascii="仿宋" w:hAnsi="仿宋" w:eastAsia="仿宋" w:cs="Times New Roman"/>
          <w:bCs/>
          <w:color w:val="auto"/>
          <w:sz w:val="30"/>
          <w:szCs w:val="30"/>
        </w:rPr>
        <w:t>乙方已按要求编制</w:t>
      </w:r>
      <w:r>
        <w:rPr>
          <w:rFonts w:hint="eastAsia" w:ascii="仿宋" w:hAnsi="仿宋" w:eastAsia="仿宋" w:cs="Times New Roman"/>
          <w:bCs/>
          <w:color w:val="auto"/>
          <w:sz w:val="30"/>
          <w:szCs w:val="30"/>
          <w:lang w:eastAsia="zh-CN"/>
        </w:rPr>
        <w:t>土地恢复方案，</w:t>
      </w:r>
      <w:r>
        <w:rPr>
          <w:rFonts w:hint="eastAsia" w:ascii="仿宋" w:hAnsi="仿宋" w:eastAsia="仿宋" w:cs="Times New Roman"/>
          <w:bCs/>
          <w:color w:val="auto"/>
          <w:sz w:val="30"/>
          <w:szCs w:val="30"/>
        </w:rPr>
        <w:t>临时用地到期后应恢复为</w:t>
      </w:r>
      <w:r>
        <w:rPr>
          <w:rFonts w:hint="eastAsia" w:ascii="仿宋" w:hAnsi="仿宋" w:eastAsia="仿宋" w:cs="Times New Roman"/>
          <w:bCs/>
          <w:color w:val="auto"/>
          <w:sz w:val="30"/>
          <w:szCs w:val="30"/>
          <w:u w:val="none"/>
        </w:rPr>
        <w:t>可供利用状态，</w:t>
      </w:r>
      <w:r>
        <w:rPr>
          <w:rFonts w:hint="eastAsia" w:ascii="仿宋" w:hAnsi="仿宋" w:eastAsia="仿宋" w:cs="Times New Roman"/>
          <w:bCs/>
          <w:sz w:val="30"/>
          <w:szCs w:val="30"/>
        </w:rPr>
        <w:t>即</w:t>
      </w:r>
      <w:r>
        <w:rPr>
          <w:rFonts w:hint="eastAsia" w:ascii="仿宋" w:hAnsi="仿宋" w:eastAsia="仿宋" w:cs="Times New Roman"/>
          <w:bCs/>
          <w:color w:val="auto"/>
          <w:sz w:val="30"/>
          <w:szCs w:val="30"/>
          <w:u w:val="none"/>
        </w:rPr>
        <w:t>场地平整且无建（构）筑物</w:t>
      </w:r>
      <w:r>
        <w:rPr>
          <w:rFonts w:hint="eastAsia" w:ascii="仿宋" w:hAnsi="仿宋" w:eastAsia="仿宋" w:cs="Times New Roman"/>
          <w:bCs/>
          <w:color w:val="auto"/>
          <w:sz w:val="30"/>
          <w:szCs w:val="30"/>
          <w:u w:val="none"/>
          <w:lang w:eastAsia="zh-CN"/>
        </w:rPr>
        <w:t>，并</w:t>
      </w:r>
      <w:r>
        <w:rPr>
          <w:rFonts w:hint="eastAsia" w:ascii="仿宋" w:hAnsi="仿宋" w:eastAsia="仿宋" w:cs="Times New Roman"/>
          <w:bCs/>
          <w:color w:val="auto"/>
          <w:sz w:val="30"/>
          <w:szCs w:val="30"/>
        </w:rPr>
        <w:t>按要求配合</w:t>
      </w:r>
      <w:r>
        <w:rPr>
          <w:rFonts w:hint="eastAsia" w:ascii="仿宋" w:hAnsi="仿宋" w:eastAsia="仿宋" w:cs="Times New Roman"/>
          <w:bCs/>
          <w:color w:val="auto"/>
          <w:sz w:val="30"/>
          <w:szCs w:val="30"/>
          <w:lang w:eastAsia="zh-CN"/>
        </w:rPr>
        <w:t>开展土地的</w:t>
      </w:r>
      <w:r>
        <w:rPr>
          <w:rFonts w:hint="eastAsia" w:ascii="仿宋" w:hAnsi="仿宋" w:eastAsia="仿宋" w:cs="Times New Roman"/>
          <w:bCs/>
          <w:color w:val="auto"/>
          <w:sz w:val="30"/>
          <w:szCs w:val="30"/>
        </w:rPr>
        <w:t>移交</w:t>
      </w:r>
      <w:r>
        <w:rPr>
          <w:rFonts w:hint="eastAsia" w:ascii="仿宋" w:hAnsi="仿宋" w:eastAsia="仿宋" w:cs="Times New Roman"/>
          <w:bCs/>
          <w:color w:val="auto"/>
          <w:sz w:val="30"/>
          <w:szCs w:val="30"/>
          <w:lang w:eastAsia="zh-CN"/>
        </w:rPr>
        <w:t>入库等工作</w:t>
      </w:r>
      <w:r>
        <w:rPr>
          <w:rFonts w:hint="eastAsia" w:ascii="仿宋" w:hAnsi="仿宋" w:eastAsia="仿宋" w:cs="Times New Roman"/>
          <w:bCs/>
          <w:color w:val="auto"/>
          <w:sz w:val="30"/>
          <w:szCs w:val="30"/>
        </w:rPr>
        <w:t>。土地</w:t>
      </w:r>
      <w:r>
        <w:rPr>
          <w:rFonts w:hint="eastAsia" w:ascii="仿宋" w:hAnsi="仿宋" w:eastAsia="仿宋" w:cs="Times New Roman"/>
          <w:bCs/>
          <w:color w:val="auto"/>
          <w:sz w:val="30"/>
          <w:szCs w:val="30"/>
          <w:lang w:eastAsia="zh-CN"/>
        </w:rPr>
        <w:t>恢复方案</w:t>
      </w:r>
      <w:r>
        <w:rPr>
          <w:rFonts w:hint="eastAsia" w:ascii="仿宋" w:hAnsi="仿宋" w:eastAsia="仿宋" w:cs="Times New Roman"/>
          <w:bCs/>
          <w:color w:val="auto"/>
          <w:sz w:val="30"/>
          <w:szCs w:val="30"/>
        </w:rPr>
        <w:t>详见附件</w:t>
      </w:r>
      <w:r>
        <w:rPr>
          <w:rFonts w:hint="eastAsia" w:ascii="仿宋" w:hAnsi="仿宋" w:eastAsia="仿宋" w:cs="Times New Roman"/>
          <w:bCs/>
          <w:color w:val="auto"/>
          <w:sz w:val="30"/>
          <w:szCs w:val="30"/>
          <w:lang w:val="en-US" w:eastAsia="zh-CN"/>
        </w:rPr>
        <w:t>3</w:t>
      </w:r>
      <w:r>
        <w:rPr>
          <w:rFonts w:hint="eastAsia" w:ascii="仿宋" w:hAnsi="仿宋" w:eastAsia="仿宋" w:cs="Times New Roman"/>
          <w:bCs/>
          <w:color w:val="auto"/>
          <w:sz w:val="30"/>
          <w:szCs w:val="30"/>
        </w:rPr>
        <w:t>。</w:t>
      </w:r>
    </w:p>
    <w:p>
      <w:pPr>
        <w:spacing w:line="360" w:lineRule="auto"/>
        <w:ind w:firstLine="600" w:firstLineChars="200"/>
        <w:rPr>
          <w:rFonts w:ascii="仿宋" w:hAnsi="仿宋" w:eastAsia="仿宋" w:cs="Times New Roman"/>
          <w:bCs/>
          <w:color w:val="auto"/>
          <w:sz w:val="30"/>
          <w:szCs w:val="30"/>
        </w:rPr>
      </w:pPr>
      <w:r>
        <w:rPr>
          <w:rFonts w:hint="eastAsia" w:ascii="仿宋" w:hAnsi="仿宋" w:eastAsia="仿宋" w:cs="Times New Roman"/>
          <w:bCs/>
          <w:color w:val="auto"/>
          <w:sz w:val="30"/>
          <w:szCs w:val="30"/>
        </w:rPr>
        <w:t>□</w:t>
      </w:r>
      <w:r>
        <w:rPr>
          <w:rFonts w:hint="eastAsia" w:ascii="仿宋" w:hAnsi="仿宋" w:eastAsia="仿宋" w:cs="Times New Roman"/>
          <w:bCs/>
          <w:color w:val="auto"/>
          <w:sz w:val="30"/>
          <w:szCs w:val="30"/>
          <w:lang w:val="en-US" w:eastAsia="zh-CN"/>
        </w:rPr>
        <w:t>本临时用地</w:t>
      </w:r>
      <w:r>
        <w:rPr>
          <w:rFonts w:hint="eastAsia" w:ascii="仿宋" w:hAnsi="仿宋" w:eastAsia="仿宋" w:cs="Times New Roman"/>
          <w:bCs/>
          <w:color w:val="auto"/>
          <w:sz w:val="30"/>
          <w:szCs w:val="30"/>
        </w:rPr>
        <w:t>涉及占用</w:t>
      </w:r>
      <w:r>
        <w:rPr>
          <w:rFonts w:hint="eastAsia" w:ascii="仿宋" w:hAnsi="仿宋" w:eastAsia="仿宋" w:cs="Times New Roman"/>
          <w:bCs/>
          <w:color w:val="auto"/>
          <w:sz w:val="30"/>
          <w:szCs w:val="30"/>
          <w:lang w:val="en-US" w:eastAsia="zh-CN"/>
        </w:rPr>
        <w:t>未利用地，</w:t>
      </w:r>
      <w:r>
        <w:rPr>
          <w:rFonts w:hint="eastAsia" w:ascii="仿宋" w:hAnsi="仿宋" w:eastAsia="仿宋" w:cs="Times New Roman"/>
          <w:bCs/>
          <w:color w:val="auto"/>
          <w:sz w:val="30"/>
          <w:szCs w:val="30"/>
        </w:rPr>
        <w:t>乙方已按要求编制</w:t>
      </w:r>
      <w:r>
        <w:rPr>
          <w:rFonts w:hint="eastAsia" w:ascii="仿宋" w:hAnsi="仿宋" w:eastAsia="仿宋" w:cs="Times New Roman"/>
          <w:bCs/>
          <w:color w:val="auto"/>
          <w:sz w:val="30"/>
          <w:szCs w:val="30"/>
          <w:lang w:eastAsia="zh-CN"/>
        </w:rPr>
        <w:t>土地恢复方案，</w:t>
      </w:r>
      <w:r>
        <w:rPr>
          <w:rFonts w:hint="eastAsia" w:ascii="仿宋" w:hAnsi="仿宋" w:eastAsia="仿宋" w:cs="Times New Roman"/>
          <w:bCs/>
          <w:color w:val="auto"/>
          <w:sz w:val="30"/>
          <w:szCs w:val="30"/>
        </w:rPr>
        <w:t>临时用地到期后</w:t>
      </w:r>
      <w:r>
        <w:rPr>
          <w:rFonts w:hint="eastAsia" w:ascii="仿宋" w:hAnsi="仿宋" w:eastAsia="仿宋" w:cs="Times New Roman"/>
          <w:bCs/>
          <w:color w:val="auto"/>
          <w:sz w:val="30"/>
          <w:szCs w:val="30"/>
          <w:u w:val="none"/>
          <w:lang w:val="en-US" w:eastAsia="zh-CN"/>
        </w:rPr>
        <w:t>应</w:t>
      </w:r>
      <w:r>
        <w:rPr>
          <w:rFonts w:hint="eastAsia" w:ascii="仿宋" w:hAnsi="仿宋" w:eastAsia="仿宋" w:cs="Times New Roman"/>
          <w:bCs/>
          <w:color w:val="auto"/>
          <w:sz w:val="30"/>
          <w:szCs w:val="30"/>
          <w:u w:val="none"/>
        </w:rPr>
        <w:t>恢复为</w:t>
      </w:r>
      <w:r>
        <w:rPr>
          <w:rFonts w:hint="eastAsia" w:ascii="仿宋" w:hAnsi="仿宋" w:eastAsia="仿宋"/>
          <w:bCs/>
          <w:color w:val="auto"/>
          <w:sz w:val="32"/>
          <w:szCs w:val="32"/>
          <w:u w:val="none"/>
        </w:rPr>
        <w:t>原地类，</w:t>
      </w:r>
      <w:r>
        <w:rPr>
          <w:rFonts w:hint="eastAsia" w:ascii="仿宋" w:hAnsi="仿宋" w:eastAsia="仿宋" w:cs="Times New Roman"/>
          <w:bCs/>
          <w:sz w:val="30"/>
          <w:szCs w:val="30"/>
        </w:rPr>
        <w:t>即</w:t>
      </w:r>
      <w:r>
        <w:rPr>
          <w:rFonts w:hint="eastAsia" w:ascii="仿宋" w:hAnsi="仿宋" w:eastAsia="仿宋"/>
          <w:bCs/>
          <w:color w:val="auto"/>
          <w:sz w:val="32"/>
          <w:szCs w:val="32"/>
          <w:u w:val="none"/>
        </w:rPr>
        <w:t>非硬底化土地或草地</w:t>
      </w:r>
      <w:r>
        <w:rPr>
          <w:rFonts w:hint="eastAsia" w:ascii="仿宋" w:hAnsi="仿宋" w:eastAsia="仿宋" w:cs="Times New Roman"/>
          <w:bCs/>
          <w:color w:val="auto"/>
          <w:sz w:val="30"/>
          <w:szCs w:val="30"/>
          <w:u w:val="none"/>
          <w:lang w:eastAsia="zh-CN"/>
        </w:rPr>
        <w:t>，并</w:t>
      </w:r>
      <w:r>
        <w:rPr>
          <w:rFonts w:hint="eastAsia" w:ascii="仿宋" w:hAnsi="仿宋" w:eastAsia="仿宋" w:cs="Times New Roman"/>
          <w:bCs/>
          <w:color w:val="auto"/>
          <w:sz w:val="30"/>
          <w:szCs w:val="30"/>
        </w:rPr>
        <w:t>按要求配合</w:t>
      </w:r>
      <w:r>
        <w:rPr>
          <w:rFonts w:hint="eastAsia" w:ascii="仿宋" w:hAnsi="仿宋" w:eastAsia="仿宋" w:cs="Times New Roman"/>
          <w:bCs/>
          <w:color w:val="auto"/>
          <w:sz w:val="30"/>
          <w:szCs w:val="30"/>
          <w:lang w:eastAsia="zh-CN"/>
        </w:rPr>
        <w:t>土地的</w:t>
      </w:r>
      <w:r>
        <w:rPr>
          <w:rFonts w:hint="eastAsia" w:ascii="仿宋" w:hAnsi="仿宋" w:eastAsia="仿宋" w:cs="Times New Roman"/>
          <w:bCs/>
          <w:color w:val="auto"/>
          <w:sz w:val="30"/>
          <w:szCs w:val="30"/>
        </w:rPr>
        <w:t>移交</w:t>
      </w:r>
      <w:r>
        <w:rPr>
          <w:rFonts w:hint="eastAsia" w:ascii="仿宋" w:hAnsi="仿宋" w:eastAsia="仿宋" w:cs="Times New Roman"/>
          <w:bCs/>
          <w:color w:val="auto"/>
          <w:sz w:val="30"/>
          <w:szCs w:val="30"/>
          <w:lang w:eastAsia="zh-CN"/>
        </w:rPr>
        <w:t>入库等工作</w:t>
      </w:r>
      <w:r>
        <w:rPr>
          <w:rFonts w:hint="eastAsia" w:ascii="仿宋" w:hAnsi="仿宋" w:eastAsia="仿宋" w:cs="Times New Roman"/>
          <w:bCs/>
          <w:color w:val="auto"/>
          <w:sz w:val="30"/>
          <w:szCs w:val="30"/>
        </w:rPr>
        <w:t>。土地</w:t>
      </w:r>
      <w:r>
        <w:rPr>
          <w:rFonts w:hint="eastAsia" w:ascii="仿宋" w:hAnsi="仿宋" w:eastAsia="仿宋" w:cs="Times New Roman"/>
          <w:bCs/>
          <w:color w:val="auto"/>
          <w:sz w:val="30"/>
          <w:szCs w:val="30"/>
          <w:lang w:eastAsia="zh-CN"/>
        </w:rPr>
        <w:t>恢复方案</w:t>
      </w:r>
      <w:r>
        <w:rPr>
          <w:rFonts w:hint="eastAsia" w:ascii="仿宋" w:hAnsi="仿宋" w:eastAsia="仿宋" w:cs="Times New Roman"/>
          <w:bCs/>
          <w:color w:val="auto"/>
          <w:sz w:val="30"/>
          <w:szCs w:val="30"/>
        </w:rPr>
        <w:t>详见附件</w:t>
      </w:r>
      <w:r>
        <w:rPr>
          <w:rFonts w:hint="eastAsia" w:ascii="仿宋" w:hAnsi="仿宋" w:eastAsia="仿宋" w:cs="Times New Roman"/>
          <w:bCs/>
          <w:color w:val="auto"/>
          <w:sz w:val="30"/>
          <w:szCs w:val="30"/>
          <w:lang w:val="en-US" w:eastAsia="zh-CN"/>
        </w:rPr>
        <w:t>3</w:t>
      </w:r>
      <w:r>
        <w:rPr>
          <w:rFonts w:hint="eastAsia" w:ascii="仿宋" w:hAnsi="仿宋" w:eastAsia="仿宋" w:cs="Times New Roman"/>
          <w:bCs/>
          <w:color w:val="auto"/>
          <w:sz w:val="30"/>
          <w:szCs w:val="30"/>
        </w:rPr>
        <w:t>。</w:t>
      </w:r>
    </w:p>
    <w:p>
      <w:pPr>
        <w:spacing w:line="360" w:lineRule="auto"/>
        <w:ind w:firstLine="480"/>
        <w:rPr>
          <w:rFonts w:ascii="仿宋" w:hAnsi="仿宋" w:eastAsia="仿宋" w:cs="Times New Roman"/>
          <w:bCs/>
          <w:color w:val="auto"/>
          <w:sz w:val="30"/>
          <w:szCs w:val="30"/>
        </w:rPr>
      </w:pPr>
      <w:r>
        <w:rPr>
          <w:rFonts w:hint="eastAsia" w:ascii="仿宋" w:hAnsi="仿宋" w:eastAsia="仿宋" w:cs="Times New Roman"/>
          <w:bCs/>
          <w:color w:val="auto"/>
          <w:sz w:val="30"/>
          <w:szCs w:val="30"/>
        </w:rPr>
        <w:t>十、本临时用地涉及占用林地</w:t>
      </w:r>
      <w:r>
        <w:rPr>
          <w:rFonts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rPr>
        <w:t>平方米，乙方应按林业</w:t>
      </w:r>
      <w:r>
        <w:rPr>
          <w:rFonts w:hint="eastAsia" w:ascii="仿宋" w:hAnsi="仿宋" w:eastAsia="仿宋" w:cs="Times New Roman"/>
          <w:bCs/>
          <w:color w:val="auto"/>
          <w:sz w:val="30"/>
          <w:szCs w:val="30"/>
          <w:lang w:eastAsia="zh-CN"/>
        </w:rPr>
        <w:t>管理的相</w:t>
      </w:r>
      <w:r>
        <w:rPr>
          <w:rFonts w:hint="eastAsia" w:ascii="仿宋" w:hAnsi="仿宋" w:eastAsia="仿宋" w:cs="Times New Roman"/>
          <w:bCs/>
          <w:color w:val="auto"/>
          <w:sz w:val="30"/>
          <w:szCs w:val="30"/>
        </w:rPr>
        <w:t>关规定使用该部分用地及到期后按要求</w:t>
      </w:r>
      <w:r>
        <w:rPr>
          <w:rFonts w:ascii="仿宋" w:hAnsi="仿宋" w:eastAsia="仿宋"/>
          <w:bCs/>
          <w:sz w:val="32"/>
          <w:szCs w:val="32"/>
        </w:rPr>
        <w:t>恢复林业生产条件</w:t>
      </w:r>
      <w:r>
        <w:rPr>
          <w:rFonts w:hint="eastAsia" w:ascii="仿宋" w:hAnsi="仿宋" w:eastAsia="仿宋" w:cs="Times New Roman"/>
          <w:bCs/>
          <w:color w:val="auto"/>
          <w:sz w:val="30"/>
          <w:szCs w:val="30"/>
        </w:rPr>
        <w:t>。</w:t>
      </w:r>
    </w:p>
    <w:p>
      <w:pPr>
        <w:spacing w:line="360" w:lineRule="auto"/>
        <w:ind w:firstLine="480"/>
        <w:rPr>
          <w:rFonts w:ascii="仿宋" w:hAnsi="仿宋" w:eastAsia="仿宋" w:cs="Times New Roman"/>
          <w:bCs/>
          <w:color w:val="auto"/>
          <w:sz w:val="30"/>
          <w:szCs w:val="30"/>
        </w:rPr>
      </w:pPr>
      <w:r>
        <w:rPr>
          <w:rFonts w:hint="eastAsia" w:ascii="仿宋" w:hAnsi="仿宋" w:eastAsia="仿宋" w:cs="Times New Roman"/>
          <w:bCs/>
          <w:color w:val="auto"/>
          <w:sz w:val="30"/>
          <w:szCs w:val="30"/>
        </w:rPr>
        <w:t>十一、</w:t>
      </w:r>
      <w:r>
        <w:rPr>
          <w:rFonts w:hint="eastAsia" w:ascii="仿宋" w:hAnsi="仿宋" w:eastAsia="仿宋" w:cs="Times New Roman"/>
          <w:bCs/>
          <w:color w:val="auto"/>
          <w:sz w:val="30"/>
          <w:szCs w:val="30"/>
          <w:lang w:eastAsia="zh-CN"/>
        </w:rPr>
        <w:t>本</w:t>
      </w:r>
      <w:r>
        <w:rPr>
          <w:rFonts w:hint="eastAsia" w:ascii="仿宋" w:hAnsi="仿宋" w:eastAsia="仿宋" w:cs="Times New Roman"/>
          <w:bCs/>
          <w:color w:val="auto"/>
          <w:sz w:val="30"/>
          <w:szCs w:val="30"/>
        </w:rPr>
        <w:t>临时用地位于地质灾害易发地区或地质灾害（隐患）威胁范围，乙方应开展地质灾害危险性评估，并采取相应的地质灾害防治措施。</w:t>
      </w:r>
    </w:p>
    <w:p>
      <w:pPr>
        <w:spacing w:line="360" w:lineRule="auto"/>
        <w:ind w:firstLine="567"/>
        <w:rPr>
          <w:rFonts w:ascii="仿宋" w:hAnsi="仿宋" w:eastAsia="仿宋" w:cs="Times New Roman"/>
          <w:bCs/>
          <w:color w:val="auto"/>
          <w:sz w:val="30"/>
          <w:szCs w:val="30"/>
        </w:rPr>
      </w:pPr>
      <w:r>
        <w:rPr>
          <w:rFonts w:hint="eastAsia" w:ascii="仿宋" w:hAnsi="仿宋" w:eastAsia="仿宋" w:cs="Times New Roman"/>
          <w:bCs/>
          <w:color w:val="auto"/>
          <w:sz w:val="30"/>
          <w:szCs w:val="30"/>
        </w:rPr>
        <w:t>十二、本合同签订之前，乙方根据临时用地范围图所标示坐标拐点埋设界桩，由甲方会同乙方实地依图验明，界桩定点费用由乙方支付。事后，乙方必须妥善保护，不得私自改放，界桩遭受破坏或移动时，应及时书面告知甲方，请求重新埋设，所需费用由乙方支付。</w:t>
      </w:r>
    </w:p>
    <w:p>
      <w:pPr>
        <w:spacing w:line="360" w:lineRule="auto"/>
        <w:ind w:firstLine="567"/>
        <w:rPr>
          <w:rFonts w:ascii="仿宋" w:hAnsi="仿宋" w:eastAsia="仿宋" w:cs="Times New Roman"/>
          <w:bCs/>
          <w:color w:val="auto"/>
          <w:sz w:val="30"/>
          <w:szCs w:val="30"/>
        </w:rPr>
      </w:pPr>
      <w:r>
        <w:rPr>
          <w:rFonts w:hint="eastAsia" w:ascii="仿宋" w:hAnsi="仿宋" w:eastAsia="仿宋" w:cs="Times New Roman"/>
          <w:bCs/>
          <w:color w:val="auto"/>
          <w:sz w:val="30"/>
          <w:szCs w:val="30"/>
        </w:rPr>
        <w:t>十三、乙方应在施工现场显著位置设立标志牌，标志牌应包含临时用地单位名称和法定代表人、临时用地的位置、四至范围、土地面积、建筑面积，以及临时使用土地的用途、使用期限等内容。</w:t>
      </w:r>
    </w:p>
    <w:p>
      <w:pPr>
        <w:spacing w:line="360" w:lineRule="auto"/>
        <w:ind w:firstLine="480"/>
        <w:rPr>
          <w:rFonts w:ascii="仿宋" w:hAnsi="仿宋" w:eastAsia="仿宋" w:cs="Times New Roman"/>
          <w:bCs/>
          <w:color w:val="auto"/>
          <w:sz w:val="30"/>
          <w:szCs w:val="30"/>
        </w:rPr>
      </w:pPr>
      <w:r>
        <w:rPr>
          <w:rFonts w:hint="eastAsia" w:ascii="仿宋" w:hAnsi="仿宋" w:eastAsia="仿宋" w:cs="Times New Roman"/>
          <w:bCs/>
          <w:color w:val="auto"/>
          <w:sz w:val="30"/>
          <w:szCs w:val="30"/>
        </w:rPr>
        <w:t>十四、在使用期内，甲方有权对本临时用地的使用情况进行检查及监督，乙方应当接受并配合。</w:t>
      </w:r>
    </w:p>
    <w:p>
      <w:pPr>
        <w:spacing w:line="360" w:lineRule="auto"/>
        <w:ind w:firstLine="480"/>
        <w:rPr>
          <w:rFonts w:ascii="仿宋" w:hAnsi="仿宋" w:eastAsia="仿宋" w:cs="Times New Roman"/>
          <w:bCs/>
          <w:color w:val="auto"/>
          <w:sz w:val="30"/>
          <w:szCs w:val="30"/>
        </w:rPr>
      </w:pPr>
      <w:r>
        <w:rPr>
          <w:rFonts w:hint="eastAsia" w:ascii="仿宋" w:hAnsi="仿宋" w:eastAsia="仿宋" w:cs="Times New Roman"/>
          <w:bCs/>
          <w:color w:val="auto"/>
          <w:sz w:val="30"/>
          <w:szCs w:val="30"/>
        </w:rPr>
        <w:t>十五、乙方不得改变批准用途、超范围使用临时用地，不得以转让、出租、抵押场地或地上建（构）筑物等形式给他人使用；不得在本临时用地上新建任何永久性建（构）筑物。</w:t>
      </w:r>
    </w:p>
    <w:p>
      <w:pPr>
        <w:spacing w:line="360" w:lineRule="auto"/>
        <w:ind w:firstLine="480"/>
        <w:rPr>
          <w:rFonts w:ascii="仿宋" w:hAnsi="仿宋" w:eastAsia="仿宋" w:cs="Times New Roman"/>
          <w:bCs/>
          <w:color w:val="auto"/>
          <w:sz w:val="30"/>
          <w:szCs w:val="30"/>
        </w:rPr>
      </w:pPr>
      <w:r>
        <w:rPr>
          <w:rFonts w:hint="eastAsia" w:ascii="仿宋" w:hAnsi="仿宋" w:eastAsia="仿宋" w:cs="Times New Roman"/>
          <w:bCs/>
          <w:color w:val="auto"/>
          <w:sz w:val="30"/>
          <w:szCs w:val="30"/>
        </w:rPr>
        <w:t>十六、乙方如果未按</w:t>
      </w:r>
      <w:r>
        <w:rPr>
          <w:rFonts w:hint="eastAsia" w:ascii="仿宋" w:hAnsi="仿宋" w:eastAsia="仿宋" w:cs="Times New Roman"/>
          <w:bCs/>
          <w:color w:val="auto"/>
          <w:sz w:val="30"/>
          <w:szCs w:val="30"/>
          <w:lang w:eastAsia="zh-CN"/>
        </w:rPr>
        <w:t>本</w:t>
      </w:r>
      <w:r>
        <w:rPr>
          <w:rFonts w:hint="eastAsia" w:ascii="仿宋" w:hAnsi="仿宋" w:eastAsia="仿宋" w:cs="Times New Roman"/>
          <w:bCs/>
          <w:color w:val="auto"/>
          <w:sz w:val="30"/>
          <w:szCs w:val="30"/>
        </w:rPr>
        <w:t>合同约定使用</w:t>
      </w:r>
      <w:r>
        <w:rPr>
          <w:rFonts w:hint="eastAsia" w:ascii="仿宋" w:hAnsi="仿宋" w:eastAsia="仿宋" w:cs="Times New Roman"/>
          <w:bCs/>
          <w:color w:val="auto"/>
          <w:sz w:val="30"/>
          <w:szCs w:val="30"/>
          <w:lang w:eastAsia="zh-CN"/>
        </w:rPr>
        <w:t>的</w:t>
      </w:r>
      <w:r>
        <w:rPr>
          <w:rFonts w:hint="eastAsia" w:ascii="仿宋" w:hAnsi="仿宋" w:eastAsia="仿宋" w:cs="Times New Roman"/>
          <w:bCs/>
          <w:color w:val="auto"/>
          <w:sz w:val="30"/>
          <w:szCs w:val="30"/>
        </w:rPr>
        <w:t>，甲方有权即时收回临时用地，乙方应按本合同的约定</w:t>
      </w:r>
      <w:r>
        <w:rPr>
          <w:rFonts w:hint="eastAsia" w:ascii="仿宋" w:hAnsi="仿宋" w:eastAsia="仿宋" w:cs="Times New Roman"/>
          <w:bCs/>
          <w:color w:val="auto"/>
          <w:sz w:val="30"/>
          <w:szCs w:val="30"/>
          <w:lang w:eastAsia="zh-CN"/>
        </w:rPr>
        <w:t>及</w:t>
      </w:r>
      <w:r>
        <w:rPr>
          <w:rFonts w:hint="eastAsia" w:ascii="仿宋" w:hAnsi="仿宋" w:eastAsia="仿宋" w:cs="Times New Roman"/>
          <w:bCs/>
          <w:color w:val="auto"/>
          <w:sz w:val="30"/>
          <w:szCs w:val="30"/>
        </w:rPr>
        <w:t>《临时用地收回通知》的要求完成地上建（构）筑物拆除</w:t>
      </w:r>
      <w:r>
        <w:rPr>
          <w:rFonts w:hint="eastAsia" w:ascii="仿宋" w:hAnsi="仿宋" w:eastAsia="仿宋" w:cs="Times New Roman"/>
          <w:bCs/>
          <w:color w:val="auto"/>
          <w:sz w:val="30"/>
          <w:szCs w:val="30"/>
          <w:lang w:eastAsia="zh-CN"/>
        </w:rPr>
        <w:t>，</w:t>
      </w:r>
      <w:r>
        <w:rPr>
          <w:rFonts w:hint="eastAsia" w:ascii="仿宋" w:hAnsi="仿宋" w:eastAsia="仿宋" w:cs="Times New Roman"/>
          <w:bCs/>
          <w:color w:val="auto"/>
          <w:sz w:val="30"/>
          <w:szCs w:val="30"/>
        </w:rPr>
        <w:t>完成土地恢复（复垦）工作，甲方将会同乙方及有关部门共同完成用地恢复（复垦）验收确认、</w:t>
      </w:r>
      <w:r>
        <w:rPr>
          <w:rFonts w:hint="eastAsia" w:ascii="仿宋" w:hAnsi="仿宋" w:eastAsia="仿宋" w:cs="Times New Roman"/>
          <w:bCs/>
          <w:color w:val="auto"/>
          <w:sz w:val="30"/>
          <w:szCs w:val="30"/>
          <w:lang w:eastAsia="zh-CN"/>
        </w:rPr>
        <w:t>移交入库</w:t>
      </w:r>
      <w:r>
        <w:rPr>
          <w:rFonts w:hint="eastAsia" w:ascii="仿宋" w:hAnsi="仿宋" w:eastAsia="仿宋" w:cs="Times New Roman"/>
          <w:bCs/>
          <w:color w:val="auto"/>
          <w:sz w:val="30"/>
          <w:szCs w:val="30"/>
        </w:rPr>
        <w:t>等工作，</w:t>
      </w:r>
      <w:r>
        <w:rPr>
          <w:rFonts w:hint="eastAsia" w:ascii="仿宋" w:hAnsi="仿宋" w:eastAsia="仿宋" w:cs="Times New Roman"/>
          <w:bCs/>
          <w:color w:val="auto"/>
          <w:sz w:val="30"/>
          <w:szCs w:val="30"/>
          <w:lang w:eastAsia="zh-CN"/>
        </w:rPr>
        <w:t>并</w:t>
      </w:r>
      <w:r>
        <w:rPr>
          <w:rFonts w:hint="eastAsia" w:ascii="仿宋" w:hAnsi="仿宋" w:eastAsia="仿宋" w:cs="Times New Roman"/>
          <w:bCs/>
          <w:color w:val="auto"/>
          <w:sz w:val="30"/>
          <w:szCs w:val="30"/>
        </w:rPr>
        <w:t>填写相关的地块验收、移交确认表。剩余</w:t>
      </w:r>
      <w:r>
        <w:rPr>
          <w:rFonts w:hint="eastAsia" w:ascii="仿宋" w:hAnsi="仿宋" w:eastAsia="仿宋" w:cs="Times New Roman"/>
          <w:bCs/>
          <w:color w:val="auto"/>
          <w:sz w:val="30"/>
          <w:szCs w:val="30"/>
          <w:lang w:eastAsia="zh-CN"/>
        </w:rPr>
        <w:t>临时使用土地补偿费</w:t>
      </w:r>
      <w:r>
        <w:rPr>
          <w:rFonts w:hint="eastAsia" w:ascii="仿宋" w:hAnsi="仿宋" w:eastAsia="仿宋" w:cs="Times New Roman"/>
          <w:bCs/>
          <w:color w:val="auto"/>
          <w:sz w:val="30"/>
          <w:szCs w:val="30"/>
        </w:rPr>
        <w:t>不予退回。</w:t>
      </w:r>
    </w:p>
    <w:p>
      <w:pPr>
        <w:spacing w:line="360" w:lineRule="auto"/>
        <w:ind w:firstLine="480"/>
        <w:rPr>
          <w:rFonts w:ascii="仿宋" w:hAnsi="仿宋" w:eastAsia="仿宋" w:cs="Times New Roman"/>
          <w:bCs/>
          <w:color w:val="auto"/>
          <w:sz w:val="30"/>
          <w:szCs w:val="30"/>
        </w:rPr>
      </w:pPr>
      <w:r>
        <w:rPr>
          <w:rFonts w:hint="eastAsia" w:ascii="仿宋" w:hAnsi="仿宋" w:eastAsia="仿宋" w:cs="Times New Roman"/>
          <w:bCs/>
          <w:color w:val="auto"/>
          <w:sz w:val="30"/>
          <w:szCs w:val="30"/>
        </w:rPr>
        <w:t>十七、乙方在使用期限</w:t>
      </w:r>
      <w:r>
        <w:rPr>
          <w:rFonts w:hint="eastAsia" w:ascii="仿宋" w:hAnsi="仿宋" w:eastAsia="仿宋" w:cs="Times New Roman"/>
          <w:bCs/>
          <w:color w:val="auto"/>
          <w:sz w:val="30"/>
          <w:szCs w:val="30"/>
          <w:lang w:eastAsia="zh-CN"/>
        </w:rPr>
        <w:t>届满前三个月主动</w:t>
      </w:r>
      <w:r>
        <w:rPr>
          <w:rFonts w:hint="eastAsia" w:ascii="仿宋" w:hAnsi="仿宋" w:eastAsia="仿宋" w:cs="Times New Roman"/>
          <w:bCs/>
          <w:color w:val="auto"/>
          <w:sz w:val="30"/>
          <w:szCs w:val="30"/>
        </w:rPr>
        <w:t>退出使用土地的，乙方应按本合同的约定</w:t>
      </w:r>
      <w:r>
        <w:rPr>
          <w:rFonts w:hint="eastAsia" w:ascii="仿宋" w:hAnsi="仿宋" w:eastAsia="仿宋" w:cs="Times New Roman"/>
          <w:bCs/>
          <w:color w:val="auto"/>
          <w:sz w:val="30"/>
          <w:szCs w:val="30"/>
          <w:lang w:eastAsia="zh-CN"/>
        </w:rPr>
        <w:t>及</w:t>
      </w:r>
      <w:r>
        <w:rPr>
          <w:rFonts w:hint="eastAsia" w:ascii="仿宋" w:hAnsi="仿宋" w:eastAsia="仿宋" w:cs="Times New Roman"/>
          <w:bCs/>
          <w:color w:val="auto"/>
          <w:sz w:val="30"/>
          <w:szCs w:val="30"/>
        </w:rPr>
        <w:t>《临时用地收回通知》的要求完成地上建（构）筑物拆除</w:t>
      </w:r>
      <w:r>
        <w:rPr>
          <w:rFonts w:hint="eastAsia" w:ascii="仿宋" w:hAnsi="仿宋" w:eastAsia="仿宋" w:cs="Times New Roman"/>
          <w:bCs/>
          <w:color w:val="auto"/>
          <w:sz w:val="30"/>
          <w:szCs w:val="30"/>
          <w:lang w:eastAsia="zh-CN"/>
        </w:rPr>
        <w:t>，</w:t>
      </w:r>
      <w:r>
        <w:rPr>
          <w:rFonts w:hint="eastAsia" w:ascii="仿宋" w:hAnsi="仿宋" w:eastAsia="仿宋" w:cs="Times New Roman"/>
          <w:bCs/>
          <w:color w:val="auto"/>
          <w:sz w:val="30"/>
          <w:szCs w:val="30"/>
        </w:rPr>
        <w:t>完成土地恢复（复垦）工作，甲方将会同乙方及有关部门共同完成用地恢复（复垦）验收确认工作、</w:t>
      </w:r>
      <w:r>
        <w:rPr>
          <w:rFonts w:hint="eastAsia" w:ascii="仿宋" w:hAnsi="仿宋" w:eastAsia="仿宋" w:cs="Times New Roman"/>
          <w:bCs/>
          <w:color w:val="auto"/>
          <w:sz w:val="30"/>
          <w:szCs w:val="30"/>
          <w:lang w:eastAsia="zh-CN"/>
        </w:rPr>
        <w:t>移交入库</w:t>
      </w:r>
      <w:r>
        <w:rPr>
          <w:rFonts w:hint="eastAsia" w:ascii="仿宋" w:hAnsi="仿宋" w:eastAsia="仿宋" w:cs="Times New Roman"/>
          <w:bCs/>
          <w:color w:val="auto"/>
          <w:sz w:val="30"/>
          <w:szCs w:val="30"/>
        </w:rPr>
        <w:t>等工作，</w:t>
      </w:r>
      <w:r>
        <w:rPr>
          <w:rFonts w:hint="eastAsia" w:ascii="仿宋" w:hAnsi="仿宋" w:eastAsia="仿宋" w:cs="Times New Roman"/>
          <w:bCs/>
          <w:color w:val="auto"/>
          <w:sz w:val="30"/>
          <w:szCs w:val="30"/>
          <w:lang w:eastAsia="zh-CN"/>
        </w:rPr>
        <w:t>并</w:t>
      </w:r>
      <w:r>
        <w:rPr>
          <w:rFonts w:hint="eastAsia" w:ascii="仿宋" w:hAnsi="仿宋" w:eastAsia="仿宋" w:cs="Times New Roman"/>
          <w:bCs/>
          <w:color w:val="auto"/>
          <w:sz w:val="30"/>
          <w:szCs w:val="30"/>
        </w:rPr>
        <w:t>填写相关的地块验收、移交确认表。剩余</w:t>
      </w:r>
      <w:r>
        <w:rPr>
          <w:rFonts w:hint="eastAsia" w:ascii="仿宋" w:hAnsi="仿宋" w:eastAsia="仿宋" w:cs="Times New Roman"/>
          <w:bCs/>
          <w:color w:val="auto"/>
          <w:sz w:val="30"/>
          <w:szCs w:val="30"/>
          <w:lang w:eastAsia="zh-CN"/>
        </w:rPr>
        <w:t>临时使用土地补偿费</w:t>
      </w:r>
      <w:r>
        <w:rPr>
          <w:rFonts w:hint="eastAsia" w:ascii="仿宋" w:hAnsi="仿宋" w:eastAsia="仿宋" w:cs="Times New Roman"/>
          <w:bCs/>
          <w:color w:val="auto"/>
          <w:sz w:val="30"/>
          <w:szCs w:val="30"/>
        </w:rPr>
        <w:t>按剩余使用天数折算后不计利息予以退回</w:t>
      </w:r>
      <w:r>
        <w:rPr>
          <w:rFonts w:hint="eastAsia" w:ascii="仿宋" w:hAnsi="仿宋" w:eastAsia="仿宋" w:cs="Times New Roman"/>
          <w:bCs/>
          <w:color w:val="auto"/>
          <w:sz w:val="30"/>
          <w:szCs w:val="30"/>
          <w:lang w:eastAsia="zh-CN"/>
        </w:rPr>
        <w:t>，</w:t>
      </w:r>
      <w:r>
        <w:rPr>
          <w:rFonts w:hint="eastAsia" w:ascii="仿宋" w:hAnsi="仿宋" w:eastAsia="仿宋" w:cs="Times New Roman"/>
          <w:bCs/>
          <w:sz w:val="30"/>
          <w:szCs w:val="30"/>
        </w:rPr>
        <w:t>剩余使用天数自拆除地上建（构）筑物完毕之日起算。</w:t>
      </w:r>
    </w:p>
    <w:p>
      <w:pPr>
        <w:spacing w:line="360" w:lineRule="auto"/>
        <w:ind w:firstLine="480"/>
        <w:rPr>
          <w:rFonts w:ascii="仿宋" w:hAnsi="仿宋" w:eastAsia="仿宋" w:cs="Times New Roman"/>
          <w:bCs/>
          <w:color w:val="auto"/>
          <w:sz w:val="30"/>
          <w:szCs w:val="30"/>
        </w:rPr>
      </w:pPr>
      <w:r>
        <w:rPr>
          <w:rFonts w:hint="eastAsia" w:ascii="仿宋" w:hAnsi="仿宋" w:eastAsia="仿宋" w:cs="Times New Roman"/>
          <w:bCs/>
          <w:color w:val="auto"/>
          <w:sz w:val="30"/>
          <w:szCs w:val="30"/>
        </w:rPr>
        <w:t>十八、在土地使用期内，如因政府</w:t>
      </w:r>
      <w:bookmarkStart w:id="0" w:name="_Hlk120550886"/>
      <w:r>
        <w:rPr>
          <w:rFonts w:hint="eastAsia" w:ascii="仿宋" w:hAnsi="仿宋" w:eastAsia="仿宋"/>
          <w:bCs/>
          <w:color w:val="auto"/>
          <w:sz w:val="32"/>
          <w:szCs w:val="32"/>
        </w:rPr>
        <w:t>近期建设用地供应需要</w:t>
      </w:r>
      <w:bookmarkEnd w:id="0"/>
      <w:r>
        <w:rPr>
          <w:rFonts w:hint="eastAsia" w:ascii="仿宋" w:hAnsi="仿宋" w:eastAsia="仿宋" w:cs="Times New Roman"/>
          <w:bCs/>
          <w:color w:val="auto"/>
          <w:sz w:val="30"/>
          <w:szCs w:val="30"/>
        </w:rPr>
        <w:t>、抢险救灾</w:t>
      </w:r>
      <w:r>
        <w:rPr>
          <w:rFonts w:hint="eastAsia" w:ascii="仿宋" w:hAnsi="仿宋" w:eastAsia="仿宋" w:cs="Times New Roman"/>
          <w:bCs/>
          <w:color w:val="auto"/>
          <w:sz w:val="30"/>
          <w:szCs w:val="30"/>
          <w:lang w:eastAsia="zh-CN"/>
        </w:rPr>
        <w:t>、</w:t>
      </w:r>
      <w:r>
        <w:rPr>
          <w:rFonts w:hint="eastAsia" w:ascii="仿宋" w:hAnsi="仿宋" w:eastAsia="仿宋"/>
          <w:bCs/>
          <w:color w:val="auto"/>
          <w:sz w:val="32"/>
          <w:szCs w:val="32"/>
        </w:rPr>
        <w:t>疫情防控</w:t>
      </w:r>
      <w:r>
        <w:rPr>
          <w:rFonts w:hint="eastAsia" w:ascii="仿宋" w:hAnsi="仿宋" w:eastAsia="仿宋" w:cs="Times New Roman"/>
          <w:bCs/>
          <w:color w:val="auto"/>
          <w:sz w:val="30"/>
          <w:szCs w:val="30"/>
        </w:rPr>
        <w:t>等需要以及法律、法规规定的其他情况使用本临时用地的，甲方有权将临时用地提前收回，乙方应按</w:t>
      </w:r>
      <w:r>
        <w:rPr>
          <w:rFonts w:hint="eastAsia" w:ascii="仿宋" w:hAnsi="仿宋" w:eastAsia="仿宋" w:cs="Times New Roman"/>
          <w:bCs/>
          <w:color w:val="auto"/>
          <w:sz w:val="30"/>
          <w:szCs w:val="30"/>
          <w:lang w:eastAsia="zh-CN"/>
        </w:rPr>
        <w:t>本合同约定及</w:t>
      </w:r>
      <w:r>
        <w:rPr>
          <w:rFonts w:hint="eastAsia" w:ascii="仿宋" w:hAnsi="仿宋" w:eastAsia="仿宋" w:cs="Times New Roman"/>
          <w:bCs/>
          <w:color w:val="auto"/>
          <w:sz w:val="30"/>
          <w:szCs w:val="30"/>
        </w:rPr>
        <w:t>《临时用地收回通知》的要求完成地上建（构）筑物拆除，交回土地，剩余</w:t>
      </w:r>
      <w:r>
        <w:rPr>
          <w:rFonts w:hint="eastAsia" w:ascii="仿宋" w:hAnsi="仿宋" w:eastAsia="仿宋" w:cs="Times New Roman"/>
          <w:bCs/>
          <w:color w:val="auto"/>
          <w:sz w:val="30"/>
          <w:szCs w:val="30"/>
          <w:lang w:eastAsia="zh-CN"/>
        </w:rPr>
        <w:t>临时使用土地补偿费</w:t>
      </w:r>
      <w:r>
        <w:rPr>
          <w:rFonts w:hint="eastAsia" w:ascii="仿宋" w:hAnsi="仿宋" w:eastAsia="仿宋" w:cs="Times New Roman"/>
          <w:bCs/>
          <w:color w:val="auto"/>
          <w:sz w:val="30"/>
          <w:szCs w:val="30"/>
        </w:rPr>
        <w:t>按剩余使用天数折算后不计利息予以退回</w:t>
      </w:r>
      <w:r>
        <w:rPr>
          <w:rFonts w:hint="eastAsia" w:ascii="仿宋" w:hAnsi="仿宋" w:eastAsia="仿宋" w:cs="Times New Roman"/>
          <w:bCs/>
          <w:color w:val="auto"/>
          <w:sz w:val="30"/>
          <w:szCs w:val="30"/>
          <w:lang w:eastAsia="zh-CN"/>
        </w:rPr>
        <w:t>，</w:t>
      </w:r>
      <w:r>
        <w:rPr>
          <w:rFonts w:hint="eastAsia" w:ascii="仿宋" w:hAnsi="仿宋" w:eastAsia="仿宋" w:cs="Times New Roman"/>
          <w:bCs/>
          <w:sz w:val="30"/>
          <w:szCs w:val="30"/>
        </w:rPr>
        <w:t>剩余使用天数自拆除地上建（构）筑物完毕之日起算。涉及占用农用地的，</w:t>
      </w:r>
      <w:r>
        <w:rPr>
          <w:rFonts w:hint="eastAsia" w:ascii="仿宋" w:hAnsi="仿宋" w:eastAsia="仿宋" w:cs="Times New Roman"/>
          <w:bCs/>
          <w:color w:val="auto"/>
          <w:sz w:val="30"/>
          <w:szCs w:val="30"/>
        </w:rPr>
        <w:t>土地复垦费</w:t>
      </w:r>
      <w:r>
        <w:rPr>
          <w:rFonts w:hint="eastAsia" w:ascii="仿宋" w:hAnsi="仿宋" w:eastAsia="仿宋" w:cs="Times New Roman"/>
          <w:bCs/>
          <w:color w:val="auto"/>
          <w:sz w:val="30"/>
          <w:szCs w:val="30"/>
          <w:lang w:val="en-US" w:eastAsia="zh-CN"/>
        </w:rPr>
        <w:t>支取事项</w:t>
      </w:r>
      <w:r>
        <w:rPr>
          <w:rFonts w:hint="eastAsia" w:ascii="仿宋" w:hAnsi="仿宋" w:eastAsia="仿宋" w:cs="Times New Roman"/>
          <w:bCs/>
          <w:color w:val="auto"/>
          <w:sz w:val="30"/>
          <w:szCs w:val="30"/>
        </w:rPr>
        <w:t>按《深圳市临时用地管理办法》规定执行。</w:t>
      </w:r>
    </w:p>
    <w:p>
      <w:pPr>
        <w:spacing w:line="360" w:lineRule="auto"/>
        <w:ind w:firstLine="600" w:firstLineChars="200"/>
        <w:rPr>
          <w:rFonts w:hint="eastAsia" w:ascii="仿宋" w:hAnsi="仿宋" w:eastAsia="仿宋" w:cs="Times New Roman"/>
          <w:bCs/>
          <w:sz w:val="30"/>
          <w:szCs w:val="30"/>
        </w:rPr>
      </w:pPr>
      <w:r>
        <w:rPr>
          <w:rFonts w:hint="eastAsia" w:ascii="仿宋" w:hAnsi="仿宋" w:eastAsia="仿宋" w:cs="Times New Roman"/>
          <w:bCs/>
          <w:color w:val="auto"/>
          <w:sz w:val="30"/>
          <w:szCs w:val="30"/>
        </w:rPr>
        <w:t>十九、</w:t>
      </w:r>
      <w:r>
        <w:rPr>
          <w:rFonts w:hint="eastAsia" w:ascii="仿宋" w:hAnsi="仿宋" w:eastAsia="仿宋" w:cs="Times New Roman"/>
          <w:bCs/>
          <w:sz w:val="30"/>
          <w:szCs w:val="30"/>
        </w:rPr>
        <w:t>临时用地使用期满，乙方应按本合同的约定及《临时用地收回通知》要求自行完成地上建（构）筑物拆除。其中，涉及土地复垦的，乙方应严格按照《土地复垦方案报告表》的要求开展土地复垦工作，甲方将会同乙方及有关部门共同完成用地复垦验收确认、移交入库等工作，并填写相关的地块验收、移交确认表。乙方超出临时用地复垦期限拒不履行土地复垦义务或者复垦验收中经整改仍不合格的，甲方</w:t>
      </w:r>
      <w:r>
        <w:rPr>
          <w:rFonts w:hint="eastAsia" w:ascii="仿宋" w:hAnsi="仿宋" w:eastAsia="仿宋" w:cs="Times New Roman"/>
          <w:bCs/>
          <w:sz w:val="30"/>
          <w:szCs w:val="30"/>
          <w:lang w:eastAsia="zh-CN"/>
        </w:rPr>
        <w:t>会同相关部门代为完成复垦，并</w:t>
      </w:r>
      <w:r>
        <w:rPr>
          <w:rFonts w:hint="eastAsia" w:ascii="仿宋" w:hAnsi="仿宋" w:eastAsia="仿宋" w:cs="Times New Roman"/>
          <w:bCs/>
          <w:sz w:val="30"/>
          <w:szCs w:val="30"/>
        </w:rPr>
        <w:t>有权从预存的土地复垦费用中支取代为复垦所需的费用。</w:t>
      </w:r>
    </w:p>
    <w:p>
      <w:pPr>
        <w:spacing w:line="360" w:lineRule="auto"/>
        <w:ind w:firstLine="600" w:firstLineChars="200"/>
        <w:rPr>
          <w:rFonts w:ascii="仿宋" w:hAnsi="仿宋" w:eastAsia="仿宋" w:cs="Times New Roman"/>
          <w:bCs/>
          <w:color w:val="auto"/>
          <w:sz w:val="30"/>
          <w:szCs w:val="30"/>
        </w:rPr>
      </w:pPr>
      <w:r>
        <w:rPr>
          <w:rFonts w:hint="eastAsia" w:ascii="仿宋" w:hAnsi="仿宋" w:eastAsia="仿宋" w:cs="Times New Roman"/>
          <w:bCs/>
          <w:sz w:val="30"/>
          <w:szCs w:val="30"/>
        </w:rPr>
        <w:t>不涉及土地复垦的，乙方严格按照土地恢复方案的要求开展土地恢复工作，甲方将会同乙方及有关部门共同完成土地恢复验收、移交入库等工作，填写相关的地块验收、移交确认表</w:t>
      </w:r>
      <w:r>
        <w:rPr>
          <w:rFonts w:hint="eastAsia" w:ascii="仿宋" w:hAnsi="仿宋" w:eastAsia="仿宋" w:cs="Times New Roman"/>
          <w:bCs/>
          <w:color w:val="auto"/>
          <w:sz w:val="30"/>
          <w:szCs w:val="30"/>
        </w:rPr>
        <w:t>。</w:t>
      </w:r>
    </w:p>
    <w:p>
      <w:pPr>
        <w:spacing w:line="360" w:lineRule="auto"/>
        <w:ind w:firstLine="567"/>
        <w:rPr>
          <w:rFonts w:ascii="仿宋" w:hAnsi="仿宋" w:eastAsia="仿宋" w:cs="Times New Roman"/>
          <w:bCs/>
          <w:color w:val="auto"/>
          <w:sz w:val="30"/>
          <w:szCs w:val="30"/>
        </w:rPr>
      </w:pPr>
      <w:r>
        <w:rPr>
          <w:rFonts w:hint="eastAsia" w:ascii="仿宋" w:hAnsi="仿宋" w:eastAsia="仿宋" w:cs="Times New Roman"/>
          <w:bCs/>
          <w:color w:val="auto"/>
          <w:sz w:val="30"/>
          <w:szCs w:val="30"/>
        </w:rPr>
        <w:t>二十、</w:t>
      </w:r>
      <w:r>
        <w:rPr>
          <w:rFonts w:hint="eastAsia" w:ascii="仿宋" w:hAnsi="仿宋" w:eastAsia="仿宋" w:cs="Times New Roman"/>
          <w:bCs/>
          <w:sz w:val="30"/>
          <w:szCs w:val="30"/>
        </w:rPr>
        <w:t>乙方在临时使用土地期间</w:t>
      </w:r>
      <w:r>
        <w:rPr>
          <w:rFonts w:hint="eastAsia" w:ascii="仿宋" w:hAnsi="仿宋" w:eastAsia="仿宋" w:cs="Times New Roman"/>
          <w:bCs/>
          <w:color w:val="auto"/>
          <w:sz w:val="30"/>
          <w:szCs w:val="30"/>
        </w:rPr>
        <w:t>，</w:t>
      </w:r>
      <w:r>
        <w:rPr>
          <w:rFonts w:hint="eastAsia" w:ascii="仿宋" w:hAnsi="仿宋" w:eastAsia="仿宋" w:cs="Times New Roman"/>
          <w:bCs/>
          <w:color w:val="auto"/>
          <w:sz w:val="30"/>
          <w:szCs w:val="30"/>
          <w:lang w:val="en-US" w:eastAsia="zh-CN"/>
        </w:rPr>
        <w:t>因</w:t>
      </w:r>
      <w:r>
        <w:rPr>
          <w:rFonts w:hint="eastAsia" w:ascii="仿宋" w:hAnsi="仿宋" w:eastAsia="仿宋" w:cs="Times New Roman"/>
          <w:bCs/>
          <w:color w:val="auto"/>
          <w:sz w:val="30"/>
          <w:szCs w:val="30"/>
        </w:rPr>
        <w:t>临时</w:t>
      </w:r>
      <w:r>
        <w:rPr>
          <w:rFonts w:hint="eastAsia" w:ascii="仿宋" w:hAnsi="仿宋" w:eastAsia="仿宋" w:cs="Times New Roman"/>
          <w:bCs/>
          <w:color w:val="auto"/>
          <w:sz w:val="30"/>
          <w:szCs w:val="30"/>
          <w:lang w:val="en-US" w:eastAsia="zh-CN"/>
        </w:rPr>
        <w:t>使用土地</w:t>
      </w:r>
      <w:r>
        <w:rPr>
          <w:rFonts w:hint="eastAsia" w:ascii="仿宋" w:hAnsi="仿宋" w:eastAsia="仿宋" w:cs="Times New Roman"/>
          <w:bCs/>
          <w:color w:val="auto"/>
          <w:sz w:val="30"/>
          <w:szCs w:val="30"/>
        </w:rPr>
        <w:t>而发生的一切费用，如水、电、路及场地平整等，均由乙方负责。涉及</w:t>
      </w:r>
      <w:r>
        <w:rPr>
          <w:rFonts w:hint="eastAsia" w:ascii="仿宋" w:hAnsi="仿宋" w:eastAsia="仿宋" w:cs="Times New Roman"/>
          <w:bCs/>
          <w:color w:val="auto"/>
          <w:sz w:val="30"/>
          <w:szCs w:val="30"/>
          <w:lang w:val="en-US" w:eastAsia="zh-CN"/>
        </w:rPr>
        <w:t>占用</w:t>
      </w:r>
      <w:r>
        <w:rPr>
          <w:rFonts w:hint="eastAsia" w:ascii="仿宋" w:hAnsi="仿宋" w:eastAsia="仿宋" w:cs="Times New Roman"/>
          <w:bCs/>
          <w:color w:val="auto"/>
          <w:sz w:val="30"/>
          <w:szCs w:val="30"/>
        </w:rPr>
        <w:t>交通、管线、消防、环保、绿化、耕地、林地等问题，乙方须报经有关主管部门审批。</w:t>
      </w:r>
    </w:p>
    <w:p>
      <w:pPr>
        <w:spacing w:line="360" w:lineRule="auto"/>
        <w:ind w:firstLine="480"/>
        <w:rPr>
          <w:rFonts w:ascii="仿宋" w:hAnsi="仿宋" w:eastAsia="仿宋" w:cs="Times New Roman"/>
          <w:bCs/>
          <w:color w:val="auto"/>
          <w:sz w:val="30"/>
          <w:szCs w:val="30"/>
        </w:rPr>
      </w:pPr>
      <w:r>
        <w:rPr>
          <w:rFonts w:hint="eastAsia" w:ascii="仿宋" w:hAnsi="仿宋" w:eastAsia="仿宋" w:cs="Times New Roman"/>
          <w:bCs/>
          <w:color w:val="auto"/>
          <w:sz w:val="30"/>
          <w:szCs w:val="30"/>
        </w:rPr>
        <w:t>二十一、乙方在临时</w:t>
      </w:r>
      <w:r>
        <w:rPr>
          <w:rFonts w:hint="eastAsia" w:ascii="仿宋" w:hAnsi="仿宋" w:eastAsia="仿宋" w:cs="Times New Roman"/>
          <w:bCs/>
          <w:color w:val="auto"/>
          <w:sz w:val="30"/>
          <w:szCs w:val="30"/>
          <w:lang w:val="en-US" w:eastAsia="zh-CN"/>
        </w:rPr>
        <w:t>使用土地</w:t>
      </w:r>
      <w:r>
        <w:rPr>
          <w:rFonts w:hint="eastAsia" w:ascii="仿宋" w:hAnsi="仿宋" w:eastAsia="仿宋" w:cs="Times New Roman"/>
          <w:bCs/>
          <w:color w:val="auto"/>
          <w:sz w:val="30"/>
          <w:szCs w:val="30"/>
        </w:rPr>
        <w:t>过程中，应落实安全生产工作主体责任，做到安全、文明使用，不破坏损毁周边的设施，不影响周边的正常生产经营活动。</w:t>
      </w:r>
    </w:p>
    <w:p>
      <w:pPr>
        <w:spacing w:line="360" w:lineRule="auto"/>
        <w:ind w:firstLine="480"/>
        <w:rPr>
          <w:rFonts w:ascii="仿宋" w:hAnsi="仿宋" w:eastAsia="仿宋" w:cs="Times New Roman"/>
          <w:bCs/>
          <w:color w:val="auto"/>
          <w:sz w:val="30"/>
          <w:szCs w:val="30"/>
        </w:rPr>
      </w:pPr>
      <w:r>
        <w:rPr>
          <w:rFonts w:hint="eastAsia" w:ascii="仿宋" w:hAnsi="仿宋" w:eastAsia="仿宋" w:cs="Times New Roman"/>
          <w:bCs/>
          <w:color w:val="auto"/>
          <w:sz w:val="30"/>
          <w:szCs w:val="30"/>
        </w:rPr>
        <w:t>二十二、乙方应按照有关环保要求，严格落实废水、废气、噪声、固体废弃物、生态恢复等各项环保措施要求，按规定接受环保监管部门的监督检查。</w:t>
      </w:r>
    </w:p>
    <w:p>
      <w:pPr>
        <w:spacing w:line="360" w:lineRule="auto"/>
        <w:ind w:firstLine="480"/>
        <w:rPr>
          <w:rFonts w:ascii="仿宋" w:hAnsi="仿宋" w:eastAsia="仿宋" w:cs="Times New Roman"/>
          <w:bCs/>
          <w:color w:val="auto"/>
          <w:sz w:val="30"/>
          <w:szCs w:val="30"/>
        </w:rPr>
      </w:pPr>
      <w:r>
        <w:rPr>
          <w:rFonts w:hint="eastAsia" w:ascii="仿宋" w:hAnsi="仿宋" w:eastAsia="仿宋" w:cs="Times New Roman"/>
          <w:bCs/>
          <w:color w:val="auto"/>
          <w:sz w:val="30"/>
          <w:szCs w:val="30"/>
        </w:rPr>
        <w:t>二十三、乙方在临时</w:t>
      </w:r>
      <w:r>
        <w:rPr>
          <w:rFonts w:hint="eastAsia" w:ascii="仿宋" w:hAnsi="仿宋" w:eastAsia="仿宋" w:cs="Times New Roman"/>
          <w:bCs/>
          <w:color w:val="auto"/>
          <w:sz w:val="30"/>
          <w:szCs w:val="30"/>
          <w:lang w:val="en-US" w:eastAsia="zh-CN"/>
        </w:rPr>
        <w:t>使用土地</w:t>
      </w:r>
      <w:r>
        <w:rPr>
          <w:rFonts w:hint="eastAsia" w:ascii="仿宋" w:hAnsi="仿宋" w:eastAsia="仿宋" w:cs="Times New Roman"/>
          <w:bCs/>
          <w:color w:val="auto"/>
          <w:sz w:val="30"/>
          <w:szCs w:val="30"/>
        </w:rPr>
        <w:t>期间，因用地单位施工、堆放施工材料等</w:t>
      </w:r>
      <w:r>
        <w:rPr>
          <w:rFonts w:hint="eastAsia" w:ascii="仿宋" w:hAnsi="仿宋" w:eastAsia="仿宋" w:cs="Times New Roman"/>
          <w:bCs/>
          <w:color w:val="auto"/>
          <w:sz w:val="30"/>
          <w:szCs w:val="30"/>
          <w:lang w:val="en-US" w:eastAsia="zh-CN"/>
        </w:rPr>
        <w:t>临时使用土地</w:t>
      </w:r>
      <w:r>
        <w:rPr>
          <w:rFonts w:hint="eastAsia" w:ascii="仿宋" w:hAnsi="仿宋" w:eastAsia="仿宋" w:cs="Times New Roman"/>
          <w:bCs/>
          <w:color w:val="auto"/>
          <w:sz w:val="30"/>
          <w:szCs w:val="30"/>
        </w:rPr>
        <w:t>行为而造成的人员伤亡、财产损失，由乙方自行承担全部责任。</w:t>
      </w:r>
    </w:p>
    <w:p>
      <w:pPr>
        <w:spacing w:line="360" w:lineRule="auto"/>
        <w:ind w:firstLine="480"/>
        <w:rPr>
          <w:rFonts w:ascii="仿宋" w:hAnsi="仿宋" w:eastAsia="仿宋" w:cs="Times New Roman"/>
          <w:bCs/>
          <w:color w:val="auto"/>
          <w:sz w:val="30"/>
          <w:szCs w:val="30"/>
        </w:rPr>
      </w:pPr>
      <w:r>
        <w:rPr>
          <w:rFonts w:hint="eastAsia" w:ascii="仿宋" w:hAnsi="仿宋" w:eastAsia="仿宋" w:cs="Times New Roman"/>
          <w:bCs/>
          <w:color w:val="auto"/>
          <w:sz w:val="30"/>
          <w:szCs w:val="30"/>
        </w:rPr>
        <w:t>二十四、自本合同正式生效之日视为甲方将本临时用地交付乙方使用。</w:t>
      </w:r>
    </w:p>
    <w:p>
      <w:pPr>
        <w:spacing w:line="360" w:lineRule="auto"/>
        <w:ind w:firstLine="480"/>
        <w:rPr>
          <w:rFonts w:ascii="仿宋" w:hAnsi="仿宋" w:eastAsia="仿宋" w:cs="Times New Roman"/>
          <w:bCs/>
          <w:color w:val="auto"/>
          <w:sz w:val="30"/>
          <w:szCs w:val="30"/>
        </w:rPr>
      </w:pPr>
      <w:r>
        <w:rPr>
          <w:rFonts w:hint="eastAsia" w:ascii="仿宋" w:hAnsi="仿宋" w:eastAsia="仿宋" w:cs="Times New Roman"/>
          <w:bCs/>
          <w:color w:val="auto"/>
          <w:sz w:val="30"/>
          <w:szCs w:val="30"/>
        </w:rPr>
        <w:t>二十五、本临时用地按现状条件临时使用，甲、乙双方无异议。</w:t>
      </w:r>
    </w:p>
    <w:p>
      <w:pPr>
        <w:spacing w:line="360" w:lineRule="auto"/>
        <w:ind w:firstLine="480"/>
        <w:rPr>
          <w:rFonts w:ascii="仿宋" w:hAnsi="仿宋" w:eastAsia="仿宋" w:cs="Times New Roman"/>
          <w:bCs/>
          <w:color w:val="auto"/>
          <w:sz w:val="30"/>
          <w:szCs w:val="30"/>
        </w:rPr>
      </w:pPr>
      <w:r>
        <w:rPr>
          <w:rFonts w:hint="eastAsia" w:ascii="仿宋" w:hAnsi="仿宋" w:eastAsia="仿宋" w:cs="Times New Roman"/>
          <w:bCs/>
          <w:color w:val="auto"/>
          <w:sz w:val="30"/>
          <w:szCs w:val="30"/>
        </w:rPr>
        <w:t>二十六、本合同订立、效力、解释、履行及争议的解决均受中华人民共和国法律的管辖。</w:t>
      </w:r>
    </w:p>
    <w:p>
      <w:pPr>
        <w:spacing w:line="360" w:lineRule="auto"/>
        <w:ind w:firstLine="480"/>
        <w:rPr>
          <w:rFonts w:ascii="仿宋" w:hAnsi="仿宋" w:eastAsia="仿宋" w:cs="Times New Roman"/>
          <w:bCs/>
          <w:color w:val="auto"/>
          <w:sz w:val="30"/>
          <w:szCs w:val="30"/>
        </w:rPr>
      </w:pPr>
      <w:r>
        <w:rPr>
          <w:rFonts w:hint="eastAsia" w:ascii="仿宋" w:hAnsi="仿宋" w:eastAsia="仿宋" w:cs="Times New Roman"/>
          <w:bCs/>
          <w:color w:val="auto"/>
          <w:sz w:val="30"/>
          <w:szCs w:val="30"/>
        </w:rPr>
        <w:t>二十七、因执行本合同发生争议的，由双方协商解决，协商不成的，可依法向人民法院提起诉讼。</w:t>
      </w:r>
    </w:p>
    <w:p>
      <w:pPr>
        <w:spacing w:line="360" w:lineRule="auto"/>
        <w:ind w:firstLine="480"/>
        <w:rPr>
          <w:rFonts w:ascii="仿宋" w:hAnsi="仿宋" w:eastAsia="仿宋" w:cs="Times New Roman"/>
          <w:bCs/>
          <w:color w:val="auto"/>
          <w:sz w:val="30"/>
          <w:szCs w:val="30"/>
        </w:rPr>
      </w:pPr>
      <w:r>
        <w:rPr>
          <w:rFonts w:hint="eastAsia" w:ascii="仿宋" w:hAnsi="仿宋" w:eastAsia="仿宋" w:cs="Times New Roman"/>
          <w:bCs/>
          <w:color w:val="auto"/>
          <w:sz w:val="30"/>
          <w:szCs w:val="30"/>
        </w:rPr>
        <w:t>二十八、本合同自甲乙双方签字盖章之日起生效。本合同一式四份，甲乙方各执二份。</w:t>
      </w:r>
    </w:p>
    <w:p>
      <w:pPr>
        <w:spacing w:line="360" w:lineRule="auto"/>
        <w:ind w:firstLine="480"/>
        <w:rPr>
          <w:rFonts w:ascii="仿宋" w:hAnsi="仿宋" w:eastAsia="仿宋" w:cs="Times New Roman"/>
          <w:bCs/>
          <w:color w:val="auto"/>
          <w:sz w:val="30"/>
          <w:szCs w:val="30"/>
        </w:rPr>
      </w:pPr>
      <w:r>
        <w:rPr>
          <w:rFonts w:hint="eastAsia" w:ascii="仿宋" w:hAnsi="仿宋" w:eastAsia="仿宋" w:cs="Times New Roman"/>
          <w:bCs/>
          <w:color w:val="auto"/>
          <w:sz w:val="30"/>
          <w:szCs w:val="30"/>
        </w:rPr>
        <w:t>二十九、本合同未尽事宜，可由双方协商签订补充协议明确。</w:t>
      </w:r>
    </w:p>
    <w:p>
      <w:pPr>
        <w:spacing w:line="360" w:lineRule="auto"/>
        <w:ind w:firstLine="480"/>
        <w:rPr>
          <w:rFonts w:ascii="仿宋" w:hAnsi="仿宋" w:eastAsia="仿宋" w:cs="Times New Roman"/>
          <w:bCs/>
          <w:color w:val="auto"/>
          <w:sz w:val="30"/>
          <w:szCs w:val="30"/>
        </w:rPr>
      </w:pPr>
      <w:r>
        <w:rPr>
          <w:rFonts w:hint="eastAsia" w:ascii="仿宋" w:hAnsi="仿宋" w:eastAsia="仿宋" w:cs="Times New Roman"/>
          <w:bCs/>
          <w:color w:val="auto"/>
          <w:sz w:val="30"/>
          <w:szCs w:val="30"/>
        </w:rPr>
        <w:t>三十、双方约定的其他事项：</w:t>
      </w:r>
    </w:p>
    <w:p>
      <w:pPr>
        <w:spacing w:line="360" w:lineRule="auto"/>
        <w:rPr>
          <w:rFonts w:ascii="仿宋" w:hAnsi="仿宋" w:eastAsia="仿宋" w:cs="Times New Roman"/>
          <w:bCs/>
          <w:color w:val="auto"/>
          <w:sz w:val="30"/>
          <w:szCs w:val="30"/>
          <w:u w:val="single"/>
        </w:rPr>
      </w:pPr>
      <w:r>
        <w:rPr>
          <w:rFonts w:hint="eastAsia" w:ascii="仿宋" w:hAnsi="仿宋" w:eastAsia="仿宋" w:cs="Times New Roman"/>
          <w:bCs/>
          <w:color w:val="auto"/>
          <w:sz w:val="30"/>
          <w:szCs w:val="30"/>
        </w:rPr>
        <w:t xml:space="preserve">      </w:t>
      </w:r>
      <w:r>
        <w:rPr>
          <w:rFonts w:hint="eastAsia" w:ascii="仿宋" w:hAnsi="仿宋" w:eastAsia="仿宋" w:cs="Times New Roman"/>
          <w:bCs/>
          <w:color w:val="auto"/>
          <w:sz w:val="30"/>
          <w:szCs w:val="30"/>
          <w:u w:val="single"/>
        </w:rPr>
        <w:t xml:space="preserve">                                            </w:t>
      </w:r>
    </w:p>
    <w:p>
      <w:pPr>
        <w:spacing w:line="360" w:lineRule="auto"/>
        <w:rPr>
          <w:rFonts w:ascii="仿宋" w:hAnsi="仿宋" w:eastAsia="仿宋" w:cs="Times New Roman"/>
          <w:bCs/>
          <w:color w:val="auto"/>
          <w:sz w:val="30"/>
          <w:szCs w:val="30"/>
          <w:u w:val="single"/>
        </w:rPr>
      </w:pPr>
    </w:p>
    <w:p>
      <w:pPr>
        <w:rPr>
          <w:rFonts w:ascii="仿宋" w:hAnsi="仿宋" w:eastAsia="仿宋" w:cs="Times New Roman"/>
          <w:bCs/>
          <w:color w:val="auto"/>
          <w:sz w:val="30"/>
          <w:szCs w:val="30"/>
        </w:rPr>
      </w:pPr>
    </w:p>
    <w:p>
      <w:pPr>
        <w:rPr>
          <w:rFonts w:ascii="仿宋" w:hAnsi="仿宋" w:eastAsia="仿宋" w:cs="Times New Roman"/>
          <w:bCs/>
          <w:color w:val="auto"/>
          <w:sz w:val="30"/>
          <w:szCs w:val="30"/>
        </w:rPr>
      </w:pPr>
    </w:p>
    <w:p>
      <w:pPr>
        <w:rPr>
          <w:rFonts w:ascii="仿宋" w:hAnsi="仿宋" w:eastAsia="仿宋" w:cs="Times New Roman"/>
          <w:bCs/>
          <w:color w:val="auto"/>
          <w:sz w:val="30"/>
          <w:szCs w:val="30"/>
        </w:rPr>
      </w:pPr>
      <w:r>
        <w:rPr>
          <w:rFonts w:hint="eastAsia" w:ascii="仿宋" w:hAnsi="仿宋" w:eastAsia="仿宋" w:cs="Times New Roman"/>
          <w:bCs/>
          <w:color w:val="auto"/>
          <w:sz w:val="30"/>
          <w:szCs w:val="30"/>
        </w:rPr>
        <w:t>甲方：</w:t>
      </w:r>
      <w:r>
        <w:rPr>
          <w:rFonts w:hint="eastAsia"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rPr>
        <w:t>（盖章）　</w:t>
      </w:r>
    </w:p>
    <w:p>
      <w:pPr>
        <w:rPr>
          <w:rFonts w:ascii="仿宋" w:hAnsi="仿宋" w:eastAsia="仿宋" w:cs="Times New Roman"/>
          <w:bCs/>
          <w:color w:val="auto"/>
          <w:sz w:val="30"/>
          <w:szCs w:val="30"/>
        </w:rPr>
      </w:pPr>
    </w:p>
    <w:p>
      <w:pPr>
        <w:rPr>
          <w:rFonts w:ascii="仿宋" w:hAnsi="仿宋" w:eastAsia="仿宋" w:cs="Times New Roman"/>
          <w:bCs/>
          <w:color w:val="auto"/>
          <w:sz w:val="30"/>
          <w:szCs w:val="30"/>
        </w:rPr>
      </w:pPr>
      <w:r>
        <w:rPr>
          <w:rFonts w:hint="eastAsia" w:ascii="仿宋" w:hAnsi="仿宋" w:eastAsia="仿宋" w:cs="Times New Roman"/>
          <w:bCs/>
          <w:color w:val="auto"/>
          <w:sz w:val="30"/>
          <w:szCs w:val="30"/>
        </w:rPr>
        <w:t xml:space="preserve">法定代表人：                    委托代理人：                          </w:t>
      </w:r>
    </w:p>
    <w:p>
      <w:pPr>
        <w:rPr>
          <w:rFonts w:ascii="仿宋" w:hAnsi="仿宋" w:eastAsia="仿宋" w:cs="Times New Roman"/>
          <w:bCs/>
          <w:color w:val="auto"/>
          <w:sz w:val="30"/>
          <w:szCs w:val="30"/>
        </w:rPr>
      </w:pPr>
    </w:p>
    <w:p>
      <w:pPr>
        <w:rPr>
          <w:rFonts w:ascii="仿宋" w:hAnsi="仿宋" w:eastAsia="仿宋" w:cs="Times New Roman"/>
          <w:bCs/>
          <w:color w:val="auto"/>
          <w:sz w:val="30"/>
          <w:szCs w:val="30"/>
        </w:rPr>
      </w:pPr>
    </w:p>
    <w:p>
      <w:pPr>
        <w:rPr>
          <w:rFonts w:ascii="仿宋" w:hAnsi="仿宋" w:eastAsia="仿宋" w:cs="Times New Roman"/>
          <w:bCs/>
          <w:color w:val="auto"/>
          <w:sz w:val="30"/>
          <w:szCs w:val="30"/>
        </w:rPr>
      </w:pPr>
      <w:r>
        <w:rPr>
          <w:rFonts w:hint="eastAsia" w:ascii="仿宋" w:hAnsi="仿宋" w:eastAsia="仿宋" w:cs="Times New Roman"/>
          <w:bCs/>
          <w:color w:val="auto"/>
          <w:sz w:val="30"/>
          <w:szCs w:val="30"/>
        </w:rPr>
        <w:t>乙方：</w:t>
      </w:r>
      <w:r>
        <w:rPr>
          <w:rFonts w:hint="eastAsia"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rPr>
        <w:t>（盖章）</w:t>
      </w:r>
    </w:p>
    <w:p>
      <w:pPr>
        <w:rPr>
          <w:rFonts w:ascii="仿宋" w:hAnsi="仿宋" w:eastAsia="仿宋" w:cs="Times New Roman"/>
          <w:bCs/>
          <w:color w:val="auto"/>
          <w:sz w:val="30"/>
          <w:szCs w:val="30"/>
        </w:rPr>
      </w:pPr>
    </w:p>
    <w:p>
      <w:pPr>
        <w:rPr>
          <w:rFonts w:ascii="仿宋" w:hAnsi="仿宋" w:eastAsia="仿宋" w:cs="Times New Roman"/>
          <w:bCs/>
          <w:color w:val="auto"/>
          <w:sz w:val="30"/>
          <w:szCs w:val="30"/>
        </w:rPr>
      </w:pPr>
      <w:r>
        <w:rPr>
          <w:rFonts w:hint="eastAsia" w:ascii="仿宋" w:hAnsi="仿宋" w:eastAsia="仿宋" w:cs="Times New Roman"/>
          <w:bCs/>
          <w:color w:val="auto"/>
          <w:sz w:val="30"/>
          <w:szCs w:val="30"/>
        </w:rPr>
        <w:t xml:space="preserve">法定代表人：                     委托代理人：                </w:t>
      </w:r>
    </w:p>
    <w:p>
      <w:pPr>
        <w:rPr>
          <w:rFonts w:ascii="仿宋" w:hAnsi="仿宋" w:eastAsia="仿宋" w:cs="Times New Roman"/>
          <w:bCs/>
          <w:color w:val="auto"/>
          <w:sz w:val="30"/>
          <w:szCs w:val="30"/>
        </w:rPr>
      </w:pPr>
    </w:p>
    <w:p>
      <w:pPr>
        <w:rPr>
          <w:rFonts w:ascii="仿宋" w:hAnsi="仿宋" w:eastAsia="仿宋" w:cs="Times New Roman"/>
          <w:bCs/>
          <w:color w:val="auto"/>
          <w:sz w:val="30"/>
          <w:szCs w:val="30"/>
        </w:rPr>
      </w:pPr>
    </w:p>
    <w:p>
      <w:pPr>
        <w:tabs>
          <w:tab w:val="left" w:pos="7920"/>
        </w:tabs>
        <w:adjustRightInd w:val="0"/>
        <w:snapToGrid w:val="0"/>
        <w:spacing w:line="560" w:lineRule="exact"/>
        <w:rPr>
          <w:rFonts w:ascii="仿宋" w:hAnsi="仿宋" w:eastAsia="仿宋" w:cs="Times New Roman"/>
          <w:bCs/>
          <w:color w:val="auto"/>
          <w:sz w:val="30"/>
          <w:szCs w:val="30"/>
          <w:u w:val="single"/>
        </w:rPr>
      </w:pPr>
      <w:r>
        <w:rPr>
          <w:rFonts w:hint="eastAsia" w:ascii="仿宋" w:hAnsi="仿宋" w:eastAsia="仿宋" w:cs="Times New Roman"/>
          <w:bCs/>
          <w:color w:val="auto"/>
          <w:sz w:val="30"/>
          <w:szCs w:val="30"/>
        </w:rPr>
        <w:t xml:space="preserve">签订日期： </w:t>
      </w:r>
      <w:r>
        <w:rPr>
          <w:rFonts w:hint="eastAsia"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rPr>
        <w:t xml:space="preserve"> 签订地点： </w:t>
      </w:r>
      <w:r>
        <w:rPr>
          <w:rFonts w:hint="eastAsia" w:ascii="仿宋" w:hAnsi="仿宋" w:eastAsia="仿宋" w:cs="Times New Roman"/>
          <w:bCs/>
          <w:color w:val="auto"/>
          <w:sz w:val="30"/>
          <w:szCs w:val="30"/>
          <w:u w:val="single"/>
        </w:rPr>
        <w:t xml:space="preserve">                      </w:t>
      </w:r>
    </w:p>
    <w:p>
      <w:pPr>
        <w:jc w:val="right"/>
        <w:rPr>
          <w:rFonts w:ascii="仿宋" w:hAnsi="仿宋" w:eastAsia="仿宋" w:cs="Times New Roman"/>
          <w:bCs/>
          <w:color w:val="auto"/>
          <w:sz w:val="30"/>
          <w:szCs w:val="30"/>
        </w:rPr>
        <w:sectPr>
          <w:pgSz w:w="11906" w:h="16838"/>
          <w:pgMar w:top="1440" w:right="1800" w:bottom="1440" w:left="1800" w:header="851" w:footer="992" w:gutter="0"/>
          <w:cols w:space="425" w:num="1"/>
          <w:docGrid w:type="lines" w:linePitch="312" w:charSpace="0"/>
        </w:sectPr>
      </w:pPr>
    </w:p>
    <w:p>
      <w:pPr>
        <w:rPr>
          <w:rFonts w:ascii="仿宋" w:hAnsi="仿宋" w:eastAsia="仿宋" w:cs="Times New Roman"/>
          <w:bCs/>
          <w:color w:val="auto"/>
          <w:sz w:val="30"/>
          <w:szCs w:val="30"/>
        </w:rPr>
      </w:pPr>
      <w:r>
        <w:rPr>
          <w:rFonts w:hint="eastAsia" w:ascii="仿宋" w:hAnsi="仿宋" w:eastAsia="仿宋" w:cs="Times New Roman"/>
          <w:bCs/>
          <w:color w:val="auto"/>
          <w:sz w:val="30"/>
          <w:szCs w:val="30"/>
        </w:rPr>
        <w:t>附件1：</w:t>
      </w:r>
      <w:r>
        <w:rPr>
          <w:rFonts w:ascii="仿宋" w:hAnsi="仿宋" w:eastAsia="仿宋" w:cs="Times New Roman"/>
          <w:bCs/>
          <w:color w:val="auto"/>
          <w:sz w:val="30"/>
          <w:szCs w:val="30"/>
        </w:rPr>
        <w:t xml:space="preserve"> </w:t>
      </w:r>
    </w:p>
    <w:p>
      <w:pPr>
        <w:jc w:val="center"/>
        <w:rPr>
          <w:rFonts w:ascii="仿宋" w:hAnsi="仿宋" w:eastAsia="仿宋" w:cs="黑体"/>
          <w:bCs/>
          <w:color w:val="auto"/>
          <w:sz w:val="32"/>
          <w:szCs w:val="32"/>
        </w:rPr>
      </w:pPr>
      <w:r>
        <w:rPr>
          <w:rFonts w:hint="eastAsia" w:ascii="仿宋" w:hAnsi="仿宋" w:eastAsia="仿宋" w:cs="黑体"/>
          <w:bCs/>
          <w:color w:val="auto"/>
          <w:sz w:val="32"/>
          <w:szCs w:val="32"/>
        </w:rPr>
        <w:t>临时用地范围图</w:t>
      </w:r>
    </w:p>
    <w:p>
      <w:pPr>
        <w:rPr>
          <w:rFonts w:hint="eastAsia" w:ascii="仿宋" w:hAnsi="仿宋" w:eastAsia="仿宋" w:cs="黑体"/>
          <w:bCs/>
          <w:color w:val="auto"/>
          <w:sz w:val="32"/>
          <w:szCs w:val="32"/>
        </w:rPr>
      </w:pPr>
      <w:r>
        <w:rPr>
          <w:rFonts w:hint="eastAsia" w:ascii="仿宋" w:hAnsi="仿宋" w:eastAsia="仿宋" w:cs="黑体"/>
          <w:bCs/>
          <w:color w:val="auto"/>
          <w:sz w:val="32"/>
          <w:szCs w:val="32"/>
        </w:rPr>
        <w:t>使用期限：   年（ 日）</w:t>
      </w:r>
    </w:p>
    <w:p>
      <w:pPr>
        <w:rPr>
          <w:rFonts w:hint="eastAsia" w:ascii="仿宋" w:hAnsi="仿宋" w:eastAsia="仿宋" w:cs="黑体"/>
          <w:bCs/>
          <w:color w:val="auto"/>
          <w:sz w:val="32"/>
          <w:szCs w:val="32"/>
        </w:rPr>
      </w:pPr>
    </w:p>
    <w:p>
      <w:pPr>
        <w:rPr>
          <w:rFonts w:hint="eastAsia" w:ascii="仿宋" w:hAnsi="仿宋" w:eastAsia="仿宋" w:cs="黑体"/>
          <w:bCs/>
          <w:color w:val="auto"/>
          <w:sz w:val="32"/>
          <w:szCs w:val="32"/>
        </w:rPr>
      </w:pPr>
    </w:p>
    <w:p>
      <w:pPr>
        <w:widowControl/>
        <w:ind w:firstLine="620" w:firstLineChars="200"/>
        <w:jc w:val="left"/>
        <w:rPr>
          <w:rFonts w:ascii="CESI_FS_GB2312" w:hAnsi="CESI_FS_GB2312" w:eastAsia="CESI_FS_GB2312" w:cs="CESI_FS_GB2312"/>
          <w:color w:val="auto"/>
          <w:kern w:val="0"/>
          <w:sz w:val="31"/>
          <w:szCs w:val="31"/>
          <w:lang w:bidi="ar"/>
        </w:rPr>
      </w:pPr>
      <w:r>
        <w:rPr>
          <w:rFonts w:hint="eastAsia" w:ascii="CESI_FS_GB2312" w:hAnsi="CESI_FS_GB2312" w:eastAsia="CESI_FS_GB2312" w:cs="CESI_FS_GB2312"/>
          <w:color w:val="auto"/>
          <w:kern w:val="0"/>
          <w:sz w:val="31"/>
          <w:szCs w:val="31"/>
          <w:lang w:bidi="ar"/>
        </w:rPr>
        <w:t>签订合同时请在临时用地范围图备注，该地块的地形、地貌及标高，方便后续收回过程中的现场查勘。</w:t>
      </w:r>
    </w:p>
    <w:p>
      <w:pPr>
        <w:jc w:val="center"/>
        <w:rPr>
          <w:rFonts w:ascii="仿宋" w:hAnsi="仿宋" w:eastAsia="仿宋" w:cs="黑体"/>
          <w:bCs/>
          <w:color w:val="auto"/>
          <w:sz w:val="32"/>
          <w:szCs w:val="32"/>
        </w:rPr>
      </w:pPr>
    </w:p>
    <w:p>
      <w:pPr>
        <w:jc w:val="left"/>
        <w:rPr>
          <w:rFonts w:hint="eastAsia" w:ascii="仿宋" w:hAnsi="仿宋" w:eastAsia="仿宋" w:cs="Times New Roman"/>
          <w:bCs/>
          <w:color w:val="auto"/>
          <w:sz w:val="30"/>
          <w:szCs w:val="30"/>
        </w:rPr>
      </w:pPr>
      <w:r>
        <w:rPr>
          <w:rFonts w:hint="eastAsia" w:ascii="仿宋" w:hAnsi="仿宋" w:eastAsia="仿宋" w:cs="Times New Roman"/>
          <w:bCs/>
          <w:color w:val="auto"/>
          <w:sz w:val="30"/>
          <w:szCs w:val="30"/>
        </w:rPr>
        <w:t>附件2   土地复垦方案报告表</w:t>
      </w:r>
    </w:p>
    <w:p>
      <w:pPr>
        <w:jc w:val="left"/>
        <w:rPr>
          <w:rFonts w:hint="eastAsia" w:ascii="仿宋" w:hAnsi="仿宋" w:eastAsia="仿宋" w:cs="Times New Roman"/>
          <w:bCs/>
          <w:color w:val="auto"/>
          <w:sz w:val="30"/>
          <w:szCs w:val="30"/>
        </w:rPr>
      </w:pPr>
    </w:p>
    <w:p>
      <w:pPr>
        <w:jc w:val="left"/>
        <w:rPr>
          <w:rFonts w:hint="default" w:ascii="仿宋" w:hAnsi="仿宋" w:eastAsia="仿宋" w:cs="Times New Roman"/>
          <w:bCs/>
          <w:color w:val="auto"/>
          <w:sz w:val="30"/>
          <w:szCs w:val="30"/>
          <w:lang w:val="en-US" w:eastAsia="zh-CN"/>
        </w:rPr>
      </w:pPr>
      <w:r>
        <w:rPr>
          <w:rFonts w:hint="eastAsia" w:ascii="仿宋" w:hAnsi="仿宋" w:eastAsia="仿宋" w:cs="Times New Roman"/>
          <w:bCs/>
          <w:color w:val="auto"/>
          <w:sz w:val="30"/>
          <w:szCs w:val="30"/>
          <w:lang w:eastAsia="zh-CN"/>
        </w:rPr>
        <w:t>附件</w:t>
      </w:r>
      <w:r>
        <w:rPr>
          <w:rFonts w:hint="eastAsia" w:ascii="仿宋" w:hAnsi="仿宋" w:eastAsia="仿宋" w:cs="Times New Roman"/>
          <w:bCs/>
          <w:color w:val="auto"/>
          <w:sz w:val="30"/>
          <w:szCs w:val="30"/>
          <w:lang w:val="en-US" w:eastAsia="zh-CN"/>
        </w:rPr>
        <w:t>3  土地恢复方案</w:t>
      </w:r>
    </w:p>
    <w:p>
      <w:pPr>
        <w:jc w:val="left"/>
        <w:rPr>
          <w:rFonts w:ascii="仿宋" w:hAnsi="仿宋" w:eastAsia="仿宋" w:cs="Times New Roman"/>
          <w:bCs/>
          <w:color w:val="auto"/>
          <w:sz w:val="30"/>
          <w:szCs w:val="30"/>
        </w:rPr>
      </w:pPr>
    </w:p>
    <w:p>
      <w:pPr>
        <w:jc w:val="left"/>
        <w:rPr>
          <w:rFonts w:ascii="仿宋" w:hAnsi="仿宋" w:eastAsia="仿宋" w:cs="Times New Roman"/>
          <w:bCs/>
          <w:color w:val="auto"/>
          <w:sz w:val="30"/>
          <w:szCs w:val="30"/>
        </w:rPr>
      </w:pPr>
    </w:p>
    <w:p>
      <w:pPr>
        <w:jc w:val="left"/>
        <w:rPr>
          <w:rFonts w:ascii="仿宋" w:hAnsi="仿宋" w:eastAsia="仿宋" w:cs="Times New Roman"/>
          <w:bCs/>
          <w:color w:val="auto"/>
          <w:sz w:val="30"/>
          <w:szCs w:val="30"/>
        </w:rPr>
      </w:pPr>
    </w:p>
    <w:p>
      <w:pPr>
        <w:jc w:val="left"/>
        <w:rPr>
          <w:rFonts w:ascii="仿宋" w:hAnsi="仿宋" w:eastAsia="仿宋" w:cs="Times New Roman"/>
          <w:bCs/>
          <w:color w:val="auto"/>
          <w:sz w:val="30"/>
          <w:szCs w:val="30"/>
        </w:rPr>
      </w:pPr>
    </w:p>
    <w:p>
      <w:pPr>
        <w:jc w:val="left"/>
        <w:rPr>
          <w:rFonts w:ascii="仿宋" w:hAnsi="仿宋" w:eastAsia="仿宋" w:cs="Times New Roman"/>
          <w:bCs/>
          <w:color w:val="auto"/>
          <w:sz w:val="30"/>
          <w:szCs w:val="30"/>
        </w:rPr>
      </w:pPr>
    </w:p>
    <w:p>
      <w:pPr>
        <w:jc w:val="left"/>
        <w:rPr>
          <w:rFonts w:ascii="仿宋" w:hAnsi="仿宋" w:eastAsia="仿宋" w:cs="Times New Roman"/>
          <w:bCs/>
          <w:color w:val="auto"/>
          <w:sz w:val="30"/>
          <w:szCs w:val="30"/>
        </w:rPr>
      </w:pPr>
    </w:p>
    <w:p>
      <w:pPr>
        <w:jc w:val="left"/>
        <w:rPr>
          <w:rFonts w:ascii="仿宋" w:hAnsi="仿宋" w:eastAsia="仿宋" w:cs="Times New Roman"/>
          <w:bCs/>
          <w:color w:val="auto"/>
          <w:sz w:val="30"/>
          <w:szCs w:val="30"/>
        </w:rPr>
      </w:pPr>
    </w:p>
    <w:p>
      <w:pPr>
        <w:jc w:val="left"/>
        <w:rPr>
          <w:rFonts w:ascii="仿宋" w:hAnsi="仿宋" w:eastAsia="仿宋" w:cs="Times New Roman"/>
          <w:bCs/>
          <w:color w:val="auto"/>
          <w:sz w:val="30"/>
          <w:szCs w:val="30"/>
        </w:rPr>
      </w:pPr>
    </w:p>
    <w:p>
      <w:pPr>
        <w:jc w:val="left"/>
        <w:rPr>
          <w:rFonts w:ascii="仿宋" w:hAnsi="仿宋" w:eastAsia="仿宋" w:cs="Times New Roman"/>
          <w:bCs/>
          <w:color w:val="auto"/>
          <w:sz w:val="30"/>
          <w:szCs w:val="30"/>
        </w:rPr>
      </w:pPr>
    </w:p>
    <w:p>
      <w:pPr>
        <w:jc w:val="left"/>
        <w:rPr>
          <w:rFonts w:ascii="仿宋" w:hAnsi="仿宋" w:eastAsia="仿宋" w:cs="Times New Roman"/>
          <w:bCs/>
          <w:color w:val="auto"/>
          <w:sz w:val="30"/>
          <w:szCs w:val="30"/>
        </w:rPr>
      </w:pPr>
    </w:p>
    <w:p>
      <w:pPr>
        <w:jc w:val="left"/>
        <w:rPr>
          <w:rFonts w:ascii="仿宋" w:hAnsi="仿宋" w:eastAsia="仿宋" w:cs="Times New Roman"/>
          <w:bCs/>
          <w:color w:val="auto"/>
          <w:sz w:val="30"/>
          <w:szCs w:val="30"/>
        </w:rPr>
      </w:pPr>
    </w:p>
    <w:p>
      <w:pPr>
        <w:jc w:val="left"/>
        <w:rPr>
          <w:rFonts w:ascii="仿宋" w:hAnsi="仿宋" w:eastAsia="仿宋" w:cs="Times New Roman"/>
          <w:bCs/>
          <w:color w:val="auto"/>
          <w:sz w:val="30"/>
          <w:szCs w:val="30"/>
        </w:rPr>
      </w:pPr>
    </w:p>
    <w:p>
      <w:pPr>
        <w:jc w:val="left"/>
        <w:rPr>
          <w:rFonts w:ascii="仿宋" w:hAnsi="仿宋" w:eastAsia="仿宋" w:cs="Times New Roman"/>
          <w:bCs/>
          <w:color w:val="auto"/>
          <w:sz w:val="30"/>
          <w:szCs w:val="30"/>
        </w:rPr>
      </w:pPr>
    </w:p>
    <w:p>
      <w:pPr>
        <w:jc w:val="center"/>
        <w:rPr>
          <w:rFonts w:hint="eastAsia" w:ascii="仿宋" w:hAnsi="仿宋" w:eastAsia="仿宋" w:cs="Times New Roman"/>
          <w:bCs/>
          <w:color w:val="auto"/>
          <w:sz w:val="52"/>
          <w:szCs w:val="52"/>
        </w:rPr>
      </w:pPr>
      <w:r>
        <w:rPr>
          <w:rFonts w:hint="eastAsia" w:ascii="仿宋" w:hAnsi="仿宋" w:eastAsia="仿宋" w:cs="Times New Roman"/>
          <w:bCs/>
          <w:color w:val="auto"/>
          <w:sz w:val="52"/>
          <w:szCs w:val="52"/>
        </w:rPr>
        <w:t>深圳市临时用地使用合同补充协议示范文本</w:t>
      </w:r>
    </w:p>
    <w:p>
      <w:pPr>
        <w:jc w:val="center"/>
        <w:rPr>
          <w:rFonts w:hint="eastAsia" w:ascii="仿宋" w:hAnsi="仿宋" w:eastAsia="仿宋" w:cs="Times New Roman"/>
          <w:bCs/>
          <w:color w:val="auto"/>
          <w:sz w:val="24"/>
          <w:szCs w:val="20"/>
        </w:rPr>
      </w:pPr>
      <w:r>
        <w:rPr>
          <w:rFonts w:hint="eastAsia" w:ascii="仿宋" w:hAnsi="仿宋" w:eastAsia="仿宋" w:cs="Times New Roman"/>
          <w:bCs/>
          <w:color w:val="auto"/>
          <w:sz w:val="24"/>
          <w:szCs w:val="20"/>
        </w:rPr>
        <w:t>深地临合字（**年份**-*区代码*-**流水号**）号</w:t>
      </w:r>
      <w:r>
        <w:rPr>
          <w:rFonts w:hint="eastAsia" w:ascii="仿宋" w:hAnsi="仿宋" w:eastAsia="仿宋" w:cs="Times New Roman"/>
          <w:bCs/>
          <w:color w:val="auto"/>
          <w:sz w:val="24"/>
          <w:szCs w:val="20"/>
          <w:lang w:val="en-US" w:eastAsia="zh-CN"/>
        </w:rPr>
        <w:t>之补</w:t>
      </w:r>
      <w:r>
        <w:rPr>
          <w:rFonts w:hint="eastAsia" w:ascii="仿宋" w:hAnsi="仿宋" w:eastAsia="仿宋" w:cs="Times New Roman"/>
          <w:bCs/>
          <w:color w:val="auto"/>
          <w:sz w:val="24"/>
          <w:szCs w:val="20"/>
        </w:rPr>
        <w:t>*</w:t>
      </w:r>
    </w:p>
    <w:p>
      <w:pPr>
        <w:jc w:val="center"/>
        <w:rPr>
          <w:rFonts w:hint="eastAsia" w:ascii="仿宋" w:hAnsi="仿宋" w:eastAsia="仿宋" w:cs="Times New Roman"/>
          <w:bCs/>
          <w:color w:val="auto"/>
          <w:sz w:val="24"/>
          <w:szCs w:val="20"/>
        </w:rPr>
      </w:pPr>
    </w:p>
    <w:p>
      <w:pPr>
        <w:tabs>
          <w:tab w:val="left" w:pos="4140"/>
          <w:tab w:val="left" w:pos="8820"/>
        </w:tabs>
        <w:adjustRightInd w:val="0"/>
        <w:snapToGrid w:val="0"/>
        <w:spacing w:line="560" w:lineRule="exact"/>
        <w:ind w:firstLine="600" w:firstLineChars="200"/>
        <w:rPr>
          <w:rFonts w:ascii="仿宋" w:hAnsi="仿宋" w:eastAsia="仿宋" w:cs="Times New Roman"/>
          <w:color w:val="auto"/>
          <w:sz w:val="30"/>
          <w:szCs w:val="30"/>
        </w:rPr>
      </w:pPr>
      <w:r>
        <w:rPr>
          <w:rFonts w:hint="eastAsia" w:ascii="仿宋" w:hAnsi="仿宋" w:eastAsia="仿宋" w:cs="Times New Roman"/>
          <w:color w:val="auto"/>
          <w:sz w:val="30"/>
          <w:szCs w:val="30"/>
        </w:rPr>
        <w:t>一、双方当事人：</w:t>
      </w:r>
    </w:p>
    <w:p>
      <w:pPr>
        <w:tabs>
          <w:tab w:val="left" w:pos="4140"/>
          <w:tab w:val="left" w:pos="8820"/>
        </w:tabs>
        <w:adjustRightInd w:val="0"/>
        <w:snapToGrid w:val="0"/>
        <w:spacing w:line="560" w:lineRule="exact"/>
        <w:ind w:firstLine="600" w:firstLineChars="200"/>
        <w:rPr>
          <w:rFonts w:ascii="仿宋" w:hAnsi="仿宋" w:eastAsia="仿宋" w:cs="Times New Roman"/>
          <w:color w:val="auto"/>
          <w:sz w:val="30"/>
          <w:szCs w:val="30"/>
          <w:u w:val="single"/>
        </w:rPr>
      </w:pPr>
      <w:r>
        <w:rPr>
          <w:rFonts w:hint="eastAsia" w:ascii="仿宋" w:hAnsi="仿宋" w:eastAsia="仿宋" w:cs="Times New Roman"/>
          <w:color w:val="auto"/>
          <w:sz w:val="30"/>
          <w:szCs w:val="30"/>
        </w:rPr>
        <w:t>甲方：</w:t>
      </w:r>
      <w:r>
        <w:rPr>
          <w:rFonts w:ascii="仿宋" w:hAnsi="仿宋" w:eastAsia="仿宋" w:cs="Times New Roman"/>
          <w:color w:val="auto"/>
          <w:sz w:val="30"/>
          <w:szCs w:val="30"/>
          <w:u w:val="single"/>
        </w:rPr>
        <w:t xml:space="preserve">                                                </w:t>
      </w:r>
    </w:p>
    <w:p>
      <w:pPr>
        <w:tabs>
          <w:tab w:val="left" w:pos="7920"/>
        </w:tabs>
        <w:adjustRightInd w:val="0"/>
        <w:snapToGrid w:val="0"/>
        <w:spacing w:line="560" w:lineRule="exact"/>
        <w:ind w:firstLine="600" w:firstLineChars="200"/>
        <w:rPr>
          <w:rFonts w:ascii="仿宋" w:hAnsi="仿宋" w:eastAsia="仿宋" w:cs="Times New Roman"/>
          <w:color w:val="auto"/>
          <w:sz w:val="30"/>
          <w:szCs w:val="30"/>
          <w:u w:val="single"/>
        </w:rPr>
      </w:pPr>
      <w:r>
        <w:rPr>
          <w:rFonts w:hint="eastAsia" w:ascii="仿宋" w:hAnsi="仿宋" w:eastAsia="仿宋" w:cs="Times New Roman"/>
          <w:color w:val="auto"/>
          <w:sz w:val="30"/>
          <w:szCs w:val="30"/>
        </w:rPr>
        <w:t>统一社会信用代码：</w:t>
      </w:r>
      <w:r>
        <w:rPr>
          <w:rFonts w:ascii="仿宋" w:hAnsi="仿宋" w:eastAsia="仿宋" w:cs="Times New Roman"/>
          <w:color w:val="auto"/>
          <w:sz w:val="30"/>
          <w:szCs w:val="30"/>
          <w:u w:val="single"/>
        </w:rPr>
        <w:t xml:space="preserve">       </w:t>
      </w:r>
      <w:r>
        <w:rPr>
          <w:rFonts w:hint="eastAsia" w:ascii="仿宋" w:hAnsi="仿宋" w:eastAsia="仿宋" w:cs="Times New Roman"/>
          <w:color w:val="auto"/>
          <w:sz w:val="30"/>
          <w:szCs w:val="30"/>
          <w:u w:val="single"/>
        </w:rPr>
        <w:t xml:space="preserve">   </w:t>
      </w:r>
      <w:r>
        <w:rPr>
          <w:rFonts w:ascii="仿宋" w:hAnsi="仿宋" w:eastAsia="仿宋" w:cs="Times New Roman"/>
          <w:color w:val="auto"/>
          <w:sz w:val="30"/>
          <w:szCs w:val="30"/>
          <w:u w:val="single"/>
        </w:rPr>
        <w:t xml:space="preserve">           </w:t>
      </w:r>
      <w:r>
        <w:rPr>
          <w:rFonts w:hint="eastAsia" w:ascii="仿宋" w:hAnsi="仿宋" w:eastAsia="仿宋" w:cs="Times New Roman"/>
          <w:color w:val="auto"/>
          <w:sz w:val="30"/>
          <w:szCs w:val="30"/>
          <w:u w:val="single"/>
        </w:rPr>
        <w:t xml:space="preserve">      </w:t>
      </w:r>
      <w:r>
        <w:rPr>
          <w:rFonts w:ascii="仿宋" w:hAnsi="仿宋" w:eastAsia="仿宋" w:cs="Times New Roman"/>
          <w:color w:val="auto"/>
          <w:sz w:val="30"/>
          <w:szCs w:val="30"/>
          <w:u w:val="single"/>
        </w:rPr>
        <w:t xml:space="preserve">    </w:t>
      </w:r>
      <w:r>
        <w:rPr>
          <w:rFonts w:hint="eastAsia" w:ascii="仿宋" w:hAnsi="仿宋" w:eastAsia="仿宋" w:cs="Times New Roman"/>
          <w:color w:val="auto"/>
          <w:sz w:val="30"/>
          <w:szCs w:val="30"/>
          <w:u w:val="single"/>
        </w:rPr>
        <w:t xml:space="preserve">        </w:t>
      </w:r>
      <w:r>
        <w:rPr>
          <w:rFonts w:hint="eastAsia" w:ascii="仿宋" w:hAnsi="仿宋" w:eastAsia="仿宋" w:cs="Times New Roman"/>
          <w:color w:val="auto"/>
          <w:sz w:val="30"/>
          <w:szCs w:val="30"/>
        </w:rPr>
        <w:t xml:space="preserve">                                 </w:t>
      </w:r>
    </w:p>
    <w:p>
      <w:pPr>
        <w:tabs>
          <w:tab w:val="left" w:pos="7920"/>
        </w:tabs>
        <w:adjustRightInd w:val="0"/>
        <w:snapToGrid w:val="0"/>
        <w:spacing w:line="560" w:lineRule="exact"/>
        <w:ind w:firstLine="600" w:firstLineChars="200"/>
        <w:rPr>
          <w:rFonts w:ascii="仿宋" w:hAnsi="仿宋" w:eastAsia="仿宋" w:cs="Times New Roman"/>
          <w:color w:val="auto"/>
          <w:sz w:val="30"/>
          <w:szCs w:val="30"/>
          <w:u w:val="single"/>
        </w:rPr>
      </w:pPr>
      <w:r>
        <w:rPr>
          <w:rFonts w:hint="eastAsia" w:ascii="仿宋" w:hAnsi="仿宋" w:eastAsia="仿宋" w:cs="Times New Roman"/>
          <w:color w:val="auto"/>
          <w:sz w:val="30"/>
          <w:szCs w:val="30"/>
        </w:rPr>
        <w:t>法定代表人：</w:t>
      </w:r>
      <w:r>
        <w:rPr>
          <w:rFonts w:ascii="仿宋" w:hAnsi="仿宋" w:eastAsia="仿宋" w:cs="Times New Roman"/>
          <w:color w:val="auto"/>
          <w:sz w:val="30"/>
          <w:szCs w:val="30"/>
          <w:u w:val="single"/>
        </w:rPr>
        <w:t xml:space="preserve">       </w:t>
      </w:r>
      <w:r>
        <w:rPr>
          <w:rFonts w:hint="eastAsia" w:ascii="仿宋" w:hAnsi="仿宋" w:eastAsia="仿宋" w:cs="Times New Roman"/>
          <w:color w:val="auto"/>
          <w:sz w:val="30"/>
          <w:szCs w:val="30"/>
          <w:u w:val="single"/>
        </w:rPr>
        <w:t xml:space="preserve">   </w:t>
      </w:r>
      <w:r>
        <w:rPr>
          <w:rFonts w:ascii="仿宋" w:hAnsi="仿宋" w:eastAsia="仿宋" w:cs="Times New Roman"/>
          <w:color w:val="auto"/>
          <w:sz w:val="30"/>
          <w:szCs w:val="30"/>
          <w:u w:val="single"/>
        </w:rPr>
        <w:t xml:space="preserve">           </w:t>
      </w:r>
      <w:r>
        <w:rPr>
          <w:rFonts w:hint="eastAsia" w:ascii="仿宋" w:hAnsi="仿宋" w:eastAsia="仿宋" w:cs="Times New Roman"/>
          <w:color w:val="auto"/>
          <w:sz w:val="30"/>
          <w:szCs w:val="30"/>
          <w:u w:val="single"/>
        </w:rPr>
        <w:t xml:space="preserve">      </w:t>
      </w:r>
      <w:r>
        <w:rPr>
          <w:rFonts w:ascii="仿宋" w:hAnsi="仿宋" w:eastAsia="仿宋" w:cs="Times New Roman"/>
          <w:color w:val="auto"/>
          <w:sz w:val="30"/>
          <w:szCs w:val="30"/>
          <w:u w:val="single"/>
        </w:rPr>
        <w:t xml:space="preserve">    </w:t>
      </w:r>
      <w:r>
        <w:rPr>
          <w:rFonts w:hint="eastAsia" w:ascii="仿宋" w:hAnsi="仿宋" w:eastAsia="仿宋" w:cs="Times New Roman"/>
          <w:color w:val="auto"/>
          <w:sz w:val="30"/>
          <w:szCs w:val="30"/>
          <w:u w:val="single"/>
        </w:rPr>
        <w:t xml:space="preserve">           </w:t>
      </w:r>
    </w:p>
    <w:p>
      <w:pPr>
        <w:tabs>
          <w:tab w:val="left" w:pos="7920"/>
        </w:tabs>
        <w:adjustRightInd w:val="0"/>
        <w:snapToGrid w:val="0"/>
        <w:spacing w:line="560" w:lineRule="exact"/>
        <w:ind w:firstLine="600" w:firstLineChars="200"/>
        <w:rPr>
          <w:rFonts w:ascii="仿宋" w:hAnsi="仿宋" w:eastAsia="仿宋" w:cs="Times New Roman"/>
          <w:color w:val="auto"/>
          <w:sz w:val="30"/>
          <w:szCs w:val="30"/>
          <w:u w:val="single"/>
        </w:rPr>
      </w:pPr>
      <w:r>
        <w:rPr>
          <w:rFonts w:hint="eastAsia" w:ascii="仿宋" w:hAnsi="仿宋" w:eastAsia="仿宋" w:cs="Times New Roman"/>
          <w:color w:val="auto"/>
          <w:sz w:val="30"/>
          <w:szCs w:val="30"/>
        </w:rPr>
        <w:t>通讯地址：</w:t>
      </w:r>
      <w:r>
        <w:rPr>
          <w:rFonts w:ascii="仿宋" w:hAnsi="仿宋" w:eastAsia="仿宋" w:cs="Times New Roman"/>
          <w:color w:val="auto"/>
          <w:sz w:val="30"/>
          <w:szCs w:val="30"/>
          <w:u w:val="single"/>
        </w:rPr>
        <w:t xml:space="preserve">      </w:t>
      </w:r>
      <w:r>
        <w:rPr>
          <w:rFonts w:hint="eastAsia" w:ascii="仿宋" w:hAnsi="仿宋" w:eastAsia="仿宋" w:cs="Times New Roman"/>
          <w:color w:val="auto"/>
          <w:sz w:val="30"/>
          <w:szCs w:val="30"/>
          <w:u w:val="single"/>
        </w:rPr>
        <w:t xml:space="preserve">      </w:t>
      </w:r>
      <w:r>
        <w:rPr>
          <w:rFonts w:ascii="仿宋" w:hAnsi="仿宋" w:eastAsia="仿宋" w:cs="Times New Roman"/>
          <w:color w:val="auto"/>
          <w:sz w:val="30"/>
          <w:szCs w:val="30"/>
          <w:u w:val="single"/>
        </w:rPr>
        <w:t xml:space="preserve">                                    </w:t>
      </w:r>
    </w:p>
    <w:p>
      <w:pPr>
        <w:tabs>
          <w:tab w:val="left" w:pos="7920"/>
        </w:tabs>
        <w:adjustRightInd w:val="0"/>
        <w:snapToGrid w:val="0"/>
        <w:spacing w:line="560" w:lineRule="exact"/>
        <w:ind w:firstLine="600" w:firstLineChars="200"/>
        <w:rPr>
          <w:rFonts w:ascii="仿宋" w:hAnsi="仿宋" w:eastAsia="仿宋" w:cs="Times New Roman"/>
          <w:color w:val="auto"/>
          <w:sz w:val="30"/>
          <w:szCs w:val="30"/>
          <w:u w:val="single"/>
        </w:rPr>
      </w:pPr>
      <w:r>
        <w:rPr>
          <w:rFonts w:hint="eastAsia" w:ascii="仿宋" w:hAnsi="仿宋" w:eastAsia="仿宋" w:cs="Times New Roman"/>
          <w:color w:val="auto"/>
          <w:sz w:val="30"/>
          <w:szCs w:val="30"/>
        </w:rPr>
        <w:t>电话：</w:t>
      </w:r>
      <w:r>
        <w:rPr>
          <w:rFonts w:ascii="仿宋" w:hAnsi="仿宋" w:eastAsia="仿宋" w:cs="Times New Roman"/>
          <w:color w:val="auto"/>
          <w:sz w:val="30"/>
          <w:szCs w:val="30"/>
          <w:u w:val="single"/>
        </w:rPr>
        <w:t xml:space="preserve">     </w:t>
      </w:r>
      <w:r>
        <w:rPr>
          <w:rFonts w:hint="eastAsia" w:ascii="仿宋" w:hAnsi="仿宋" w:eastAsia="仿宋" w:cs="Times New Roman"/>
          <w:color w:val="auto"/>
          <w:sz w:val="30"/>
          <w:szCs w:val="30"/>
          <w:u w:val="single"/>
        </w:rPr>
        <w:t xml:space="preserve">                                           </w:t>
      </w:r>
    </w:p>
    <w:p>
      <w:pPr>
        <w:tabs>
          <w:tab w:val="left" w:pos="7920"/>
        </w:tabs>
        <w:adjustRightInd w:val="0"/>
        <w:snapToGrid w:val="0"/>
        <w:spacing w:line="560" w:lineRule="exact"/>
        <w:ind w:firstLine="300" w:firstLineChars="100"/>
        <w:rPr>
          <w:rFonts w:ascii="仿宋" w:hAnsi="仿宋" w:eastAsia="仿宋" w:cs="Times New Roman"/>
          <w:color w:val="auto"/>
          <w:sz w:val="30"/>
          <w:szCs w:val="30"/>
          <w:u w:val="single"/>
        </w:rPr>
      </w:pPr>
    </w:p>
    <w:p>
      <w:pPr>
        <w:tabs>
          <w:tab w:val="left" w:pos="7920"/>
        </w:tabs>
        <w:adjustRightInd w:val="0"/>
        <w:snapToGrid w:val="0"/>
        <w:spacing w:line="560" w:lineRule="exact"/>
        <w:ind w:firstLine="300" w:firstLineChars="100"/>
        <w:rPr>
          <w:rFonts w:ascii="仿宋" w:hAnsi="仿宋" w:eastAsia="仿宋" w:cs="Times New Roman"/>
          <w:color w:val="auto"/>
          <w:sz w:val="30"/>
          <w:szCs w:val="30"/>
        </w:rPr>
      </w:pPr>
    </w:p>
    <w:p>
      <w:pPr>
        <w:tabs>
          <w:tab w:val="left" w:pos="4140"/>
          <w:tab w:val="left" w:pos="8820"/>
        </w:tabs>
        <w:adjustRightInd w:val="0"/>
        <w:snapToGrid w:val="0"/>
        <w:spacing w:line="560" w:lineRule="exact"/>
        <w:ind w:firstLine="600" w:firstLineChars="200"/>
        <w:rPr>
          <w:rFonts w:ascii="仿宋" w:hAnsi="仿宋" w:eastAsia="仿宋" w:cs="Times New Roman"/>
          <w:color w:val="auto"/>
          <w:sz w:val="30"/>
          <w:szCs w:val="30"/>
          <w:u w:val="single"/>
        </w:rPr>
      </w:pPr>
      <w:r>
        <w:rPr>
          <w:rFonts w:hint="eastAsia" w:ascii="仿宋" w:hAnsi="仿宋" w:eastAsia="仿宋" w:cs="Times New Roman"/>
          <w:color w:val="auto"/>
          <w:sz w:val="30"/>
          <w:szCs w:val="30"/>
        </w:rPr>
        <w:t>乙方：</w:t>
      </w:r>
      <w:r>
        <w:rPr>
          <w:rFonts w:ascii="仿宋" w:hAnsi="仿宋" w:eastAsia="仿宋" w:cs="Times New Roman"/>
          <w:color w:val="auto"/>
          <w:sz w:val="30"/>
          <w:szCs w:val="30"/>
          <w:u w:val="single"/>
        </w:rPr>
        <w:t xml:space="preserve">                      </w:t>
      </w:r>
      <w:r>
        <w:rPr>
          <w:rFonts w:hint="eastAsia" w:ascii="仿宋" w:hAnsi="仿宋" w:eastAsia="仿宋" w:cs="Times New Roman"/>
          <w:color w:val="auto"/>
          <w:sz w:val="30"/>
          <w:szCs w:val="30"/>
          <w:u w:val="single"/>
        </w:rPr>
        <w:t xml:space="preserve">      </w:t>
      </w:r>
      <w:r>
        <w:rPr>
          <w:rFonts w:ascii="仿宋" w:hAnsi="仿宋" w:eastAsia="仿宋" w:cs="Times New Roman"/>
          <w:color w:val="auto"/>
          <w:sz w:val="30"/>
          <w:szCs w:val="30"/>
          <w:u w:val="single"/>
        </w:rPr>
        <w:t xml:space="preserve">                  </w:t>
      </w:r>
    </w:p>
    <w:p>
      <w:pPr>
        <w:tabs>
          <w:tab w:val="left" w:pos="7920"/>
        </w:tabs>
        <w:adjustRightInd w:val="0"/>
        <w:snapToGrid w:val="0"/>
        <w:spacing w:line="560" w:lineRule="exact"/>
        <w:ind w:firstLine="600" w:firstLineChars="200"/>
        <w:rPr>
          <w:rFonts w:ascii="仿宋" w:hAnsi="仿宋" w:eastAsia="仿宋" w:cs="Times New Roman"/>
          <w:color w:val="auto"/>
          <w:sz w:val="30"/>
          <w:szCs w:val="30"/>
          <w:u w:val="single"/>
        </w:rPr>
      </w:pPr>
      <w:r>
        <w:rPr>
          <w:rFonts w:hint="eastAsia" w:ascii="仿宋" w:hAnsi="仿宋" w:eastAsia="仿宋" w:cs="Times New Roman"/>
          <w:color w:val="auto"/>
          <w:sz w:val="30"/>
          <w:szCs w:val="30"/>
        </w:rPr>
        <w:t>统一社会信用代码：</w:t>
      </w:r>
      <w:r>
        <w:rPr>
          <w:rFonts w:ascii="仿宋" w:hAnsi="仿宋" w:eastAsia="仿宋" w:cs="Times New Roman"/>
          <w:color w:val="auto"/>
          <w:sz w:val="30"/>
          <w:szCs w:val="30"/>
          <w:u w:val="single"/>
        </w:rPr>
        <w:t xml:space="preserve">       </w:t>
      </w:r>
      <w:r>
        <w:rPr>
          <w:rFonts w:hint="eastAsia" w:ascii="仿宋" w:hAnsi="仿宋" w:eastAsia="仿宋" w:cs="Times New Roman"/>
          <w:color w:val="auto"/>
          <w:sz w:val="30"/>
          <w:szCs w:val="30"/>
          <w:u w:val="single"/>
        </w:rPr>
        <w:t xml:space="preserve">   </w:t>
      </w:r>
      <w:r>
        <w:rPr>
          <w:rFonts w:ascii="仿宋" w:hAnsi="仿宋" w:eastAsia="仿宋" w:cs="Times New Roman"/>
          <w:color w:val="auto"/>
          <w:sz w:val="30"/>
          <w:szCs w:val="30"/>
          <w:u w:val="single"/>
        </w:rPr>
        <w:t xml:space="preserve">           </w:t>
      </w:r>
      <w:r>
        <w:rPr>
          <w:rFonts w:hint="eastAsia" w:ascii="仿宋" w:hAnsi="仿宋" w:eastAsia="仿宋" w:cs="Times New Roman"/>
          <w:color w:val="auto"/>
          <w:sz w:val="30"/>
          <w:szCs w:val="30"/>
          <w:u w:val="single"/>
        </w:rPr>
        <w:t xml:space="preserve">      </w:t>
      </w:r>
      <w:r>
        <w:rPr>
          <w:rFonts w:ascii="仿宋" w:hAnsi="仿宋" w:eastAsia="仿宋" w:cs="Times New Roman"/>
          <w:color w:val="auto"/>
          <w:sz w:val="30"/>
          <w:szCs w:val="30"/>
          <w:u w:val="single"/>
        </w:rPr>
        <w:t xml:space="preserve">    </w:t>
      </w:r>
      <w:r>
        <w:rPr>
          <w:rFonts w:hint="eastAsia" w:ascii="仿宋" w:hAnsi="仿宋" w:eastAsia="仿宋" w:cs="Times New Roman"/>
          <w:color w:val="auto"/>
          <w:sz w:val="30"/>
          <w:szCs w:val="30"/>
          <w:u w:val="single"/>
        </w:rPr>
        <w:t xml:space="preserve">        </w:t>
      </w:r>
      <w:r>
        <w:rPr>
          <w:rFonts w:hint="eastAsia" w:ascii="仿宋" w:hAnsi="仿宋" w:eastAsia="仿宋" w:cs="Times New Roman"/>
          <w:color w:val="auto"/>
          <w:sz w:val="30"/>
          <w:szCs w:val="30"/>
        </w:rPr>
        <w:t xml:space="preserve">                                 </w:t>
      </w:r>
    </w:p>
    <w:p>
      <w:pPr>
        <w:tabs>
          <w:tab w:val="left" w:pos="7920"/>
        </w:tabs>
        <w:adjustRightInd w:val="0"/>
        <w:snapToGrid w:val="0"/>
        <w:spacing w:line="560" w:lineRule="exact"/>
        <w:ind w:firstLine="600" w:firstLineChars="200"/>
        <w:rPr>
          <w:rFonts w:ascii="仿宋" w:hAnsi="仿宋" w:eastAsia="仿宋" w:cs="Times New Roman"/>
          <w:color w:val="auto"/>
          <w:sz w:val="30"/>
          <w:szCs w:val="30"/>
          <w:u w:val="single"/>
        </w:rPr>
      </w:pPr>
      <w:r>
        <w:rPr>
          <w:rFonts w:hint="eastAsia" w:ascii="仿宋" w:hAnsi="仿宋" w:eastAsia="仿宋" w:cs="Times New Roman"/>
          <w:color w:val="auto"/>
          <w:sz w:val="30"/>
          <w:szCs w:val="30"/>
        </w:rPr>
        <w:t>法定代表人：</w:t>
      </w:r>
      <w:r>
        <w:rPr>
          <w:rFonts w:ascii="仿宋" w:hAnsi="仿宋" w:eastAsia="仿宋" w:cs="Times New Roman"/>
          <w:color w:val="auto"/>
          <w:sz w:val="30"/>
          <w:szCs w:val="30"/>
          <w:u w:val="single"/>
        </w:rPr>
        <w:t xml:space="preserve">        </w:t>
      </w:r>
      <w:r>
        <w:rPr>
          <w:rFonts w:hint="eastAsia" w:ascii="仿宋" w:hAnsi="仿宋" w:eastAsia="仿宋" w:cs="Times New Roman"/>
          <w:color w:val="auto"/>
          <w:sz w:val="30"/>
          <w:szCs w:val="30"/>
          <w:u w:val="single"/>
        </w:rPr>
        <w:t xml:space="preserve">   </w:t>
      </w:r>
      <w:r>
        <w:rPr>
          <w:rFonts w:ascii="仿宋" w:hAnsi="仿宋" w:eastAsia="仿宋" w:cs="Times New Roman"/>
          <w:color w:val="auto"/>
          <w:sz w:val="30"/>
          <w:szCs w:val="30"/>
          <w:u w:val="single"/>
        </w:rPr>
        <w:t xml:space="preserve">          </w:t>
      </w:r>
      <w:r>
        <w:rPr>
          <w:rFonts w:hint="eastAsia" w:ascii="仿宋" w:hAnsi="仿宋" w:eastAsia="仿宋" w:cs="Times New Roman"/>
          <w:color w:val="auto"/>
          <w:sz w:val="30"/>
          <w:szCs w:val="30"/>
          <w:u w:val="single"/>
        </w:rPr>
        <w:t xml:space="preserve">      </w:t>
      </w:r>
      <w:r>
        <w:rPr>
          <w:rFonts w:ascii="仿宋" w:hAnsi="仿宋" w:eastAsia="仿宋" w:cs="Times New Roman"/>
          <w:color w:val="auto"/>
          <w:sz w:val="30"/>
          <w:szCs w:val="30"/>
          <w:u w:val="single"/>
        </w:rPr>
        <w:t xml:space="preserve">   </w:t>
      </w:r>
      <w:r>
        <w:rPr>
          <w:rFonts w:hint="eastAsia" w:ascii="仿宋" w:hAnsi="仿宋" w:eastAsia="仿宋" w:cs="Times New Roman"/>
          <w:color w:val="auto"/>
          <w:sz w:val="30"/>
          <w:szCs w:val="30"/>
          <w:u w:val="single"/>
        </w:rPr>
        <w:t xml:space="preserve">             </w:t>
      </w:r>
      <w:r>
        <w:rPr>
          <w:rFonts w:ascii="仿宋" w:hAnsi="仿宋" w:eastAsia="仿宋" w:cs="Times New Roman"/>
          <w:color w:val="auto"/>
          <w:sz w:val="30"/>
          <w:szCs w:val="30"/>
          <w:u w:val="single"/>
        </w:rPr>
        <w:t xml:space="preserve">     </w:t>
      </w:r>
    </w:p>
    <w:p>
      <w:pPr>
        <w:tabs>
          <w:tab w:val="left" w:pos="7920"/>
        </w:tabs>
        <w:adjustRightInd w:val="0"/>
        <w:snapToGrid w:val="0"/>
        <w:spacing w:line="560" w:lineRule="exact"/>
        <w:ind w:firstLine="600" w:firstLineChars="200"/>
        <w:rPr>
          <w:rFonts w:ascii="仿宋" w:hAnsi="仿宋" w:eastAsia="仿宋" w:cs="Times New Roman"/>
          <w:color w:val="auto"/>
          <w:sz w:val="30"/>
          <w:szCs w:val="30"/>
          <w:u w:val="single"/>
        </w:rPr>
      </w:pPr>
      <w:r>
        <w:rPr>
          <w:rFonts w:hint="eastAsia" w:ascii="仿宋" w:hAnsi="仿宋" w:eastAsia="仿宋" w:cs="Times New Roman"/>
          <w:color w:val="auto"/>
          <w:sz w:val="30"/>
          <w:szCs w:val="30"/>
        </w:rPr>
        <w:t>通讯地址：</w:t>
      </w:r>
      <w:r>
        <w:rPr>
          <w:rFonts w:ascii="仿宋" w:hAnsi="仿宋" w:eastAsia="仿宋" w:cs="Times New Roman"/>
          <w:color w:val="auto"/>
          <w:sz w:val="30"/>
          <w:szCs w:val="30"/>
          <w:u w:val="single"/>
        </w:rPr>
        <w:t xml:space="preserve">                        </w:t>
      </w:r>
      <w:r>
        <w:rPr>
          <w:rFonts w:hint="eastAsia" w:ascii="仿宋" w:hAnsi="仿宋" w:eastAsia="仿宋" w:cs="Times New Roman"/>
          <w:color w:val="auto"/>
          <w:sz w:val="30"/>
          <w:szCs w:val="30"/>
          <w:u w:val="single"/>
        </w:rPr>
        <w:t xml:space="preserve">       </w:t>
      </w:r>
      <w:r>
        <w:rPr>
          <w:rFonts w:ascii="仿宋" w:hAnsi="仿宋" w:eastAsia="仿宋" w:cs="Times New Roman"/>
          <w:color w:val="auto"/>
          <w:sz w:val="30"/>
          <w:szCs w:val="30"/>
          <w:u w:val="single"/>
        </w:rPr>
        <w:t xml:space="preserve">                        </w:t>
      </w:r>
    </w:p>
    <w:p>
      <w:pPr>
        <w:tabs>
          <w:tab w:val="left" w:pos="7920"/>
        </w:tabs>
        <w:adjustRightInd w:val="0"/>
        <w:snapToGrid w:val="0"/>
        <w:spacing w:line="560" w:lineRule="exact"/>
        <w:ind w:firstLine="600" w:firstLineChars="200"/>
        <w:rPr>
          <w:rFonts w:ascii="仿宋" w:hAnsi="仿宋" w:eastAsia="仿宋" w:cs="Times New Roman"/>
          <w:color w:val="auto"/>
          <w:sz w:val="30"/>
          <w:szCs w:val="30"/>
          <w:u w:val="single"/>
        </w:rPr>
      </w:pPr>
      <w:r>
        <w:rPr>
          <w:rFonts w:hint="eastAsia" w:ascii="仿宋" w:hAnsi="仿宋" w:eastAsia="仿宋" w:cs="Times New Roman"/>
          <w:color w:val="auto"/>
          <w:sz w:val="30"/>
          <w:szCs w:val="30"/>
        </w:rPr>
        <w:t>电话：</w:t>
      </w:r>
      <w:r>
        <w:rPr>
          <w:rFonts w:ascii="仿宋" w:hAnsi="仿宋" w:eastAsia="仿宋" w:cs="Times New Roman"/>
          <w:color w:val="auto"/>
          <w:sz w:val="30"/>
          <w:szCs w:val="30"/>
          <w:u w:val="single"/>
        </w:rPr>
        <w:t xml:space="preserve">       </w:t>
      </w:r>
      <w:r>
        <w:rPr>
          <w:rFonts w:hint="eastAsia" w:ascii="仿宋" w:hAnsi="仿宋" w:eastAsia="仿宋" w:cs="Times New Roman"/>
          <w:color w:val="auto"/>
          <w:sz w:val="30"/>
          <w:szCs w:val="30"/>
          <w:u w:val="single"/>
        </w:rPr>
        <w:t xml:space="preserve">                                              </w:t>
      </w:r>
      <w:r>
        <w:rPr>
          <w:rFonts w:ascii="仿宋" w:hAnsi="仿宋" w:eastAsia="仿宋" w:cs="Times New Roman"/>
          <w:color w:val="auto"/>
          <w:sz w:val="30"/>
          <w:szCs w:val="30"/>
          <w:u w:val="single"/>
        </w:rPr>
        <w:t xml:space="preserve">  </w:t>
      </w:r>
    </w:p>
    <w:p>
      <w:pPr>
        <w:tabs>
          <w:tab w:val="left" w:pos="7920"/>
        </w:tabs>
        <w:adjustRightInd w:val="0"/>
        <w:snapToGrid w:val="0"/>
        <w:spacing w:line="560" w:lineRule="exact"/>
        <w:ind w:firstLine="300" w:firstLineChars="100"/>
        <w:rPr>
          <w:rFonts w:ascii="仿宋" w:hAnsi="仿宋" w:eastAsia="仿宋" w:cs="Times New Roman"/>
          <w:color w:val="auto"/>
          <w:sz w:val="30"/>
          <w:szCs w:val="30"/>
          <w:u w:val="single"/>
        </w:rPr>
        <w:sectPr>
          <w:pgSz w:w="11906" w:h="16838"/>
          <w:pgMar w:top="1440" w:right="1800" w:bottom="1440" w:left="1800" w:header="851" w:footer="992" w:gutter="0"/>
          <w:cols w:space="425" w:num="1"/>
          <w:docGrid w:type="lines" w:linePitch="312" w:charSpace="0"/>
        </w:sectPr>
      </w:pPr>
    </w:p>
    <w:p>
      <w:pPr>
        <w:spacing w:line="360" w:lineRule="auto"/>
        <w:ind w:firstLine="600" w:firstLineChars="200"/>
        <w:rPr>
          <w:rFonts w:ascii="仿宋" w:hAnsi="仿宋" w:eastAsia="仿宋" w:cs="Times New Roman"/>
          <w:color w:val="auto"/>
          <w:sz w:val="30"/>
          <w:szCs w:val="30"/>
          <w:u w:val="single"/>
        </w:rPr>
      </w:pPr>
      <w:r>
        <w:rPr>
          <w:rFonts w:hint="eastAsia" w:ascii="仿宋" w:hAnsi="仿宋" w:eastAsia="仿宋" w:cs="Times New Roman"/>
          <w:color w:val="auto"/>
          <w:sz w:val="30"/>
          <w:szCs w:val="30"/>
        </w:rPr>
        <w:t>二、根据深地临合字</w:t>
      </w:r>
      <w:r>
        <w:rPr>
          <w:rFonts w:hint="eastAsia" w:ascii="仿宋" w:hAnsi="仿宋" w:eastAsia="仿宋" w:cs="Times New Roman"/>
          <w:color w:val="auto"/>
          <w:sz w:val="30"/>
          <w:szCs w:val="30"/>
          <w:u w:val="single"/>
        </w:rPr>
        <w:t xml:space="preserve">        </w:t>
      </w:r>
      <w:r>
        <w:rPr>
          <w:rFonts w:hint="eastAsia" w:ascii="仿宋" w:hAnsi="仿宋" w:eastAsia="仿宋" w:cs="Times New Roman"/>
          <w:color w:val="auto"/>
          <w:sz w:val="30"/>
          <w:szCs w:val="30"/>
        </w:rPr>
        <w:t>号</w:t>
      </w:r>
      <w:r>
        <w:rPr>
          <w:rFonts w:hint="eastAsia" w:ascii="仿宋" w:hAnsi="仿宋" w:eastAsia="仿宋" w:cs="Times New Roman"/>
          <w:color w:val="auto"/>
          <w:sz w:val="30"/>
          <w:szCs w:val="30"/>
          <w:lang w:eastAsia="zh-CN"/>
        </w:rPr>
        <w:t>《</w:t>
      </w:r>
      <w:r>
        <w:rPr>
          <w:rFonts w:hint="eastAsia" w:ascii="仿宋" w:hAnsi="仿宋" w:eastAsia="仿宋" w:cs="Times New Roman"/>
          <w:color w:val="auto"/>
          <w:sz w:val="30"/>
          <w:szCs w:val="30"/>
        </w:rPr>
        <w:t>深圳市临时用地使用合同</w:t>
      </w:r>
      <w:r>
        <w:rPr>
          <w:rFonts w:hint="eastAsia" w:ascii="仿宋" w:hAnsi="仿宋" w:eastAsia="仿宋" w:cs="Times New Roman"/>
          <w:color w:val="auto"/>
          <w:sz w:val="30"/>
          <w:szCs w:val="30"/>
          <w:lang w:eastAsia="zh-CN"/>
        </w:rPr>
        <w:t>》</w:t>
      </w:r>
      <w:r>
        <w:rPr>
          <w:rFonts w:hint="eastAsia" w:ascii="仿宋" w:hAnsi="仿宋" w:eastAsia="仿宋" w:cs="Times New Roman"/>
          <w:color w:val="auto"/>
          <w:sz w:val="30"/>
          <w:szCs w:val="30"/>
        </w:rPr>
        <w:t>（以下简称原合同），乙方取得位于</w:t>
      </w:r>
      <w:r>
        <w:rPr>
          <w:rFonts w:hint="eastAsia" w:ascii="仿宋" w:hAnsi="仿宋" w:eastAsia="仿宋" w:cs="Times New Roman"/>
          <w:color w:val="auto"/>
          <w:sz w:val="30"/>
          <w:szCs w:val="30"/>
          <w:u w:val="single"/>
        </w:rPr>
        <w:t xml:space="preserve">        </w:t>
      </w:r>
      <w:r>
        <w:rPr>
          <w:rFonts w:hint="eastAsia" w:ascii="仿宋" w:hAnsi="仿宋" w:eastAsia="仿宋" w:cs="Times New Roman"/>
          <w:color w:val="auto"/>
          <w:sz w:val="30"/>
          <w:szCs w:val="30"/>
        </w:rPr>
        <w:t>、临时用地范围图号为</w:t>
      </w:r>
      <w:r>
        <w:rPr>
          <w:rFonts w:hint="eastAsia" w:ascii="仿宋" w:hAnsi="仿宋" w:eastAsia="仿宋" w:cs="Times New Roman"/>
          <w:color w:val="auto"/>
          <w:sz w:val="30"/>
          <w:szCs w:val="30"/>
          <w:u w:val="single"/>
        </w:rPr>
        <w:t xml:space="preserve">        </w:t>
      </w:r>
      <w:r>
        <w:rPr>
          <w:rFonts w:hint="eastAsia" w:ascii="仿宋" w:hAnsi="仿宋" w:eastAsia="仿宋" w:cs="Times New Roman"/>
          <w:color w:val="auto"/>
          <w:sz w:val="30"/>
          <w:szCs w:val="30"/>
        </w:rPr>
        <w:t>、土地面积</w:t>
      </w:r>
      <w:r>
        <w:rPr>
          <w:rFonts w:hint="eastAsia" w:ascii="仿宋" w:hAnsi="仿宋" w:eastAsia="仿宋" w:cs="Times New Roman"/>
          <w:color w:val="auto"/>
          <w:sz w:val="30"/>
          <w:szCs w:val="30"/>
          <w:u w:val="single"/>
        </w:rPr>
        <w:t xml:space="preserve">        </w:t>
      </w:r>
      <w:r>
        <w:rPr>
          <w:rFonts w:hint="eastAsia" w:ascii="仿宋" w:hAnsi="仿宋" w:eastAsia="仿宋" w:cs="Times New Roman"/>
          <w:color w:val="auto"/>
          <w:sz w:val="30"/>
          <w:szCs w:val="30"/>
        </w:rPr>
        <w:t>平方米的临时用地，原合同书规定总建筑面积不超过</w:t>
      </w:r>
      <w:r>
        <w:rPr>
          <w:rFonts w:hint="eastAsia" w:ascii="仿宋" w:hAnsi="仿宋" w:eastAsia="仿宋" w:cs="Times New Roman"/>
          <w:color w:val="auto"/>
          <w:sz w:val="30"/>
          <w:szCs w:val="30"/>
          <w:u w:val="single"/>
        </w:rPr>
        <w:t xml:space="preserve">        </w:t>
      </w:r>
      <w:r>
        <w:rPr>
          <w:rFonts w:hint="eastAsia" w:ascii="仿宋" w:hAnsi="仿宋" w:eastAsia="仿宋" w:cs="Times New Roman"/>
          <w:color w:val="auto"/>
          <w:sz w:val="30"/>
          <w:szCs w:val="30"/>
        </w:rPr>
        <w:t>平方米。现因</w:t>
      </w:r>
      <w:r>
        <w:rPr>
          <w:rFonts w:hint="eastAsia" w:ascii="仿宋" w:hAnsi="仿宋" w:eastAsia="仿宋" w:cs="Times New Roman"/>
          <w:color w:val="auto"/>
          <w:sz w:val="30"/>
          <w:szCs w:val="30"/>
          <w:u w:val="single"/>
        </w:rPr>
        <w:t xml:space="preserve">             </w:t>
      </w:r>
    </w:p>
    <w:p>
      <w:pPr>
        <w:spacing w:line="360" w:lineRule="auto"/>
        <w:rPr>
          <w:rFonts w:ascii="仿宋" w:hAnsi="仿宋" w:eastAsia="仿宋" w:cs="Times New Roman"/>
          <w:color w:val="auto"/>
          <w:sz w:val="30"/>
          <w:szCs w:val="30"/>
        </w:rPr>
      </w:pPr>
      <w:r>
        <w:rPr>
          <w:rFonts w:hint="eastAsia" w:ascii="仿宋" w:hAnsi="仿宋" w:eastAsia="仿宋" w:cs="Times New Roman"/>
          <w:color w:val="auto"/>
          <w:sz w:val="30"/>
          <w:szCs w:val="30"/>
        </w:rPr>
        <w:t>原因，经批准，提前收回</w:t>
      </w:r>
      <w:r>
        <w:rPr>
          <w:rFonts w:hint="eastAsia" w:ascii="仿宋" w:hAnsi="仿宋" w:eastAsia="仿宋" w:cs="Times New Roman"/>
          <w:color w:val="auto"/>
          <w:sz w:val="30"/>
          <w:szCs w:val="30"/>
          <w:u w:val="single"/>
        </w:rPr>
        <w:t xml:space="preserve">        </w:t>
      </w:r>
      <w:r>
        <w:rPr>
          <w:rFonts w:hint="eastAsia" w:ascii="仿宋" w:hAnsi="仿宋" w:eastAsia="仿宋" w:cs="Times New Roman"/>
          <w:color w:val="auto"/>
          <w:sz w:val="30"/>
          <w:szCs w:val="30"/>
        </w:rPr>
        <w:t>平方米</w:t>
      </w:r>
      <w:r>
        <w:rPr>
          <w:rFonts w:hint="eastAsia" w:ascii="仿宋" w:hAnsi="仿宋" w:eastAsia="仿宋" w:cs="Times New Roman"/>
          <w:color w:val="7F7F7F" w:themeColor="background1" w:themeShade="80"/>
          <w:sz w:val="30"/>
          <w:szCs w:val="30"/>
          <w:lang w:eastAsia="zh-CN"/>
        </w:rPr>
        <w:t>（部分）</w:t>
      </w:r>
      <w:r>
        <w:rPr>
          <w:rFonts w:hint="eastAsia" w:ascii="仿宋" w:hAnsi="仿宋" w:eastAsia="仿宋" w:cs="Times New Roman"/>
          <w:color w:val="auto"/>
          <w:sz w:val="30"/>
          <w:szCs w:val="30"/>
        </w:rPr>
        <w:t>临时用地，甲、乙双方签订本补充协议。</w:t>
      </w:r>
    </w:p>
    <w:p>
      <w:pPr>
        <w:spacing w:line="360" w:lineRule="auto"/>
        <w:ind w:firstLine="600" w:firstLineChars="200"/>
        <w:rPr>
          <w:rFonts w:ascii="仿宋" w:hAnsi="仿宋" w:eastAsia="仿宋" w:cs="Times New Roman"/>
          <w:color w:val="auto"/>
          <w:sz w:val="30"/>
          <w:szCs w:val="30"/>
        </w:rPr>
      </w:pPr>
      <w:r>
        <w:rPr>
          <w:rFonts w:hint="eastAsia" w:ascii="仿宋" w:hAnsi="仿宋" w:eastAsia="仿宋" w:cs="Times New Roman"/>
          <w:color w:val="auto"/>
          <w:sz w:val="30"/>
          <w:szCs w:val="30"/>
        </w:rPr>
        <w:t>三、上述提前收回的临时用地，乙方</w:t>
      </w:r>
      <w:r>
        <w:rPr>
          <w:rFonts w:hint="eastAsia" w:ascii="仿宋" w:hAnsi="仿宋" w:eastAsia="仿宋" w:cs="Times New Roman"/>
          <w:color w:val="auto"/>
          <w:sz w:val="30"/>
          <w:szCs w:val="30"/>
          <w:lang w:eastAsia="zh-CN"/>
        </w:rPr>
        <w:t>应</w:t>
      </w:r>
      <w:r>
        <w:rPr>
          <w:rFonts w:hint="eastAsia" w:ascii="仿宋" w:hAnsi="仿宋" w:eastAsia="仿宋" w:cs="Times New Roman"/>
          <w:color w:val="auto"/>
          <w:sz w:val="30"/>
          <w:szCs w:val="30"/>
        </w:rPr>
        <w:t>根据《</w:t>
      </w:r>
      <w:r>
        <w:rPr>
          <w:rFonts w:hint="eastAsia" w:ascii="仿宋" w:hAnsi="仿宋" w:eastAsia="仿宋" w:cs="Times New Roman"/>
          <w:color w:val="auto"/>
          <w:sz w:val="32"/>
          <w:szCs w:val="32"/>
        </w:rPr>
        <w:t>临时用地收回通知</w:t>
      </w:r>
      <w:r>
        <w:rPr>
          <w:rFonts w:hint="eastAsia" w:ascii="仿宋" w:hAnsi="仿宋" w:eastAsia="仿宋" w:cs="Times New Roman"/>
          <w:color w:val="auto"/>
          <w:sz w:val="30"/>
          <w:szCs w:val="30"/>
        </w:rPr>
        <w:t>》（深地临收字 **）</w:t>
      </w:r>
      <w:r>
        <w:rPr>
          <w:rFonts w:hint="eastAsia" w:ascii="仿宋" w:hAnsi="仿宋" w:eastAsia="仿宋" w:cs="Times New Roman"/>
          <w:color w:val="auto"/>
          <w:sz w:val="30"/>
          <w:szCs w:val="30"/>
          <w:lang w:val="en-US" w:eastAsia="zh-CN"/>
        </w:rPr>
        <w:t>的</w:t>
      </w:r>
      <w:r>
        <w:rPr>
          <w:rFonts w:hint="eastAsia" w:ascii="仿宋" w:hAnsi="仿宋" w:eastAsia="仿宋" w:cs="Times New Roman"/>
          <w:color w:val="auto"/>
          <w:sz w:val="30"/>
          <w:szCs w:val="30"/>
        </w:rPr>
        <w:t>要求完成地上建（构）筑物拆除，</w:t>
      </w:r>
      <w:r>
        <w:rPr>
          <w:rFonts w:hint="eastAsia" w:ascii="仿宋" w:hAnsi="仿宋" w:eastAsia="仿宋" w:cs="Times New Roman"/>
          <w:bCs/>
          <w:color w:val="auto"/>
          <w:sz w:val="30"/>
          <w:szCs w:val="30"/>
        </w:rPr>
        <w:t>完成土地恢复（复垦）工作，甲方将会同乙方及有关部门共同完成用地恢复（复垦）验收确认、</w:t>
      </w:r>
      <w:r>
        <w:rPr>
          <w:rFonts w:hint="eastAsia" w:ascii="仿宋" w:hAnsi="仿宋" w:eastAsia="仿宋" w:cs="Times New Roman"/>
          <w:bCs/>
          <w:color w:val="auto"/>
          <w:sz w:val="30"/>
          <w:szCs w:val="30"/>
          <w:lang w:eastAsia="zh-CN"/>
        </w:rPr>
        <w:t>移交入库</w:t>
      </w:r>
      <w:r>
        <w:rPr>
          <w:rFonts w:hint="eastAsia" w:ascii="仿宋" w:hAnsi="仿宋" w:eastAsia="仿宋" w:cs="Times New Roman"/>
          <w:bCs/>
          <w:color w:val="auto"/>
          <w:sz w:val="30"/>
          <w:szCs w:val="30"/>
        </w:rPr>
        <w:t>等工作，</w:t>
      </w:r>
      <w:r>
        <w:rPr>
          <w:rFonts w:hint="eastAsia" w:ascii="仿宋" w:hAnsi="仿宋" w:eastAsia="仿宋" w:cs="Times New Roman"/>
          <w:bCs/>
          <w:color w:val="auto"/>
          <w:sz w:val="30"/>
          <w:szCs w:val="30"/>
          <w:lang w:eastAsia="zh-CN"/>
        </w:rPr>
        <w:t>填写</w:t>
      </w:r>
      <w:r>
        <w:rPr>
          <w:rFonts w:hint="eastAsia" w:ascii="仿宋" w:hAnsi="仿宋" w:eastAsia="仿宋" w:cs="Times New Roman"/>
          <w:bCs/>
          <w:color w:val="auto"/>
          <w:sz w:val="30"/>
          <w:szCs w:val="30"/>
        </w:rPr>
        <w:t>地块验收、移交确认表</w:t>
      </w:r>
      <w:r>
        <w:rPr>
          <w:rFonts w:hint="eastAsia" w:ascii="仿宋" w:hAnsi="仿宋" w:eastAsia="仿宋" w:cs="Times New Roman"/>
          <w:color w:val="auto"/>
          <w:sz w:val="30"/>
          <w:szCs w:val="30"/>
        </w:rPr>
        <w:t>。</w:t>
      </w:r>
    </w:p>
    <w:p>
      <w:pPr>
        <w:spacing w:line="360" w:lineRule="auto"/>
        <w:ind w:firstLine="600" w:firstLineChars="200"/>
        <w:rPr>
          <w:rFonts w:ascii="仿宋" w:hAnsi="仿宋" w:eastAsia="仿宋" w:cs="Times New Roman"/>
          <w:color w:val="auto"/>
          <w:sz w:val="30"/>
          <w:szCs w:val="30"/>
        </w:rPr>
      </w:pPr>
      <w:r>
        <w:rPr>
          <w:rFonts w:hint="eastAsia" w:ascii="仿宋" w:hAnsi="仿宋" w:eastAsia="仿宋" w:cs="Times New Roman"/>
          <w:color w:val="auto"/>
          <w:sz w:val="30"/>
          <w:szCs w:val="30"/>
        </w:rPr>
        <w:t>四、调整后的临时用地土地面积为</w:t>
      </w:r>
      <w:r>
        <w:rPr>
          <w:rFonts w:hint="eastAsia" w:ascii="仿宋" w:hAnsi="仿宋" w:eastAsia="仿宋" w:cs="Times New Roman"/>
          <w:color w:val="auto"/>
          <w:sz w:val="30"/>
          <w:szCs w:val="30"/>
          <w:u w:val="single"/>
        </w:rPr>
        <w:t xml:space="preserve">      </w:t>
      </w:r>
      <w:r>
        <w:rPr>
          <w:rFonts w:hint="eastAsia" w:ascii="仿宋" w:hAnsi="仿宋" w:eastAsia="仿宋" w:cs="Times New Roman"/>
          <w:color w:val="auto"/>
          <w:sz w:val="30"/>
          <w:szCs w:val="30"/>
        </w:rPr>
        <w:t>平方米，涉及占用建设用地</w:t>
      </w:r>
      <w:r>
        <w:rPr>
          <w:rFonts w:hint="eastAsia" w:ascii="仿宋" w:hAnsi="仿宋" w:eastAsia="仿宋" w:cs="Times New Roman"/>
          <w:color w:val="auto"/>
          <w:sz w:val="30"/>
          <w:szCs w:val="30"/>
          <w:u w:val="single"/>
        </w:rPr>
        <w:t xml:space="preserve">     </w:t>
      </w:r>
      <w:r>
        <w:rPr>
          <w:rFonts w:hint="eastAsia" w:ascii="仿宋" w:hAnsi="仿宋" w:eastAsia="仿宋" w:cs="Times New Roman"/>
          <w:color w:val="auto"/>
          <w:sz w:val="30"/>
          <w:szCs w:val="30"/>
        </w:rPr>
        <w:t>平方米、农用地</w:t>
      </w:r>
      <w:r>
        <w:rPr>
          <w:rFonts w:hint="eastAsia" w:ascii="仿宋" w:hAnsi="仿宋" w:eastAsia="仿宋" w:cs="Times New Roman"/>
          <w:color w:val="auto"/>
          <w:sz w:val="30"/>
          <w:szCs w:val="30"/>
          <w:u w:val="single"/>
        </w:rPr>
        <w:t xml:space="preserve">     </w:t>
      </w:r>
      <w:r>
        <w:rPr>
          <w:rFonts w:hint="eastAsia" w:ascii="仿宋" w:hAnsi="仿宋" w:eastAsia="仿宋" w:cs="Times New Roman"/>
          <w:color w:val="auto"/>
          <w:sz w:val="30"/>
          <w:szCs w:val="30"/>
        </w:rPr>
        <w:t>平方米、未利用地</w:t>
      </w:r>
      <w:r>
        <w:rPr>
          <w:rFonts w:hint="eastAsia" w:ascii="仿宋" w:hAnsi="仿宋" w:eastAsia="仿宋" w:cs="Times New Roman"/>
          <w:color w:val="auto"/>
          <w:sz w:val="30"/>
          <w:szCs w:val="30"/>
          <w:u w:val="single"/>
        </w:rPr>
        <w:t xml:space="preserve">    </w:t>
      </w:r>
      <w:r>
        <w:rPr>
          <w:rFonts w:hint="eastAsia" w:ascii="仿宋" w:hAnsi="仿宋" w:eastAsia="仿宋" w:cs="Times New Roman"/>
          <w:color w:val="auto"/>
          <w:sz w:val="30"/>
          <w:szCs w:val="30"/>
        </w:rPr>
        <w:t xml:space="preserve"> 平方米，</w:t>
      </w:r>
      <w:r>
        <w:rPr>
          <w:rFonts w:hint="eastAsia" w:ascii="仿宋" w:hAnsi="仿宋" w:eastAsia="仿宋" w:cs="Times New Roman"/>
          <w:color w:val="auto"/>
          <w:sz w:val="30"/>
          <w:szCs w:val="30"/>
          <w:lang w:eastAsia="zh-CN"/>
        </w:rPr>
        <w:t>临时用地</w:t>
      </w:r>
      <w:r>
        <w:rPr>
          <w:rFonts w:hint="eastAsia" w:ascii="仿宋" w:hAnsi="仿宋" w:eastAsia="仿宋" w:cs="Times New Roman"/>
          <w:color w:val="auto"/>
          <w:sz w:val="30"/>
          <w:szCs w:val="30"/>
        </w:rPr>
        <w:t>范围图号为</w:t>
      </w:r>
      <w:r>
        <w:rPr>
          <w:rFonts w:hint="eastAsia" w:ascii="仿宋" w:hAnsi="仿宋" w:eastAsia="仿宋" w:cs="Times New Roman"/>
          <w:color w:val="auto"/>
          <w:sz w:val="30"/>
          <w:szCs w:val="30"/>
          <w:u w:val="single"/>
        </w:rPr>
        <w:t xml:space="preserve">     </w:t>
      </w:r>
      <w:r>
        <w:rPr>
          <w:rFonts w:hint="eastAsia" w:ascii="仿宋" w:hAnsi="仿宋" w:eastAsia="仿宋" w:cs="Times New Roman"/>
          <w:color w:val="auto"/>
          <w:sz w:val="30"/>
          <w:szCs w:val="30"/>
        </w:rPr>
        <w:t>。（临时用地范围图详见附件）。</w:t>
      </w:r>
    </w:p>
    <w:p>
      <w:pPr>
        <w:spacing w:line="360" w:lineRule="auto"/>
        <w:ind w:firstLine="600" w:firstLineChars="200"/>
        <w:rPr>
          <w:rFonts w:hint="default" w:ascii="仿宋" w:hAnsi="仿宋" w:eastAsia="仿宋" w:cs="Times New Roman"/>
          <w:color w:val="auto"/>
          <w:sz w:val="30"/>
          <w:szCs w:val="30"/>
          <w:lang w:val="en-US"/>
        </w:rPr>
      </w:pPr>
      <w:r>
        <w:rPr>
          <w:rFonts w:hint="eastAsia" w:ascii="仿宋" w:hAnsi="仿宋" w:eastAsia="仿宋" w:cs="Times New Roman"/>
          <w:color w:val="auto"/>
          <w:sz w:val="30"/>
          <w:szCs w:val="30"/>
        </w:rPr>
        <w:t>调整后的临时用地到期</w:t>
      </w:r>
      <w:r>
        <w:rPr>
          <w:rFonts w:hint="eastAsia" w:ascii="仿宋" w:hAnsi="仿宋" w:eastAsia="仿宋" w:cs="Times New Roman"/>
          <w:color w:val="auto"/>
          <w:sz w:val="30"/>
          <w:szCs w:val="30"/>
          <w:lang w:val="en-US" w:eastAsia="zh-CN"/>
        </w:rPr>
        <w:t>土地恢复（复垦）工作按</w:t>
      </w:r>
      <w:r>
        <w:rPr>
          <w:rFonts w:hint="eastAsia" w:ascii="仿宋" w:hAnsi="仿宋" w:eastAsia="仿宋" w:cs="Times New Roman"/>
          <w:color w:val="auto"/>
          <w:sz w:val="30"/>
          <w:szCs w:val="30"/>
        </w:rPr>
        <w:t>原合同</w:t>
      </w:r>
      <w:r>
        <w:rPr>
          <w:rFonts w:hint="eastAsia" w:ascii="仿宋" w:hAnsi="仿宋" w:eastAsia="仿宋" w:cs="Times New Roman"/>
          <w:color w:val="auto"/>
          <w:sz w:val="30"/>
          <w:szCs w:val="30"/>
          <w:lang w:eastAsia="zh-CN"/>
        </w:rPr>
        <w:t>约定</w:t>
      </w:r>
      <w:r>
        <w:rPr>
          <w:rFonts w:hint="eastAsia" w:ascii="仿宋" w:hAnsi="仿宋" w:eastAsia="仿宋" w:cs="Times New Roman"/>
          <w:color w:val="auto"/>
          <w:sz w:val="30"/>
          <w:szCs w:val="30"/>
        </w:rPr>
        <w:t>的土地复垦或恢复方案</w:t>
      </w:r>
      <w:bookmarkStart w:id="1" w:name="_GoBack"/>
      <w:bookmarkEnd w:id="1"/>
      <w:r>
        <w:rPr>
          <w:rFonts w:hint="eastAsia" w:ascii="仿宋" w:hAnsi="仿宋" w:eastAsia="仿宋" w:cs="Times New Roman"/>
          <w:color w:val="auto"/>
          <w:sz w:val="30"/>
          <w:szCs w:val="30"/>
          <w:lang w:val="en-US" w:eastAsia="zh-CN"/>
        </w:rPr>
        <w:t>执行。</w:t>
      </w:r>
    </w:p>
    <w:p>
      <w:pPr>
        <w:spacing w:line="360" w:lineRule="auto"/>
        <w:ind w:firstLine="600" w:firstLineChars="200"/>
        <w:rPr>
          <w:rFonts w:ascii="仿宋" w:hAnsi="仿宋" w:eastAsia="仿宋" w:cs="Times New Roman"/>
          <w:color w:val="auto"/>
          <w:sz w:val="30"/>
          <w:szCs w:val="30"/>
        </w:rPr>
      </w:pPr>
      <w:r>
        <w:rPr>
          <w:rFonts w:hint="eastAsia" w:ascii="仿宋" w:hAnsi="仿宋" w:eastAsia="仿宋" w:cs="Times New Roman"/>
          <w:color w:val="auto"/>
          <w:sz w:val="30"/>
          <w:szCs w:val="30"/>
        </w:rPr>
        <w:t>五、调整后的临时用地涉及占用林地</w:t>
      </w:r>
      <w:r>
        <w:rPr>
          <w:rFonts w:hint="eastAsia" w:ascii="仿宋" w:hAnsi="仿宋" w:eastAsia="仿宋" w:cs="Times New Roman"/>
          <w:color w:val="auto"/>
          <w:sz w:val="30"/>
          <w:szCs w:val="30"/>
          <w:u w:val="single"/>
        </w:rPr>
        <w:t xml:space="preserve">      </w:t>
      </w:r>
      <w:r>
        <w:rPr>
          <w:rFonts w:hint="eastAsia" w:ascii="仿宋" w:hAnsi="仿宋" w:eastAsia="仿宋" w:cs="Times New Roman"/>
          <w:color w:val="auto"/>
          <w:sz w:val="30"/>
          <w:szCs w:val="30"/>
        </w:rPr>
        <w:t>平方米，</w:t>
      </w:r>
      <w:r>
        <w:rPr>
          <w:rFonts w:hint="eastAsia" w:ascii="仿宋" w:hAnsi="仿宋" w:eastAsia="仿宋" w:cs="Times New Roman"/>
          <w:bCs/>
          <w:color w:val="auto"/>
          <w:sz w:val="30"/>
          <w:szCs w:val="30"/>
        </w:rPr>
        <w:t>乙方应按林业</w:t>
      </w:r>
      <w:r>
        <w:rPr>
          <w:rFonts w:hint="eastAsia" w:ascii="仿宋" w:hAnsi="仿宋" w:eastAsia="仿宋" w:cs="Times New Roman"/>
          <w:bCs/>
          <w:color w:val="auto"/>
          <w:sz w:val="30"/>
          <w:szCs w:val="30"/>
          <w:lang w:eastAsia="zh-CN"/>
        </w:rPr>
        <w:t>管理的相</w:t>
      </w:r>
      <w:r>
        <w:rPr>
          <w:rFonts w:hint="eastAsia" w:ascii="仿宋" w:hAnsi="仿宋" w:eastAsia="仿宋" w:cs="Times New Roman"/>
          <w:bCs/>
          <w:color w:val="auto"/>
          <w:sz w:val="30"/>
          <w:szCs w:val="30"/>
        </w:rPr>
        <w:t>关规定使用该部分用地及到期后按要求</w:t>
      </w:r>
      <w:r>
        <w:rPr>
          <w:rFonts w:ascii="仿宋" w:hAnsi="仿宋" w:eastAsia="仿宋"/>
          <w:bCs/>
          <w:sz w:val="32"/>
          <w:szCs w:val="32"/>
        </w:rPr>
        <w:t>恢复林业生产条件</w:t>
      </w:r>
      <w:r>
        <w:rPr>
          <w:rFonts w:hint="eastAsia" w:ascii="仿宋" w:hAnsi="仿宋" w:eastAsia="仿宋" w:cs="Times New Roman"/>
          <w:bCs/>
          <w:color w:val="auto"/>
          <w:sz w:val="30"/>
          <w:szCs w:val="30"/>
        </w:rPr>
        <w:t>。</w:t>
      </w:r>
    </w:p>
    <w:p>
      <w:pPr>
        <w:spacing w:line="360" w:lineRule="auto"/>
        <w:ind w:left="630" w:leftChars="300"/>
        <w:rPr>
          <w:rFonts w:ascii="仿宋" w:hAnsi="仿宋" w:eastAsia="仿宋" w:cs="Times New Roman"/>
          <w:color w:val="auto"/>
          <w:sz w:val="30"/>
          <w:szCs w:val="30"/>
        </w:rPr>
      </w:pPr>
      <w:r>
        <w:rPr>
          <w:rFonts w:hint="eastAsia" w:ascii="仿宋" w:hAnsi="仿宋" w:eastAsia="仿宋" w:cs="Times New Roman"/>
          <w:color w:val="auto"/>
          <w:sz w:val="30"/>
          <w:szCs w:val="30"/>
        </w:rPr>
        <w:t>六、调整后的临时用地地上建筑面积为</w:t>
      </w:r>
      <w:r>
        <w:rPr>
          <w:rFonts w:hint="eastAsia" w:ascii="仿宋" w:hAnsi="仿宋" w:eastAsia="仿宋" w:cs="Times New Roman"/>
          <w:color w:val="auto"/>
          <w:sz w:val="30"/>
          <w:szCs w:val="30"/>
          <w:u w:val="single"/>
        </w:rPr>
        <w:t xml:space="preserve">       </w:t>
      </w:r>
      <w:r>
        <w:rPr>
          <w:rFonts w:hint="eastAsia" w:ascii="仿宋" w:hAnsi="仿宋" w:eastAsia="仿宋" w:cs="Times New Roman"/>
          <w:color w:val="auto"/>
          <w:sz w:val="30"/>
          <w:szCs w:val="30"/>
        </w:rPr>
        <w:t>平方米。</w:t>
      </w:r>
    </w:p>
    <w:p>
      <w:pPr>
        <w:spacing w:line="360" w:lineRule="auto"/>
        <w:ind w:firstLine="600" w:firstLineChars="200"/>
        <w:rPr>
          <w:rFonts w:ascii="仿宋" w:hAnsi="仿宋" w:eastAsia="仿宋" w:cs="Times New Roman"/>
          <w:color w:val="auto"/>
          <w:sz w:val="30"/>
          <w:szCs w:val="30"/>
        </w:rPr>
      </w:pPr>
      <w:r>
        <w:rPr>
          <w:rFonts w:hint="eastAsia" w:ascii="仿宋" w:hAnsi="仿宋" w:eastAsia="仿宋" w:cs="Times New Roman"/>
          <w:color w:val="auto"/>
          <w:sz w:val="30"/>
          <w:szCs w:val="30"/>
        </w:rPr>
        <w:t>七、本补充协议书未提及事宜，按原合同执行。本补充协议书与原合同同时使用，具有同等法律效力，如有抵触，以本补充协议为准。</w:t>
      </w:r>
    </w:p>
    <w:p>
      <w:pPr>
        <w:spacing w:line="360" w:lineRule="auto"/>
        <w:ind w:firstLine="600" w:firstLineChars="200"/>
        <w:rPr>
          <w:rFonts w:ascii="仿宋" w:hAnsi="仿宋" w:eastAsia="仿宋" w:cs="Times New Roman"/>
          <w:color w:val="auto"/>
          <w:sz w:val="30"/>
          <w:szCs w:val="30"/>
        </w:rPr>
      </w:pPr>
      <w:r>
        <w:rPr>
          <w:rFonts w:hint="eastAsia" w:ascii="仿宋" w:hAnsi="仿宋" w:eastAsia="仿宋" w:cs="Times New Roman"/>
          <w:color w:val="auto"/>
          <w:sz w:val="30"/>
          <w:szCs w:val="30"/>
          <w:lang w:eastAsia="zh-CN"/>
        </w:rPr>
        <w:t>八</w:t>
      </w:r>
      <w:r>
        <w:rPr>
          <w:rFonts w:hint="eastAsia" w:ascii="仿宋" w:hAnsi="仿宋" w:eastAsia="仿宋" w:cs="Times New Roman"/>
          <w:color w:val="auto"/>
          <w:sz w:val="30"/>
          <w:szCs w:val="30"/>
        </w:rPr>
        <w:t>、本合同自甲乙双方签字盖章之日起生效。本合同一式四份，甲乙方各执二份。</w:t>
      </w:r>
    </w:p>
    <w:p>
      <w:pPr>
        <w:spacing w:line="360" w:lineRule="auto"/>
        <w:ind w:firstLine="600" w:firstLineChars="200"/>
        <w:rPr>
          <w:rFonts w:ascii="仿宋" w:hAnsi="仿宋" w:eastAsia="仿宋" w:cs="Times New Roman"/>
          <w:color w:val="auto"/>
          <w:sz w:val="30"/>
          <w:szCs w:val="30"/>
        </w:rPr>
      </w:pPr>
      <w:r>
        <w:rPr>
          <w:rFonts w:hint="eastAsia" w:ascii="仿宋" w:hAnsi="仿宋" w:eastAsia="仿宋" w:cs="Times New Roman"/>
          <w:color w:val="auto"/>
          <w:sz w:val="30"/>
          <w:szCs w:val="30"/>
          <w:lang w:eastAsia="zh-CN"/>
        </w:rPr>
        <w:t>九</w:t>
      </w:r>
      <w:r>
        <w:rPr>
          <w:rFonts w:hint="eastAsia" w:ascii="仿宋" w:hAnsi="仿宋" w:eastAsia="仿宋" w:cs="Times New Roman"/>
          <w:color w:val="auto"/>
          <w:sz w:val="30"/>
          <w:szCs w:val="30"/>
        </w:rPr>
        <w:t>、</w:t>
      </w:r>
      <w:r>
        <w:rPr>
          <w:rFonts w:hint="eastAsia" w:ascii="仿宋" w:hAnsi="仿宋" w:eastAsia="仿宋" w:cs="Times New Roman"/>
          <w:bCs/>
          <w:color w:val="auto"/>
          <w:sz w:val="30"/>
          <w:szCs w:val="30"/>
        </w:rPr>
        <w:t>双方约定的其他事项：</w:t>
      </w:r>
    </w:p>
    <w:p>
      <w:pPr>
        <w:spacing w:line="360" w:lineRule="auto"/>
        <w:rPr>
          <w:rFonts w:ascii="仿宋" w:hAnsi="仿宋" w:eastAsia="仿宋" w:cs="Times New Roman"/>
          <w:color w:val="auto"/>
          <w:sz w:val="30"/>
          <w:szCs w:val="30"/>
          <w:u w:val="single"/>
        </w:rPr>
      </w:pPr>
      <w:r>
        <w:rPr>
          <w:rFonts w:hint="eastAsia" w:ascii="仿宋" w:hAnsi="仿宋" w:eastAsia="仿宋" w:cs="Times New Roman"/>
          <w:color w:val="auto"/>
          <w:sz w:val="30"/>
          <w:szCs w:val="30"/>
          <w:u w:val="single"/>
        </w:rPr>
        <w:t xml:space="preserve">                                         </w:t>
      </w:r>
    </w:p>
    <w:p>
      <w:pPr>
        <w:spacing w:line="360" w:lineRule="auto"/>
        <w:ind w:firstLine="1500" w:firstLineChars="500"/>
        <w:rPr>
          <w:rFonts w:ascii="仿宋" w:hAnsi="仿宋" w:eastAsia="仿宋" w:cs="Times New Roman"/>
          <w:bCs/>
          <w:color w:val="auto"/>
          <w:sz w:val="30"/>
          <w:szCs w:val="30"/>
        </w:rPr>
      </w:pPr>
    </w:p>
    <w:p>
      <w:pPr>
        <w:rPr>
          <w:rFonts w:ascii="仿宋" w:hAnsi="仿宋" w:eastAsia="仿宋" w:cs="Times New Roman"/>
          <w:bCs/>
          <w:color w:val="auto"/>
          <w:sz w:val="30"/>
          <w:szCs w:val="30"/>
        </w:rPr>
      </w:pPr>
      <w:r>
        <w:rPr>
          <w:rFonts w:hint="eastAsia" w:ascii="仿宋" w:hAnsi="仿宋" w:eastAsia="仿宋" w:cs="Times New Roman"/>
          <w:bCs/>
          <w:color w:val="auto"/>
          <w:sz w:val="30"/>
          <w:szCs w:val="30"/>
        </w:rPr>
        <w:t>甲方：</w:t>
      </w:r>
      <w:r>
        <w:rPr>
          <w:rFonts w:hint="eastAsia"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rPr>
        <w:t>（盖章）　</w:t>
      </w:r>
    </w:p>
    <w:p>
      <w:pPr>
        <w:rPr>
          <w:rFonts w:ascii="仿宋" w:hAnsi="仿宋" w:eastAsia="仿宋" w:cs="Times New Roman"/>
          <w:bCs/>
          <w:color w:val="auto"/>
          <w:sz w:val="30"/>
          <w:szCs w:val="30"/>
        </w:rPr>
      </w:pPr>
    </w:p>
    <w:p>
      <w:pPr>
        <w:rPr>
          <w:rFonts w:ascii="仿宋" w:hAnsi="仿宋" w:eastAsia="仿宋" w:cs="Times New Roman"/>
          <w:bCs/>
          <w:color w:val="auto"/>
          <w:sz w:val="30"/>
          <w:szCs w:val="30"/>
        </w:rPr>
      </w:pPr>
      <w:r>
        <w:rPr>
          <w:rFonts w:hint="eastAsia" w:ascii="仿宋" w:hAnsi="仿宋" w:eastAsia="仿宋" w:cs="Times New Roman"/>
          <w:bCs/>
          <w:color w:val="auto"/>
          <w:sz w:val="30"/>
          <w:szCs w:val="30"/>
        </w:rPr>
        <w:t xml:space="preserve">法定代表人：                    委托代理人：                          </w:t>
      </w:r>
    </w:p>
    <w:p>
      <w:pPr>
        <w:rPr>
          <w:rFonts w:ascii="仿宋" w:hAnsi="仿宋" w:eastAsia="仿宋" w:cs="Times New Roman"/>
          <w:bCs/>
          <w:color w:val="auto"/>
          <w:sz w:val="30"/>
          <w:szCs w:val="30"/>
        </w:rPr>
      </w:pPr>
    </w:p>
    <w:p>
      <w:pPr>
        <w:rPr>
          <w:rFonts w:ascii="仿宋" w:hAnsi="仿宋" w:eastAsia="仿宋" w:cs="Times New Roman"/>
          <w:bCs/>
          <w:color w:val="auto"/>
          <w:sz w:val="30"/>
          <w:szCs w:val="30"/>
        </w:rPr>
      </w:pPr>
    </w:p>
    <w:p>
      <w:pPr>
        <w:rPr>
          <w:rFonts w:ascii="仿宋" w:hAnsi="仿宋" w:eastAsia="仿宋" w:cs="Times New Roman"/>
          <w:bCs/>
          <w:color w:val="auto"/>
          <w:sz w:val="30"/>
          <w:szCs w:val="30"/>
        </w:rPr>
      </w:pPr>
      <w:r>
        <w:rPr>
          <w:rFonts w:hint="eastAsia" w:ascii="仿宋" w:hAnsi="仿宋" w:eastAsia="仿宋" w:cs="Times New Roman"/>
          <w:bCs/>
          <w:color w:val="auto"/>
          <w:sz w:val="30"/>
          <w:szCs w:val="30"/>
        </w:rPr>
        <w:t>乙方：</w:t>
      </w:r>
      <w:r>
        <w:rPr>
          <w:rFonts w:hint="eastAsia"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rPr>
        <w:t>（盖章）</w:t>
      </w:r>
    </w:p>
    <w:p>
      <w:pPr>
        <w:rPr>
          <w:rFonts w:ascii="仿宋" w:hAnsi="仿宋" w:eastAsia="仿宋" w:cs="Times New Roman"/>
          <w:bCs/>
          <w:color w:val="auto"/>
          <w:sz w:val="30"/>
          <w:szCs w:val="30"/>
        </w:rPr>
      </w:pPr>
    </w:p>
    <w:p>
      <w:pPr>
        <w:rPr>
          <w:rFonts w:ascii="仿宋" w:hAnsi="仿宋" w:eastAsia="仿宋" w:cs="Times New Roman"/>
          <w:bCs/>
          <w:color w:val="auto"/>
          <w:sz w:val="30"/>
          <w:szCs w:val="30"/>
        </w:rPr>
      </w:pPr>
      <w:r>
        <w:rPr>
          <w:rFonts w:hint="eastAsia" w:ascii="仿宋" w:hAnsi="仿宋" w:eastAsia="仿宋" w:cs="Times New Roman"/>
          <w:bCs/>
          <w:color w:val="auto"/>
          <w:sz w:val="30"/>
          <w:szCs w:val="30"/>
        </w:rPr>
        <w:t xml:space="preserve">法定代表人：                     委托代理人：                </w:t>
      </w:r>
    </w:p>
    <w:p>
      <w:pPr>
        <w:rPr>
          <w:rFonts w:ascii="仿宋" w:hAnsi="仿宋" w:eastAsia="仿宋" w:cs="Times New Roman"/>
          <w:bCs/>
          <w:color w:val="auto"/>
          <w:sz w:val="30"/>
          <w:szCs w:val="30"/>
        </w:rPr>
      </w:pPr>
    </w:p>
    <w:p>
      <w:pPr>
        <w:rPr>
          <w:rFonts w:ascii="仿宋" w:hAnsi="仿宋" w:eastAsia="仿宋" w:cs="Times New Roman"/>
          <w:bCs/>
          <w:color w:val="auto"/>
          <w:sz w:val="30"/>
          <w:szCs w:val="30"/>
        </w:rPr>
      </w:pPr>
    </w:p>
    <w:p>
      <w:pPr>
        <w:tabs>
          <w:tab w:val="left" w:pos="7920"/>
        </w:tabs>
        <w:adjustRightInd w:val="0"/>
        <w:snapToGrid w:val="0"/>
        <w:spacing w:line="560" w:lineRule="exact"/>
        <w:rPr>
          <w:rFonts w:ascii="仿宋" w:hAnsi="仿宋" w:eastAsia="仿宋" w:cs="Times New Roman"/>
          <w:bCs/>
          <w:color w:val="auto"/>
          <w:sz w:val="30"/>
          <w:szCs w:val="30"/>
          <w:u w:val="single"/>
        </w:rPr>
      </w:pPr>
      <w:r>
        <w:rPr>
          <w:rFonts w:hint="eastAsia" w:ascii="仿宋" w:hAnsi="仿宋" w:eastAsia="仿宋" w:cs="Times New Roman"/>
          <w:bCs/>
          <w:color w:val="auto"/>
          <w:sz w:val="30"/>
          <w:szCs w:val="30"/>
        </w:rPr>
        <w:t xml:space="preserve">签订日期： </w:t>
      </w:r>
      <w:r>
        <w:rPr>
          <w:rFonts w:hint="eastAsia" w:ascii="仿宋" w:hAnsi="仿宋" w:eastAsia="仿宋" w:cs="Times New Roman"/>
          <w:bCs/>
          <w:color w:val="auto"/>
          <w:sz w:val="30"/>
          <w:szCs w:val="30"/>
          <w:u w:val="single"/>
        </w:rPr>
        <w:t xml:space="preserve">             </w:t>
      </w:r>
      <w:r>
        <w:rPr>
          <w:rFonts w:hint="eastAsia" w:ascii="仿宋" w:hAnsi="仿宋" w:eastAsia="仿宋" w:cs="Times New Roman"/>
          <w:bCs/>
          <w:color w:val="auto"/>
          <w:sz w:val="30"/>
          <w:szCs w:val="30"/>
        </w:rPr>
        <w:t xml:space="preserve"> 签订地点： </w:t>
      </w:r>
      <w:r>
        <w:rPr>
          <w:rFonts w:hint="eastAsia" w:ascii="仿宋" w:hAnsi="仿宋" w:eastAsia="仿宋" w:cs="Times New Roman"/>
          <w:bCs/>
          <w:color w:val="auto"/>
          <w:sz w:val="30"/>
          <w:szCs w:val="30"/>
          <w:u w:val="single"/>
        </w:rPr>
        <w:t xml:space="preserve">                      </w:t>
      </w:r>
    </w:p>
    <w:p>
      <w:pPr>
        <w:jc w:val="right"/>
        <w:rPr>
          <w:rFonts w:ascii="仿宋" w:hAnsi="仿宋" w:eastAsia="仿宋" w:cs="Times New Roman"/>
          <w:bCs/>
          <w:color w:val="auto"/>
          <w:sz w:val="30"/>
          <w:szCs w:val="30"/>
        </w:rPr>
        <w:sectPr>
          <w:pgSz w:w="11906" w:h="16838"/>
          <w:pgMar w:top="1440" w:right="1800" w:bottom="1440" w:left="1800" w:header="851" w:footer="992" w:gutter="0"/>
          <w:cols w:space="425" w:num="1"/>
          <w:docGrid w:type="lines" w:linePitch="312" w:charSpace="0"/>
        </w:sectPr>
      </w:pPr>
    </w:p>
    <w:p>
      <w:pPr>
        <w:rPr>
          <w:rFonts w:ascii="仿宋" w:hAnsi="仿宋" w:eastAsia="仿宋" w:cs="Times New Roman"/>
          <w:bCs/>
          <w:color w:val="auto"/>
          <w:sz w:val="30"/>
          <w:szCs w:val="30"/>
        </w:rPr>
      </w:pPr>
      <w:r>
        <w:rPr>
          <w:rFonts w:hint="eastAsia" w:ascii="仿宋" w:hAnsi="仿宋" w:eastAsia="仿宋" w:cs="Times New Roman"/>
          <w:bCs/>
          <w:color w:val="auto"/>
          <w:sz w:val="30"/>
          <w:szCs w:val="30"/>
        </w:rPr>
        <w:t>附件：</w:t>
      </w:r>
      <w:r>
        <w:rPr>
          <w:rFonts w:ascii="仿宋" w:hAnsi="仿宋" w:eastAsia="仿宋" w:cs="Times New Roman"/>
          <w:bCs/>
          <w:color w:val="auto"/>
          <w:sz w:val="30"/>
          <w:szCs w:val="30"/>
        </w:rPr>
        <w:t xml:space="preserve"> </w:t>
      </w:r>
    </w:p>
    <w:p>
      <w:pPr>
        <w:jc w:val="center"/>
        <w:rPr>
          <w:rFonts w:ascii="仿宋" w:hAnsi="仿宋" w:eastAsia="仿宋" w:cs="黑体"/>
          <w:bCs/>
          <w:color w:val="auto"/>
          <w:sz w:val="32"/>
          <w:szCs w:val="32"/>
        </w:rPr>
      </w:pPr>
      <w:r>
        <w:rPr>
          <w:rFonts w:hint="eastAsia" w:ascii="仿宋" w:hAnsi="仿宋" w:eastAsia="仿宋" w:cs="黑体"/>
          <w:bCs/>
          <w:color w:val="auto"/>
          <w:sz w:val="32"/>
          <w:szCs w:val="32"/>
        </w:rPr>
        <w:t>临时用地范围图</w:t>
      </w:r>
    </w:p>
    <w:p>
      <w:pPr>
        <w:rPr>
          <w:rFonts w:hint="eastAsia" w:ascii="仿宋" w:hAnsi="仿宋" w:eastAsia="仿宋" w:cs="黑体"/>
          <w:bCs/>
          <w:color w:val="auto"/>
          <w:sz w:val="32"/>
          <w:szCs w:val="32"/>
        </w:rPr>
      </w:pPr>
      <w:r>
        <w:rPr>
          <w:rFonts w:hint="eastAsia" w:ascii="仿宋" w:hAnsi="仿宋" w:eastAsia="仿宋" w:cs="黑体"/>
          <w:bCs/>
          <w:color w:val="auto"/>
          <w:sz w:val="32"/>
          <w:szCs w:val="32"/>
        </w:rPr>
        <w:t>使用期限：   年（ 日）</w:t>
      </w:r>
    </w:p>
    <w:p>
      <w:pPr>
        <w:rPr>
          <w:rFonts w:hint="eastAsia" w:ascii="仿宋" w:hAnsi="仿宋" w:eastAsia="仿宋" w:cs="黑体"/>
          <w:bCs/>
          <w:color w:val="auto"/>
          <w:sz w:val="32"/>
          <w:szCs w:val="32"/>
        </w:rPr>
      </w:pPr>
    </w:p>
    <w:p>
      <w:pPr>
        <w:rPr>
          <w:rFonts w:hint="eastAsia" w:ascii="仿宋" w:hAnsi="仿宋" w:eastAsia="仿宋" w:cs="黑体"/>
          <w:bCs/>
          <w:color w:val="auto"/>
          <w:sz w:val="32"/>
          <w:szCs w:val="32"/>
        </w:rPr>
      </w:pPr>
    </w:p>
    <w:p>
      <w:pPr>
        <w:widowControl/>
        <w:ind w:firstLine="620" w:firstLineChars="200"/>
        <w:jc w:val="left"/>
        <w:rPr>
          <w:rFonts w:ascii="CESI_FS_GB2312" w:hAnsi="CESI_FS_GB2312" w:eastAsia="CESI_FS_GB2312" w:cs="CESI_FS_GB2312"/>
          <w:color w:val="auto"/>
          <w:kern w:val="0"/>
          <w:sz w:val="31"/>
          <w:szCs w:val="31"/>
          <w:lang w:bidi="ar"/>
        </w:rPr>
      </w:pPr>
      <w:r>
        <w:rPr>
          <w:rFonts w:hint="eastAsia" w:ascii="CESI_FS_GB2312" w:hAnsi="CESI_FS_GB2312" w:eastAsia="CESI_FS_GB2312" w:cs="CESI_FS_GB2312"/>
          <w:color w:val="auto"/>
          <w:kern w:val="0"/>
          <w:sz w:val="31"/>
          <w:szCs w:val="31"/>
          <w:lang w:bidi="ar"/>
        </w:rPr>
        <w:t>签订</w:t>
      </w:r>
      <w:r>
        <w:rPr>
          <w:rFonts w:hint="eastAsia" w:ascii="CESI_FS_GB2312" w:hAnsi="CESI_FS_GB2312" w:eastAsia="CESI_FS_GB2312" w:cs="CESI_FS_GB2312"/>
          <w:color w:val="auto"/>
          <w:kern w:val="0"/>
          <w:sz w:val="31"/>
          <w:szCs w:val="31"/>
          <w:lang w:eastAsia="zh-CN" w:bidi="ar"/>
        </w:rPr>
        <w:t>补充协议</w:t>
      </w:r>
      <w:r>
        <w:rPr>
          <w:rFonts w:hint="eastAsia" w:ascii="CESI_FS_GB2312" w:hAnsi="CESI_FS_GB2312" w:eastAsia="CESI_FS_GB2312" w:cs="CESI_FS_GB2312"/>
          <w:color w:val="auto"/>
          <w:kern w:val="0"/>
          <w:sz w:val="31"/>
          <w:szCs w:val="31"/>
          <w:lang w:bidi="ar"/>
        </w:rPr>
        <w:t>时请在临时用地范围图备注，该地块的地形、地貌及标高，方便后续收回过程中的现场查勘。</w:t>
      </w:r>
    </w:p>
    <w:p>
      <w:pPr>
        <w:jc w:val="center"/>
        <w:rPr>
          <w:rFonts w:ascii="仿宋" w:hAnsi="仿宋" w:eastAsia="仿宋" w:cs="黑体"/>
          <w:bCs/>
          <w:color w:val="auto"/>
          <w:sz w:val="32"/>
          <w:szCs w:val="32"/>
        </w:rPr>
      </w:pPr>
    </w:p>
    <w:p>
      <w:pPr>
        <w:jc w:val="left"/>
        <w:rPr>
          <w:rFonts w:ascii="仿宋" w:hAnsi="仿宋" w:eastAsia="仿宋" w:cs="Times New Roman"/>
          <w:bCs/>
          <w:color w:val="auto"/>
          <w:sz w:val="30"/>
          <w:szCs w:val="30"/>
        </w:rPr>
      </w:pPr>
    </w:p>
    <w:p>
      <w:pPr>
        <w:jc w:val="left"/>
        <w:rPr>
          <w:rFonts w:ascii="仿宋" w:hAnsi="仿宋" w:eastAsia="仿宋" w:cs="Times New Roman"/>
          <w:bCs/>
          <w:color w:val="auto"/>
          <w:sz w:val="30"/>
          <w:szCs w:val="30"/>
        </w:rPr>
      </w:pPr>
    </w:p>
    <w:p>
      <w:pPr>
        <w:spacing w:line="360" w:lineRule="auto"/>
        <w:ind w:firstLine="1500" w:firstLineChars="500"/>
        <w:rPr>
          <w:rFonts w:ascii="仿宋" w:hAnsi="仿宋" w:eastAsia="仿宋" w:cs="Times New Roman"/>
          <w:bCs/>
          <w:color w:val="auto"/>
          <w:sz w:val="30"/>
          <w:szCs w:val="30"/>
        </w:rPr>
      </w:pPr>
    </w:p>
    <w:sectPr>
      <w:headerReference r:id="rId4" w:type="default"/>
      <w:footerReference r:id="rId5" w:type="default"/>
      <w:footerReference r:id="rId6" w:type="even"/>
      <w:pgSz w:w="11907" w:h="16839"/>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Verdana">
    <w:altName w:val="Ubuntu Light"/>
    <w:panose1 w:val="020B0604030504040204"/>
    <w:charset w:val="00"/>
    <w:family w:val="swiss"/>
    <w:pitch w:val="default"/>
    <w:sig w:usb0="00000000" w:usb1="00000000" w:usb2="00000010" w:usb3="00000000" w:csb0="2000019F" w:csb1="00000000"/>
  </w:font>
  <w:font w:name="Ubuntu Light">
    <w:panose1 w:val="020B0604030602030204"/>
    <w:charset w:val="00"/>
    <w:family w:val="auto"/>
    <w:pitch w:val="default"/>
    <w:sig w:usb0="E00002FF" w:usb1="5000205B" w:usb2="00000000" w:usb3="00000000" w:csb0="2000009F" w:csb1="5601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CESI_FS_GB2312">
    <w:panose1 w:val="02000500000000000000"/>
    <w:charset w:val="86"/>
    <w:family w:val="auto"/>
    <w:pitch w:val="default"/>
    <w:sig w:usb0="800002AF" w:usb1="084F6CF8" w:usb2="00000010" w:usb3="00000000" w:csb0="0004000F"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8</w: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RmNGM5MTRhNDhiMDkzOGY0NzA5MWY3MmIyOWE2NWUifQ=="/>
  </w:docVars>
  <w:rsids>
    <w:rsidRoot w:val="00482648"/>
    <w:rsid w:val="00011DDB"/>
    <w:rsid w:val="00040B2E"/>
    <w:rsid w:val="00046A75"/>
    <w:rsid w:val="00071C81"/>
    <w:rsid w:val="000A5386"/>
    <w:rsid w:val="000B4C24"/>
    <w:rsid w:val="000E6BFB"/>
    <w:rsid w:val="0012345A"/>
    <w:rsid w:val="00124CAD"/>
    <w:rsid w:val="00140E17"/>
    <w:rsid w:val="001543BE"/>
    <w:rsid w:val="001C142D"/>
    <w:rsid w:val="00204A03"/>
    <w:rsid w:val="002316D1"/>
    <w:rsid w:val="00232313"/>
    <w:rsid w:val="00245E4D"/>
    <w:rsid w:val="00294393"/>
    <w:rsid w:val="002C5EB3"/>
    <w:rsid w:val="002D5BDB"/>
    <w:rsid w:val="002F2C5D"/>
    <w:rsid w:val="00352F17"/>
    <w:rsid w:val="00394551"/>
    <w:rsid w:val="003C5866"/>
    <w:rsid w:val="0040578D"/>
    <w:rsid w:val="00433658"/>
    <w:rsid w:val="00481A98"/>
    <w:rsid w:val="00482648"/>
    <w:rsid w:val="00483302"/>
    <w:rsid w:val="004B07C5"/>
    <w:rsid w:val="004D0F77"/>
    <w:rsid w:val="00525D74"/>
    <w:rsid w:val="00551134"/>
    <w:rsid w:val="005829D3"/>
    <w:rsid w:val="00592AC5"/>
    <w:rsid w:val="005A78BE"/>
    <w:rsid w:val="005B52C8"/>
    <w:rsid w:val="005C4F07"/>
    <w:rsid w:val="00657686"/>
    <w:rsid w:val="00661C7B"/>
    <w:rsid w:val="00664345"/>
    <w:rsid w:val="00674B8C"/>
    <w:rsid w:val="006A5B40"/>
    <w:rsid w:val="00711268"/>
    <w:rsid w:val="00754E64"/>
    <w:rsid w:val="00775D16"/>
    <w:rsid w:val="00797C88"/>
    <w:rsid w:val="007E58B9"/>
    <w:rsid w:val="008552CB"/>
    <w:rsid w:val="008A3629"/>
    <w:rsid w:val="00921DD4"/>
    <w:rsid w:val="009313E4"/>
    <w:rsid w:val="00952B1C"/>
    <w:rsid w:val="009C3F9E"/>
    <w:rsid w:val="009C5FBF"/>
    <w:rsid w:val="009D2E38"/>
    <w:rsid w:val="009F24D3"/>
    <w:rsid w:val="00A55ED9"/>
    <w:rsid w:val="00A67D7D"/>
    <w:rsid w:val="00A80C03"/>
    <w:rsid w:val="00A8261E"/>
    <w:rsid w:val="00AA418B"/>
    <w:rsid w:val="00AB309E"/>
    <w:rsid w:val="00AB73F9"/>
    <w:rsid w:val="00AD25F0"/>
    <w:rsid w:val="00AE6D46"/>
    <w:rsid w:val="00B27232"/>
    <w:rsid w:val="00B619D2"/>
    <w:rsid w:val="00B73656"/>
    <w:rsid w:val="00B86C51"/>
    <w:rsid w:val="00B9692E"/>
    <w:rsid w:val="00BA233B"/>
    <w:rsid w:val="00BE5AA1"/>
    <w:rsid w:val="00BE6C03"/>
    <w:rsid w:val="00C34707"/>
    <w:rsid w:val="00C5208F"/>
    <w:rsid w:val="00C86FEC"/>
    <w:rsid w:val="00CE6A09"/>
    <w:rsid w:val="00D038FD"/>
    <w:rsid w:val="00D3386D"/>
    <w:rsid w:val="00D43640"/>
    <w:rsid w:val="00D50C34"/>
    <w:rsid w:val="00D546DF"/>
    <w:rsid w:val="00D67596"/>
    <w:rsid w:val="00D865C9"/>
    <w:rsid w:val="00E0476E"/>
    <w:rsid w:val="00E2473E"/>
    <w:rsid w:val="00E5668C"/>
    <w:rsid w:val="00E573B3"/>
    <w:rsid w:val="00E57C5E"/>
    <w:rsid w:val="00EA24C9"/>
    <w:rsid w:val="00EB5C58"/>
    <w:rsid w:val="00EC77B9"/>
    <w:rsid w:val="00EE0171"/>
    <w:rsid w:val="00EE1FA7"/>
    <w:rsid w:val="00F26094"/>
    <w:rsid w:val="00F26319"/>
    <w:rsid w:val="00F46136"/>
    <w:rsid w:val="00F9501A"/>
    <w:rsid w:val="00FA0214"/>
    <w:rsid w:val="00FD4E42"/>
    <w:rsid w:val="00FF23A0"/>
    <w:rsid w:val="028C16BC"/>
    <w:rsid w:val="0A391064"/>
    <w:rsid w:val="0A954FF7"/>
    <w:rsid w:val="0F0F27D8"/>
    <w:rsid w:val="1C733F60"/>
    <w:rsid w:val="1C862E31"/>
    <w:rsid w:val="1DEA623D"/>
    <w:rsid w:val="1FF36C6B"/>
    <w:rsid w:val="2177029B"/>
    <w:rsid w:val="27D792C8"/>
    <w:rsid w:val="2BDFE08B"/>
    <w:rsid w:val="2BFF2A5C"/>
    <w:rsid w:val="2D630115"/>
    <w:rsid w:val="2EDC41A2"/>
    <w:rsid w:val="36EE40C1"/>
    <w:rsid w:val="383B78B2"/>
    <w:rsid w:val="3963436B"/>
    <w:rsid w:val="3BBF94F6"/>
    <w:rsid w:val="3BF292DA"/>
    <w:rsid w:val="3EB787D1"/>
    <w:rsid w:val="40B7003A"/>
    <w:rsid w:val="43A76F31"/>
    <w:rsid w:val="496663B3"/>
    <w:rsid w:val="4EFB489B"/>
    <w:rsid w:val="4FCE1156"/>
    <w:rsid w:val="50425696"/>
    <w:rsid w:val="51114346"/>
    <w:rsid w:val="596D3778"/>
    <w:rsid w:val="5B7F3A9E"/>
    <w:rsid w:val="5D5FF9D1"/>
    <w:rsid w:val="5D6D4B0A"/>
    <w:rsid w:val="5E6FEF13"/>
    <w:rsid w:val="5F2F81BF"/>
    <w:rsid w:val="5FCE8411"/>
    <w:rsid w:val="5FFDE43B"/>
    <w:rsid w:val="5FFEFAF7"/>
    <w:rsid w:val="630F215E"/>
    <w:rsid w:val="67A659C7"/>
    <w:rsid w:val="67BBF3CE"/>
    <w:rsid w:val="67FF086D"/>
    <w:rsid w:val="697657A9"/>
    <w:rsid w:val="6AF80C01"/>
    <w:rsid w:val="6DF6CAC4"/>
    <w:rsid w:val="6F6BD364"/>
    <w:rsid w:val="6F7FE1BE"/>
    <w:rsid w:val="6FCF5693"/>
    <w:rsid w:val="6FFF4527"/>
    <w:rsid w:val="720E5F0F"/>
    <w:rsid w:val="731265BB"/>
    <w:rsid w:val="73DDB1E7"/>
    <w:rsid w:val="76EF317B"/>
    <w:rsid w:val="76EF4D4B"/>
    <w:rsid w:val="773F74BC"/>
    <w:rsid w:val="77637753"/>
    <w:rsid w:val="77B7A405"/>
    <w:rsid w:val="77BF00AC"/>
    <w:rsid w:val="77FEF0B4"/>
    <w:rsid w:val="79DF063C"/>
    <w:rsid w:val="79FFE93B"/>
    <w:rsid w:val="7AF647DC"/>
    <w:rsid w:val="7CA58A32"/>
    <w:rsid w:val="7D1F5F5F"/>
    <w:rsid w:val="7DBF010D"/>
    <w:rsid w:val="7EEFC769"/>
    <w:rsid w:val="7EFD632B"/>
    <w:rsid w:val="7F67E7A5"/>
    <w:rsid w:val="7F79DCDF"/>
    <w:rsid w:val="7F7BB523"/>
    <w:rsid w:val="7F8F010E"/>
    <w:rsid w:val="7FDF0D42"/>
    <w:rsid w:val="7FEB2949"/>
    <w:rsid w:val="7FEF9E88"/>
    <w:rsid w:val="7FFBD28D"/>
    <w:rsid w:val="7FFBE6AA"/>
    <w:rsid w:val="9AFBF107"/>
    <w:rsid w:val="9FFF9328"/>
    <w:rsid w:val="A3F2B27A"/>
    <w:rsid w:val="B9F188F6"/>
    <w:rsid w:val="BBD76935"/>
    <w:rsid w:val="BBFDAD99"/>
    <w:rsid w:val="BC7A0F2A"/>
    <w:rsid w:val="BCBFA1A6"/>
    <w:rsid w:val="BDFACDD1"/>
    <w:rsid w:val="BDFF4B61"/>
    <w:rsid w:val="BE45366B"/>
    <w:rsid w:val="BFDFD05B"/>
    <w:rsid w:val="BFFC965D"/>
    <w:rsid w:val="CDCFF1BA"/>
    <w:rsid w:val="DB7F4D17"/>
    <w:rsid w:val="DF6352AC"/>
    <w:rsid w:val="E3FFB77C"/>
    <w:rsid w:val="E7AEFA44"/>
    <w:rsid w:val="E7FF09D0"/>
    <w:rsid w:val="EDBFF140"/>
    <w:rsid w:val="EECFC523"/>
    <w:rsid w:val="EFF709D5"/>
    <w:rsid w:val="F3FF7686"/>
    <w:rsid w:val="F4FFBC96"/>
    <w:rsid w:val="F7BB3FA6"/>
    <w:rsid w:val="F9B3C6D4"/>
    <w:rsid w:val="F9BFC0C8"/>
    <w:rsid w:val="FBFB55A6"/>
    <w:rsid w:val="FD2EDC84"/>
    <w:rsid w:val="FD7D25DD"/>
    <w:rsid w:val="FDEFF6AE"/>
    <w:rsid w:val="FDFFA84C"/>
    <w:rsid w:val="FE330CC8"/>
    <w:rsid w:val="FE5FF0B8"/>
    <w:rsid w:val="FEAF46B3"/>
    <w:rsid w:val="FEF91656"/>
    <w:rsid w:val="FF3F647D"/>
    <w:rsid w:val="FF6B4921"/>
    <w:rsid w:val="FFBF224B"/>
    <w:rsid w:val="FFC5AABF"/>
    <w:rsid w:val="FFFB8263"/>
    <w:rsid w:val="FFFEC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rPr>
      <w:rFonts w:ascii="Times New Roman" w:hAnsi="Times New Roman" w:eastAsia="宋体" w:cs="Times New Roman"/>
      <w:szCs w:val="20"/>
    </w:rPr>
  </w:style>
  <w:style w:type="paragraph" w:styleId="3">
    <w:name w:val="Balloon Text"/>
    <w:basedOn w:val="1"/>
    <w:link w:val="15"/>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annotation subject"/>
    <w:basedOn w:val="2"/>
    <w:next w:val="2"/>
    <w:link w:val="16"/>
    <w:semiHidden/>
    <w:unhideWhenUsed/>
    <w:qFormat/>
    <w:uiPriority w:val="99"/>
    <w:rPr>
      <w:rFonts w:asciiTheme="minorHAnsi" w:hAnsiTheme="minorHAnsi" w:eastAsiaTheme="minorEastAsia" w:cstheme="minorBidi"/>
      <w:b/>
      <w:bCs/>
      <w:szCs w:val="22"/>
    </w:rPr>
  </w:style>
  <w:style w:type="character" w:styleId="9">
    <w:name w:val="page number"/>
    <w:basedOn w:val="8"/>
    <w:qFormat/>
    <w:uiPriority w:val="0"/>
  </w:style>
  <w:style w:type="character" w:styleId="10">
    <w:name w:val="annotation reference"/>
    <w:qFormat/>
    <w:uiPriority w:val="0"/>
    <w:rPr>
      <w:sz w:val="21"/>
      <w:szCs w:val="21"/>
    </w:rPr>
  </w:style>
  <w:style w:type="character" w:customStyle="1" w:styleId="11">
    <w:name w:val="页脚 字符"/>
    <w:basedOn w:val="8"/>
    <w:link w:val="4"/>
    <w:qFormat/>
    <w:uiPriority w:val="99"/>
    <w:rPr>
      <w:rFonts w:ascii="Times New Roman" w:hAnsi="Times New Roman" w:eastAsia="宋体" w:cs="Times New Roman"/>
      <w:sz w:val="18"/>
      <w:szCs w:val="18"/>
    </w:rPr>
  </w:style>
  <w:style w:type="paragraph" w:customStyle="1" w:styleId="12">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13">
    <w:name w:val="页眉 字符"/>
    <w:basedOn w:val="8"/>
    <w:link w:val="5"/>
    <w:qFormat/>
    <w:uiPriority w:val="0"/>
    <w:rPr>
      <w:rFonts w:ascii="Times New Roman" w:hAnsi="Times New Roman" w:eastAsia="宋体" w:cs="Times New Roman"/>
      <w:sz w:val="18"/>
      <w:szCs w:val="18"/>
    </w:rPr>
  </w:style>
  <w:style w:type="character" w:customStyle="1" w:styleId="14">
    <w:name w:val="批注文字 字符"/>
    <w:basedOn w:val="8"/>
    <w:link w:val="2"/>
    <w:qFormat/>
    <w:uiPriority w:val="0"/>
    <w:rPr>
      <w:rFonts w:ascii="Times New Roman" w:hAnsi="Times New Roman" w:eastAsia="宋体" w:cs="Times New Roman"/>
      <w:szCs w:val="20"/>
    </w:rPr>
  </w:style>
  <w:style w:type="character" w:customStyle="1" w:styleId="15">
    <w:name w:val="批注框文本 字符"/>
    <w:basedOn w:val="8"/>
    <w:link w:val="3"/>
    <w:semiHidden/>
    <w:qFormat/>
    <w:uiPriority w:val="99"/>
    <w:rPr>
      <w:sz w:val="18"/>
      <w:szCs w:val="18"/>
    </w:rPr>
  </w:style>
  <w:style w:type="character" w:customStyle="1" w:styleId="16">
    <w:name w:val="批注主题 字符"/>
    <w:basedOn w:val="14"/>
    <w:link w:val="6"/>
    <w:semiHidden/>
    <w:qFormat/>
    <w:uiPriority w:val="99"/>
    <w:rPr>
      <w:rFonts w:ascii="Times New Roman" w:hAnsi="Times New Roman" w:eastAsia="宋体" w:cs="Times New Roman"/>
      <w:b/>
      <w:bCs/>
      <w:kern w:val="2"/>
      <w:sz w:val="21"/>
      <w:szCs w:val="22"/>
    </w:rPr>
  </w:style>
  <w:style w:type="paragraph" w:customStyle="1" w:styleId="17">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1297</Words>
  <Characters>7397</Characters>
  <Lines>61</Lines>
  <Paragraphs>17</Paragraphs>
  <TotalTime>8</TotalTime>
  <ScaleCrop>false</ScaleCrop>
  <LinksUpToDate>false</LinksUpToDate>
  <CharactersWithSpaces>8677</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2023-07-01T02:33:00Z</dcterms:created>
  <dc:creator>谢静媚</dc:creator>
  <cp:lastModifiedBy>qilin</cp:lastModifiedBy>
  <cp:lastPrinted>2023-07-05T19:03:00Z</cp:lastPrinted>
  <dcterms:modified xsi:type="dcterms:W3CDTF">2023-07-03T15:55:54Z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28ACCCFAFD358CEB56027F64538F7A4B</vt:lpwstr>
  </property>
</Properties>
</file>