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A2" w:rsidRDefault="00F81F14" w:rsidP="004E0738">
      <w:pPr>
        <w:spacing w:line="560" w:lineRule="exact"/>
        <w:jc w:val="center"/>
        <w:rPr>
          <w:rFonts w:ascii="方正小标宋简体" w:eastAsia="方正小标宋简体" w:hAnsi="方正小标宋简体" w:cs="方正小标宋简体" w:hint="eastAsia"/>
          <w:color w:val="000000" w:themeColor="text1"/>
          <w:sz w:val="44"/>
          <w:szCs w:val="44"/>
        </w:rPr>
      </w:pPr>
      <w:r>
        <w:rPr>
          <w:rFonts w:ascii="方正小标宋简体" w:eastAsia="方正小标宋简体" w:hAnsi="方正小标宋简体" w:cs="方正小标宋简体" w:hint="eastAsia"/>
          <w:color w:val="000000" w:themeColor="text1"/>
          <w:sz w:val="44"/>
          <w:szCs w:val="44"/>
        </w:rPr>
        <w:t>关于废止</w:t>
      </w:r>
      <w:r w:rsidR="00E74C85">
        <w:rPr>
          <w:rFonts w:ascii="方正小标宋简体" w:eastAsia="方正小标宋简体" w:hAnsi="方正小标宋简体" w:cs="方正小标宋简体" w:hint="eastAsia"/>
          <w:color w:val="000000" w:themeColor="text1"/>
          <w:sz w:val="44"/>
          <w:szCs w:val="44"/>
        </w:rPr>
        <w:t>部分行政规范性文件的通知</w:t>
      </w:r>
    </w:p>
    <w:p w:rsidR="005E5321" w:rsidRDefault="00F81F14" w:rsidP="004E0738">
      <w:pPr>
        <w:spacing w:line="560" w:lineRule="exact"/>
        <w:jc w:val="center"/>
        <w:rPr>
          <w:rFonts w:ascii="楷体_GB2312" w:eastAsia="楷体_GB2312" w:hAnsi="方正小标宋简体" w:cs="方正小标宋简体" w:hint="eastAsia"/>
          <w:color w:val="000000" w:themeColor="text1"/>
          <w:sz w:val="32"/>
          <w:szCs w:val="32"/>
        </w:rPr>
      </w:pPr>
      <w:r w:rsidRPr="007643A2">
        <w:rPr>
          <w:rFonts w:ascii="楷体_GB2312" w:eastAsia="楷体_GB2312" w:hAnsi="方正小标宋简体" w:cs="方正小标宋简体" w:hint="eastAsia"/>
          <w:color w:val="000000" w:themeColor="text1"/>
          <w:sz w:val="32"/>
          <w:szCs w:val="32"/>
        </w:rPr>
        <w:t>（征求意见稿）</w:t>
      </w:r>
    </w:p>
    <w:p w:rsidR="004E0738" w:rsidRPr="007643A2" w:rsidRDefault="004E0738" w:rsidP="004E0738">
      <w:pPr>
        <w:spacing w:line="560" w:lineRule="exact"/>
        <w:jc w:val="center"/>
        <w:rPr>
          <w:rFonts w:ascii="楷体_GB2312" w:eastAsia="楷体_GB2312" w:hAnsi="方正小标宋简体" w:cs="方正小标宋简体" w:hint="eastAsia"/>
          <w:color w:val="000000" w:themeColor="text1"/>
          <w:sz w:val="32"/>
          <w:szCs w:val="32"/>
        </w:rPr>
      </w:pPr>
    </w:p>
    <w:p w:rsidR="005E5321" w:rsidRDefault="00F81F14" w:rsidP="00324BDE">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根据《中华人民共和国城镇土地使用税暂行条例》《中华人民共和国房产税暂行条例》《浙江省行政规范性文件管理办法》等要求，按照《浙江省人民政府办公厅关于宣布废止和决定修改部分省政府及省政府办公厅行政规范性文件的通知》（浙政办发</w:t>
      </w:r>
      <w:r>
        <w:rPr>
          <w:rFonts w:hint="eastAsia"/>
          <w:color w:val="000000" w:themeColor="text1"/>
          <w:sz w:val="32"/>
          <w:szCs w:val="32"/>
        </w:rPr>
        <w:t>﹝</w:t>
      </w:r>
      <w:r>
        <w:rPr>
          <w:rFonts w:ascii="仿宋_GB2312" w:eastAsia="仿宋_GB2312" w:hAnsi="仿宋_GB2312" w:cs="仿宋_GB2312" w:hint="eastAsia"/>
          <w:color w:val="000000" w:themeColor="text1"/>
          <w:sz w:val="32"/>
          <w:szCs w:val="32"/>
        </w:rPr>
        <w:t>2023</w:t>
      </w:r>
      <w:r>
        <w:rPr>
          <w:rFonts w:hint="eastAsia"/>
          <w:color w:val="000000" w:themeColor="text1"/>
          <w:sz w:val="32"/>
          <w:szCs w:val="32"/>
        </w:rPr>
        <w:t>﹞</w:t>
      </w:r>
      <w:r>
        <w:rPr>
          <w:rFonts w:ascii="仿宋_GB2312" w:eastAsia="仿宋_GB2312" w:hAnsi="仿宋_GB2312" w:cs="仿宋_GB2312" w:hint="eastAsia"/>
          <w:color w:val="000000" w:themeColor="text1"/>
          <w:kern w:val="0"/>
          <w:sz w:val="32"/>
          <w:szCs w:val="32"/>
        </w:rPr>
        <w:t>58</w:t>
      </w:r>
      <w:r>
        <w:rPr>
          <w:rFonts w:ascii="仿宋_GB2312" w:eastAsia="仿宋_GB2312" w:hAnsi="仿宋_GB2312" w:cs="仿宋_GB2312" w:hint="eastAsia"/>
          <w:color w:val="000000" w:themeColor="text1"/>
          <w:kern w:val="0"/>
          <w:sz w:val="32"/>
          <w:szCs w:val="32"/>
        </w:rPr>
        <w:t>号）的部署安排，</w:t>
      </w:r>
      <w:r w:rsidR="003D17D5">
        <w:rPr>
          <w:rFonts w:ascii="仿宋_GB2312" w:eastAsia="仿宋_GB2312" w:hAnsi="仿宋_GB2312" w:cs="仿宋_GB2312" w:hint="eastAsia"/>
          <w:color w:val="000000" w:themeColor="text1"/>
          <w:kern w:val="0"/>
          <w:sz w:val="32"/>
          <w:szCs w:val="32"/>
        </w:rPr>
        <w:t>经研究，</w:t>
      </w:r>
      <w:r>
        <w:rPr>
          <w:rFonts w:ascii="仿宋_GB2312" w:eastAsia="仿宋_GB2312" w:hAnsi="仿宋_GB2312" w:cs="仿宋_GB2312" w:hint="eastAsia"/>
          <w:color w:val="000000" w:themeColor="text1"/>
          <w:kern w:val="0"/>
          <w:sz w:val="32"/>
          <w:szCs w:val="32"/>
        </w:rPr>
        <w:t>决定对</w:t>
      </w:r>
      <w:r>
        <w:rPr>
          <w:rFonts w:ascii="仿宋_GB2312" w:eastAsia="仿宋_GB2312" w:hAnsi="仿宋_GB2312" w:cs="仿宋_GB2312" w:hint="eastAsia"/>
          <w:color w:val="000000" w:themeColor="text1"/>
          <w:kern w:val="0"/>
          <w:sz w:val="32"/>
          <w:szCs w:val="32"/>
        </w:rPr>
        <w:t>《云和县人民政府办公室关于开展调整城镇土地使用税政策促进土地集约节约利用工作的实施意见》（云政办发〔</w:t>
      </w:r>
      <w:r>
        <w:rPr>
          <w:rFonts w:ascii="仿宋_GB2312" w:eastAsia="仿宋_GB2312" w:hAnsi="仿宋_GB2312" w:cs="仿宋_GB2312" w:hint="eastAsia"/>
          <w:color w:val="000000" w:themeColor="text1"/>
          <w:kern w:val="0"/>
          <w:sz w:val="32"/>
          <w:szCs w:val="32"/>
        </w:rPr>
        <w:t>2015</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113</w:t>
      </w:r>
      <w:r>
        <w:rPr>
          <w:rFonts w:ascii="仿宋_GB2312" w:eastAsia="仿宋_GB2312" w:hAnsi="仿宋_GB2312" w:cs="仿宋_GB2312" w:hint="eastAsia"/>
          <w:color w:val="000000" w:themeColor="text1"/>
          <w:kern w:val="0"/>
          <w:sz w:val="32"/>
          <w:szCs w:val="32"/>
        </w:rPr>
        <w:t>号）</w:t>
      </w:r>
      <w:r w:rsidR="00E03F71">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《云和县人民政府办公室关于修改云政办发〔</w:t>
      </w:r>
      <w:r>
        <w:rPr>
          <w:rFonts w:ascii="仿宋_GB2312" w:eastAsia="仿宋_GB2312" w:hAnsi="仿宋_GB2312" w:cs="仿宋_GB2312" w:hint="eastAsia"/>
          <w:color w:val="000000" w:themeColor="text1"/>
          <w:kern w:val="0"/>
          <w:sz w:val="32"/>
          <w:szCs w:val="32"/>
        </w:rPr>
        <w:t>2015</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113</w:t>
      </w:r>
      <w:r>
        <w:rPr>
          <w:rFonts w:ascii="仿宋_GB2312" w:eastAsia="仿宋_GB2312" w:hAnsi="仿宋_GB2312" w:cs="仿宋_GB2312" w:hint="eastAsia"/>
          <w:color w:val="000000" w:themeColor="text1"/>
          <w:kern w:val="0"/>
          <w:sz w:val="32"/>
          <w:szCs w:val="32"/>
        </w:rPr>
        <w:t>号文件的通知》</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云政办发〔</w:t>
      </w:r>
      <w:r>
        <w:rPr>
          <w:rFonts w:ascii="仿宋_GB2312" w:eastAsia="仿宋_GB2312" w:hAnsi="仿宋_GB2312" w:cs="仿宋_GB2312" w:hint="eastAsia"/>
          <w:color w:val="000000" w:themeColor="text1"/>
          <w:kern w:val="0"/>
          <w:sz w:val="32"/>
          <w:szCs w:val="32"/>
        </w:rPr>
        <w:t>201</w:t>
      </w:r>
      <w:r>
        <w:rPr>
          <w:rFonts w:ascii="仿宋_GB2312" w:eastAsia="仿宋_GB2312" w:hAnsi="仿宋_GB2312" w:cs="仿宋_GB2312" w:hint="eastAsia"/>
          <w:color w:val="000000" w:themeColor="text1"/>
          <w:kern w:val="0"/>
          <w:sz w:val="32"/>
          <w:szCs w:val="32"/>
        </w:rPr>
        <w:t>7</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64</w:t>
      </w:r>
      <w:r>
        <w:rPr>
          <w:rFonts w:ascii="仿宋_GB2312" w:eastAsia="仿宋_GB2312" w:hAnsi="仿宋_GB2312" w:cs="仿宋_GB2312" w:hint="eastAsia"/>
          <w:color w:val="000000" w:themeColor="text1"/>
          <w:kern w:val="0"/>
          <w:sz w:val="32"/>
          <w:szCs w:val="32"/>
        </w:rPr>
        <w:t>号</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予以废止。</w:t>
      </w:r>
    </w:p>
    <w:p w:rsidR="005E5321" w:rsidRPr="00C47CDC" w:rsidRDefault="00F81F14" w:rsidP="00324BDE">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本通知自</w:t>
      </w:r>
      <w:r w:rsidR="00E03F71">
        <w:rPr>
          <w:rFonts w:ascii="仿宋_GB2312" w:eastAsia="仿宋_GB2312" w:hAnsi="仿宋_GB2312" w:cs="仿宋_GB2312" w:hint="eastAsia"/>
          <w:color w:val="000000" w:themeColor="text1"/>
          <w:kern w:val="0"/>
          <w:sz w:val="32"/>
          <w:szCs w:val="32"/>
        </w:rPr>
        <w:t>2023年 月 日起</w:t>
      </w:r>
      <w:r>
        <w:rPr>
          <w:rFonts w:ascii="仿宋_GB2312" w:eastAsia="仿宋_GB2312" w:hAnsi="仿宋_GB2312" w:cs="仿宋_GB2312" w:hint="eastAsia"/>
          <w:color w:val="000000" w:themeColor="text1"/>
          <w:kern w:val="0"/>
          <w:sz w:val="32"/>
          <w:szCs w:val="32"/>
        </w:rPr>
        <w:t>施行。</w:t>
      </w:r>
    </w:p>
    <w:sectPr w:rsidR="005E5321" w:rsidRPr="00C47CDC" w:rsidSect="005E53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F14" w:rsidRDefault="00F81F14" w:rsidP="00E74C85">
      <w:r>
        <w:separator/>
      </w:r>
    </w:p>
  </w:endnote>
  <w:endnote w:type="continuationSeparator" w:id="1">
    <w:p w:rsidR="00F81F14" w:rsidRDefault="00F81F14" w:rsidP="00E74C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F14" w:rsidRDefault="00F81F14" w:rsidP="00E74C85">
      <w:r>
        <w:separator/>
      </w:r>
    </w:p>
  </w:footnote>
  <w:footnote w:type="continuationSeparator" w:id="1">
    <w:p w:rsidR="00F81F14" w:rsidRDefault="00F81F14" w:rsidP="00E74C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JkMzViZjc4MTBiNmRjYmQ3OWQ4M2VmNWYyMWI5MjEifQ=="/>
  </w:docVars>
  <w:rsids>
    <w:rsidRoot w:val="005E5321"/>
    <w:rsid w:val="00324BDE"/>
    <w:rsid w:val="003D17D5"/>
    <w:rsid w:val="004E0738"/>
    <w:rsid w:val="005E5321"/>
    <w:rsid w:val="007643A2"/>
    <w:rsid w:val="00C47CDC"/>
    <w:rsid w:val="00E03F71"/>
    <w:rsid w:val="00E74C85"/>
    <w:rsid w:val="00F81F14"/>
    <w:rsid w:val="199F2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53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4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C85"/>
    <w:rPr>
      <w:kern w:val="2"/>
      <w:sz w:val="18"/>
      <w:szCs w:val="18"/>
    </w:rPr>
  </w:style>
  <w:style w:type="paragraph" w:styleId="a4">
    <w:name w:val="footer"/>
    <w:basedOn w:val="a"/>
    <w:link w:val="Char0"/>
    <w:rsid w:val="00E74C85"/>
    <w:pPr>
      <w:tabs>
        <w:tab w:val="center" w:pos="4153"/>
        <w:tab w:val="right" w:pos="8306"/>
      </w:tabs>
      <w:snapToGrid w:val="0"/>
      <w:jc w:val="left"/>
    </w:pPr>
    <w:rPr>
      <w:sz w:val="18"/>
      <w:szCs w:val="18"/>
    </w:rPr>
  </w:style>
  <w:style w:type="character" w:customStyle="1" w:styleId="Char0">
    <w:name w:val="页脚 Char"/>
    <w:basedOn w:val="a0"/>
    <w:link w:val="a4"/>
    <w:rsid w:val="00E74C8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251</Characters>
  <Application>Microsoft Office Word</Application>
  <DocSecurity>0</DocSecurity>
  <Lines>2</Lines>
  <Paragraphs>1</Paragraphs>
  <ScaleCrop>false</ScaleCrop>
  <Company>Microsoft</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2014-10-29T12:08:00Z</dcterms:created>
  <dcterms:modified xsi:type="dcterms:W3CDTF">2023-12-27T06:45:00Z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3E85B9C379304EA28D9B3B12197FD2A9_12</vt:lpwstr>
  </property>
</Properties>
</file>