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F3" w:rsidRDefault="009D18E6">
      <w:pPr>
        <w:snapToGrid w:val="0"/>
        <w:ind w:right="-51" w:firstLineChars="0" w:firstLine="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</w:t>
      </w:r>
      <w:r>
        <w:rPr>
          <w:rFonts w:ascii="仿宋_GB2312" w:eastAsia="仿宋_GB2312" w:hAnsi="Times New Roman" w:hint="eastAsia"/>
          <w:sz w:val="32"/>
          <w:szCs w:val="32"/>
        </w:rPr>
        <w:t>件</w:t>
      </w:r>
      <w:r w:rsidR="009B3B03"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bookmarkStart w:id="0" w:name="_GoBack"/>
      <w:bookmarkEnd w:id="0"/>
    </w:p>
    <w:p w:rsidR="00822DF3" w:rsidRDefault="00822DF3">
      <w:pPr>
        <w:snapToGrid w:val="0"/>
        <w:ind w:right="-51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22DF3" w:rsidRDefault="009D18E6" w:rsidP="00BB5F63">
      <w:pPr>
        <w:ind w:leftChars="-100" w:left="-210" w:rightChars="-84" w:right="-176" w:firstLineChars="21" w:firstLine="76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XX会计师事务所</w:t>
      </w:r>
      <w:r w:rsidR="009B3B0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2024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年度自查报告</w:t>
      </w:r>
    </w:p>
    <w:p w:rsidR="00822DF3" w:rsidRDefault="009D18E6" w:rsidP="00BB5F63">
      <w:pPr>
        <w:ind w:leftChars="-100" w:left="-210" w:rightChars="-84" w:right="-176" w:firstLineChars="21" w:firstLine="76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(模板)</w:t>
      </w:r>
    </w:p>
    <w:p w:rsidR="00822DF3" w:rsidRDefault="00822DF3" w:rsidP="00BB5F63">
      <w:pPr>
        <w:ind w:leftChars="-100" w:left="-210" w:rightChars="-84" w:right="-176" w:firstLineChars="21" w:firstLine="76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822DF3" w:rsidRPr="009B3B03" w:rsidRDefault="009D18E6" w:rsidP="009B3B03">
      <w:pPr>
        <w:widowControl/>
        <w:spacing w:line="560" w:lineRule="exact"/>
        <w:ind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根据《天津市注册会计师协会关于开展</w:t>
      </w:r>
      <w:r w:rsidR="009B3B03" w:rsidRPr="009B3B03">
        <w:rPr>
          <w:rFonts w:ascii="仿宋_GB2312" w:eastAsia="仿宋_GB2312" w:hAnsi="Calibri"/>
          <w:sz w:val="32"/>
          <w:szCs w:val="32"/>
        </w:rPr>
        <w:t>2024</w:t>
      </w:r>
      <w:r>
        <w:rPr>
          <w:rFonts w:ascii="仿宋_GB2312" w:eastAsia="仿宋_GB2312" w:hAnsi="Calibri"/>
          <w:sz w:val="32"/>
          <w:szCs w:val="32"/>
        </w:rPr>
        <w:t>年注册会计师挂名执业行为整治工作的通知》</w:t>
      </w:r>
      <w:r w:rsidR="009B3B03" w:rsidRPr="009B3B03">
        <w:rPr>
          <w:rFonts w:ascii="仿宋_GB2312" w:eastAsia="仿宋_GB2312" w:hAnsi="Calibri"/>
          <w:sz w:val="32"/>
          <w:szCs w:val="32"/>
        </w:rPr>
        <w:t>和《</w:t>
      </w:r>
      <w:r w:rsidR="009B3B03" w:rsidRPr="009B3B03">
        <w:rPr>
          <w:rFonts w:ascii="仿宋_GB2312" w:eastAsia="仿宋_GB2312" w:hAnsi="Calibri" w:hint="eastAsia"/>
          <w:sz w:val="32"/>
          <w:szCs w:val="32"/>
        </w:rPr>
        <w:t>天津市注册会计师协会关于开展2024年注册会计师任职资格检查工作的通知</w:t>
      </w:r>
      <w:r w:rsidR="009B3B03" w:rsidRPr="009B3B03">
        <w:rPr>
          <w:rFonts w:ascii="仿宋_GB2312" w:eastAsia="仿宋_GB2312" w:hAnsi="Calibri"/>
          <w:sz w:val="32"/>
          <w:szCs w:val="32"/>
        </w:rPr>
        <w:t>》</w:t>
      </w:r>
      <w:r w:rsidRPr="009B3B03">
        <w:rPr>
          <w:rFonts w:ascii="仿宋_GB2312" w:eastAsia="仿宋_GB2312" w:hAnsi="Calibri"/>
          <w:sz w:val="32"/>
          <w:szCs w:val="32"/>
        </w:rPr>
        <w:t>要求，本事务所组织有关人员认真开展自查</w:t>
      </w:r>
      <w:r>
        <w:rPr>
          <w:rFonts w:ascii="仿宋_GB2312" w:eastAsia="仿宋_GB2312" w:hAnsi="Calibri"/>
          <w:sz w:val="32"/>
          <w:szCs w:val="32"/>
        </w:rPr>
        <w:t>。现将自查情况报告如下：</w:t>
      </w:r>
    </w:p>
    <w:p w:rsidR="00822DF3" w:rsidRDefault="009D18E6">
      <w:pPr>
        <w:snapToGrid w:val="0"/>
        <w:ind w:firstLine="640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一、</w:t>
      </w:r>
      <w:r>
        <w:rPr>
          <w:rFonts w:ascii="黑体" w:eastAsia="黑体" w:hAnsi="Calibri" w:cs="Times New Roman"/>
          <w:sz w:val="32"/>
          <w:szCs w:val="32"/>
        </w:rPr>
        <w:t>事务所</w:t>
      </w:r>
      <w:r>
        <w:rPr>
          <w:rFonts w:ascii="黑体" w:eastAsia="黑体" w:hAnsi="Calibri" w:cs="Times New Roman" w:hint="eastAsia"/>
          <w:sz w:val="32"/>
          <w:szCs w:val="32"/>
        </w:rPr>
        <w:t>基本情况</w:t>
      </w:r>
    </w:p>
    <w:p w:rsidR="00822DF3" w:rsidRDefault="009D18E6" w:rsidP="009B3B03">
      <w:pPr>
        <w:ind w:firstLine="643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sz w:val="32"/>
          <w:szCs w:val="32"/>
        </w:rPr>
        <w:t>（一）事务所成立时间及历史沿革</w:t>
      </w:r>
    </w:p>
    <w:p w:rsidR="00822DF3" w:rsidRDefault="009D18E6">
      <w:pPr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[简述事务所历史沿革，事务所分支机构情况，</w:t>
      </w:r>
      <w:r w:rsidR="00BB5F63">
        <w:rPr>
          <w:rFonts w:ascii="仿宋_GB2312" w:eastAsia="仿宋_GB2312" w:hAnsi="Calibri" w:cs="Times New Roman" w:hint="eastAsia"/>
          <w:sz w:val="32"/>
          <w:szCs w:val="32"/>
        </w:rPr>
        <w:t>主要包括成立时间或加入本事务所时间、地址、设立方式、分所负责人</w:t>
      </w:r>
      <w:r>
        <w:rPr>
          <w:rFonts w:ascii="仿宋_GB2312" w:eastAsia="仿宋_GB2312" w:hAnsi="Calibri" w:cs="Times New Roman" w:hint="eastAsia"/>
          <w:sz w:val="32"/>
          <w:szCs w:val="32"/>
        </w:rPr>
        <w:t>等。]</w:t>
      </w:r>
    </w:p>
    <w:p w:rsidR="00822DF3" w:rsidRDefault="009D18E6" w:rsidP="009B3B03">
      <w:pPr>
        <w:ind w:firstLine="643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（二）</w:t>
      </w:r>
      <w:r>
        <w:rPr>
          <w:rFonts w:ascii="仿宋_GB2312" w:eastAsia="仿宋_GB2312" w:hAnsi="Calibri" w:cs="Times New Roman"/>
          <w:b/>
          <w:sz w:val="32"/>
          <w:szCs w:val="32"/>
        </w:rPr>
        <w:t>事务所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>的运行管理</w:t>
      </w:r>
    </w:p>
    <w:p w:rsidR="00822DF3" w:rsidRDefault="009D18E6">
      <w:pPr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[简述事务所的重大决策是如何做出的。事务所日常的各项工作是哪些人/部门、通过何种方式管理的。]</w:t>
      </w:r>
    </w:p>
    <w:p w:rsidR="00822DF3" w:rsidRDefault="009D18E6" w:rsidP="009B3B03">
      <w:pPr>
        <w:ind w:firstLine="643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sz w:val="32"/>
          <w:szCs w:val="32"/>
        </w:rPr>
        <w:t>（三）人员规模及其构成</w:t>
      </w:r>
    </w:p>
    <w:p w:rsidR="00822DF3" w:rsidRDefault="009D18E6">
      <w:pPr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[简述总分所的员工人数、注册会计师学历和年龄分布以及考试取得注册会计师资质人数，以及从业人员数量。]</w:t>
      </w:r>
    </w:p>
    <w:p w:rsidR="00822DF3" w:rsidRPr="00BB5F63" w:rsidRDefault="009D18E6" w:rsidP="009B3B03">
      <w:pPr>
        <w:ind w:firstLine="643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b/>
          <w:sz w:val="32"/>
          <w:szCs w:val="32"/>
        </w:rPr>
        <w:t>（四）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>股东或合伙人情况</w:t>
      </w:r>
    </w:p>
    <w:p w:rsidR="00822DF3" w:rsidRDefault="009D18E6">
      <w:pPr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[简述自上一次检查以来事务所股东/合伙人变更情况，</w:t>
      </w: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>主要包括合伙人姓名、年龄、出资金额、出资比例、职责和职业资格</w:t>
      </w: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证情况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>等。]</w:t>
      </w:r>
    </w:p>
    <w:p w:rsidR="00822DF3" w:rsidRDefault="009D18E6">
      <w:pPr>
        <w:snapToGrid w:val="0"/>
        <w:ind w:firstLine="640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二、</w:t>
      </w:r>
      <w:r w:rsidR="009B3B03">
        <w:rPr>
          <w:rFonts w:ascii="黑体" w:eastAsia="黑体" w:hAnsi="Calibri" w:cs="Times New Roman" w:hint="eastAsia"/>
          <w:sz w:val="32"/>
          <w:szCs w:val="32"/>
        </w:rPr>
        <w:t>事务所</w:t>
      </w:r>
      <w:r>
        <w:rPr>
          <w:rFonts w:ascii="黑体" w:eastAsia="黑体" w:hAnsi="Calibri" w:cs="Times New Roman" w:hint="eastAsia"/>
          <w:sz w:val="32"/>
          <w:szCs w:val="32"/>
        </w:rPr>
        <w:t>自查情况</w:t>
      </w:r>
    </w:p>
    <w:p w:rsidR="00822DF3" w:rsidRPr="00513A0B" w:rsidRDefault="009D18E6">
      <w:pPr>
        <w:ind w:firstLine="640"/>
        <w:rPr>
          <w:rFonts w:ascii="仿宋_GB2312" w:eastAsia="仿宋_GB2312" w:hAnsi="微软雅黑" w:cs="宋体"/>
          <w:color w:val="151515"/>
          <w:kern w:val="0"/>
          <w:sz w:val="32"/>
          <w:szCs w:val="24"/>
        </w:rPr>
      </w:pPr>
      <w:r>
        <w:rPr>
          <w:rFonts w:ascii="仿宋_GB2312" w:eastAsia="仿宋_GB2312" w:hAnsi="Calibri" w:cs="Times New Roman"/>
          <w:sz w:val="32"/>
          <w:szCs w:val="32"/>
        </w:rPr>
        <w:t>[</w:t>
      </w:r>
      <w:r>
        <w:rPr>
          <w:rFonts w:ascii="仿宋_GB2312" w:eastAsia="仿宋_GB2312" w:hAnsi="Calibri" w:cs="Times New Roman" w:hint="eastAsia"/>
          <w:sz w:val="32"/>
          <w:szCs w:val="32"/>
        </w:rPr>
        <w:t>简述</w:t>
      </w:r>
      <w:r>
        <w:rPr>
          <w:rFonts w:ascii="仿宋_GB2312" w:eastAsia="仿宋_GB2312" w:hAnsi="Calibri" w:cs="Times New Roman"/>
          <w:sz w:val="32"/>
          <w:szCs w:val="32"/>
        </w:rPr>
        <w:t>事务所</w:t>
      </w:r>
      <w:r w:rsidR="009B3B03" w:rsidRPr="003728FD">
        <w:rPr>
          <w:rFonts w:ascii="仿宋_GB2312" w:eastAsia="仿宋_GB2312" w:hAnsi="微软雅黑" w:cs="宋体" w:hint="eastAsia"/>
          <w:color w:val="151515"/>
          <w:kern w:val="0"/>
          <w:sz w:val="32"/>
          <w:szCs w:val="24"/>
        </w:rPr>
        <w:t>是否</w:t>
      </w:r>
      <w:r w:rsidR="009B3B03">
        <w:rPr>
          <w:rFonts w:ascii="仿宋_GB2312" w:eastAsia="仿宋_GB2312" w:hAnsi="微软雅黑" w:cs="宋体" w:hint="eastAsia"/>
          <w:color w:val="151515"/>
          <w:kern w:val="0"/>
          <w:sz w:val="32"/>
          <w:szCs w:val="24"/>
        </w:rPr>
        <w:t>存在注册会计师</w:t>
      </w:r>
      <w:r w:rsidR="009B3B03" w:rsidRPr="003728FD">
        <w:rPr>
          <w:rFonts w:ascii="仿宋_GB2312" w:eastAsia="仿宋_GB2312" w:hAnsi="微软雅黑" w:cs="宋体" w:hint="eastAsia"/>
          <w:color w:val="151515"/>
          <w:kern w:val="0"/>
          <w:sz w:val="32"/>
          <w:szCs w:val="24"/>
        </w:rPr>
        <w:t>挂名执业、已离职、受到刑事处罚、已去世</w:t>
      </w:r>
      <w:r w:rsidR="009B3B03">
        <w:rPr>
          <w:rFonts w:ascii="仿宋_GB2312" w:eastAsia="仿宋_GB2312" w:hAnsi="微软雅黑" w:cs="宋体" w:hint="eastAsia"/>
          <w:color w:val="151515"/>
          <w:kern w:val="0"/>
          <w:sz w:val="32"/>
          <w:szCs w:val="24"/>
        </w:rPr>
        <w:t>、</w:t>
      </w:r>
      <w:r w:rsidR="009B3B03" w:rsidRPr="003728FD">
        <w:rPr>
          <w:rFonts w:ascii="仿宋_GB2312" w:eastAsia="仿宋_GB2312" w:hAnsi="微软雅黑" w:cs="宋体" w:hint="eastAsia"/>
          <w:color w:val="151515"/>
          <w:kern w:val="0"/>
          <w:sz w:val="32"/>
          <w:szCs w:val="24"/>
        </w:rPr>
        <w:t>完全丧失民事行为能力</w:t>
      </w:r>
      <w:r w:rsidR="009B3B03">
        <w:rPr>
          <w:rFonts w:ascii="仿宋_GB2312" w:eastAsia="仿宋_GB2312" w:hAnsi="微软雅黑" w:cs="宋体" w:hint="eastAsia"/>
          <w:color w:val="151515"/>
          <w:kern w:val="0"/>
          <w:sz w:val="32"/>
          <w:szCs w:val="24"/>
        </w:rPr>
        <w:t>等情况</w:t>
      </w:r>
      <w:r>
        <w:rPr>
          <w:rFonts w:ascii="仿宋_GB2312" w:eastAsia="仿宋_GB2312" w:hAnsi="Calibri" w:cs="Times New Roman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如存在，</w:t>
      </w:r>
      <w:r w:rsidR="00513A0B">
        <w:rPr>
          <w:rFonts w:eastAsia="仿宋_GB2312" w:hAnsi="仿宋_GB2312" w:hint="eastAsia"/>
          <w:sz w:val="32"/>
        </w:rPr>
        <w:t>提交</w:t>
      </w:r>
      <w:r w:rsidR="00513A0B">
        <w:rPr>
          <w:rFonts w:eastAsia="仿宋_GB2312" w:hAnsi="仿宋_GB2312"/>
          <w:sz w:val="32"/>
        </w:rPr>
        <w:t>注销</w:t>
      </w:r>
      <w:r w:rsidR="00513A0B">
        <w:rPr>
          <w:rFonts w:eastAsia="仿宋_GB2312" w:hAnsi="仿宋_GB2312" w:hint="eastAsia"/>
          <w:sz w:val="32"/>
        </w:rPr>
        <w:t>申请</w:t>
      </w:r>
      <w:r>
        <w:rPr>
          <w:rFonts w:eastAsia="仿宋_GB2312" w:hAnsi="仿宋_GB2312" w:hint="eastAsia"/>
          <w:sz w:val="32"/>
        </w:rPr>
        <w:t>，并</w:t>
      </w:r>
      <w:r>
        <w:rPr>
          <w:rFonts w:ascii="仿宋_GB2312" w:eastAsia="仿宋_GB2312" w:hAnsi="仿宋_GB2312" w:cs="仿宋_GB2312" w:hint="eastAsia"/>
          <w:sz w:val="32"/>
          <w:szCs w:val="32"/>
        </w:rPr>
        <w:t>提出整改措施。</w:t>
      </w:r>
      <w:r w:rsidR="004B767A">
        <w:rPr>
          <w:rFonts w:ascii="仿宋_GB2312" w:eastAsia="仿宋_GB2312" w:hAnsi="Calibri" w:cs="Times New Roman" w:hint="eastAsia"/>
          <w:sz w:val="32"/>
          <w:szCs w:val="32"/>
        </w:rPr>
        <w:t>重点说明</w:t>
      </w:r>
      <w:r w:rsidR="00513A0B" w:rsidRPr="00513A0B">
        <w:rPr>
          <w:rFonts w:ascii="仿宋_GB2312" w:eastAsia="仿宋_GB2312" w:hAnsi="微软雅黑" w:cs="宋体" w:hint="eastAsia"/>
          <w:color w:val="151515"/>
          <w:kern w:val="0"/>
          <w:sz w:val="32"/>
          <w:szCs w:val="24"/>
        </w:rPr>
        <w:t>70周岁</w:t>
      </w:r>
      <w:r w:rsidR="00513A0B">
        <w:rPr>
          <w:rFonts w:ascii="仿宋_GB2312" w:eastAsia="仿宋_GB2312" w:hAnsi="微软雅黑" w:cs="宋体" w:hint="eastAsia"/>
          <w:color w:val="151515"/>
          <w:kern w:val="0"/>
          <w:sz w:val="32"/>
          <w:szCs w:val="24"/>
        </w:rPr>
        <w:t>（特别是80周岁）</w:t>
      </w:r>
      <w:r w:rsidR="00513A0B" w:rsidRPr="00513A0B">
        <w:rPr>
          <w:rFonts w:ascii="仿宋_GB2312" w:eastAsia="仿宋_GB2312" w:hAnsi="微软雅黑" w:cs="宋体" w:hint="eastAsia"/>
          <w:color w:val="151515"/>
          <w:kern w:val="0"/>
          <w:sz w:val="32"/>
          <w:szCs w:val="24"/>
        </w:rPr>
        <w:t>及以上的注册会计师</w:t>
      </w:r>
      <w:r w:rsidR="00513A0B">
        <w:rPr>
          <w:rFonts w:ascii="仿宋_GB2312" w:eastAsia="仿宋_GB2312" w:hAnsi="微软雅黑" w:cs="宋体" w:hint="eastAsia"/>
          <w:color w:val="151515"/>
          <w:kern w:val="0"/>
          <w:sz w:val="32"/>
          <w:szCs w:val="24"/>
        </w:rPr>
        <w:t>签署报告情况，及其任职资格自</w:t>
      </w:r>
      <w:r w:rsidR="00513A0B" w:rsidRPr="00513A0B">
        <w:rPr>
          <w:rFonts w:ascii="仿宋_GB2312" w:eastAsia="仿宋_GB2312" w:hAnsi="微软雅黑" w:cs="宋体" w:hint="eastAsia"/>
          <w:color w:val="151515"/>
          <w:kern w:val="0"/>
          <w:sz w:val="32"/>
          <w:szCs w:val="24"/>
        </w:rPr>
        <w:t>查情况</w:t>
      </w:r>
      <w:r w:rsidR="00805F3C">
        <w:rPr>
          <w:rFonts w:ascii="仿宋_GB2312" w:eastAsia="仿宋_GB2312" w:hAnsi="微软雅黑" w:cs="宋体" w:hint="eastAsia"/>
          <w:color w:val="151515"/>
          <w:kern w:val="0"/>
          <w:sz w:val="32"/>
          <w:szCs w:val="24"/>
        </w:rPr>
        <w:t>。</w:t>
      </w:r>
      <w:r w:rsidRPr="00513A0B">
        <w:rPr>
          <w:rFonts w:ascii="仿宋_GB2312" w:eastAsia="仿宋_GB2312" w:hAnsi="微软雅黑" w:cs="宋体"/>
          <w:color w:val="151515"/>
          <w:kern w:val="0"/>
          <w:sz w:val="32"/>
          <w:szCs w:val="24"/>
        </w:rPr>
        <w:t>]</w:t>
      </w:r>
    </w:p>
    <w:p w:rsidR="00822DF3" w:rsidRDefault="00822DF3">
      <w:pPr>
        <w:ind w:firstLineChars="0" w:firstLine="0"/>
      </w:pPr>
    </w:p>
    <w:p w:rsidR="00822DF3" w:rsidRDefault="00822DF3">
      <w:pPr>
        <w:ind w:firstLineChars="0" w:firstLine="0"/>
      </w:pPr>
    </w:p>
    <w:p w:rsidR="00822DF3" w:rsidRDefault="00822DF3">
      <w:pPr>
        <w:ind w:firstLineChars="0" w:firstLine="0"/>
      </w:pPr>
    </w:p>
    <w:p w:rsidR="00822DF3" w:rsidRDefault="00822DF3">
      <w:pPr>
        <w:snapToGrid w:val="0"/>
        <w:spacing w:line="520" w:lineRule="exact"/>
        <w:ind w:firstLine="640"/>
        <w:rPr>
          <w:rFonts w:eastAsia="仿宋_GB2312"/>
          <w:sz w:val="32"/>
        </w:rPr>
      </w:pPr>
    </w:p>
    <w:p w:rsidR="00822DF3" w:rsidRDefault="00822DF3">
      <w:pPr>
        <w:snapToGrid w:val="0"/>
        <w:spacing w:line="520" w:lineRule="exact"/>
        <w:ind w:firstLine="640"/>
        <w:rPr>
          <w:rFonts w:eastAsia="仿宋_GB2312"/>
          <w:sz w:val="32"/>
        </w:rPr>
      </w:pPr>
    </w:p>
    <w:p w:rsidR="00822DF3" w:rsidRDefault="009D18E6" w:rsidP="009B3B03">
      <w:pPr>
        <w:wordWrap w:val="0"/>
        <w:snapToGrid w:val="0"/>
        <w:spacing w:line="520" w:lineRule="exact"/>
        <w:ind w:firstLine="640"/>
        <w:jc w:val="righ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首席合伙人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（签章）</w:t>
      </w:r>
      <w:r w:rsidR="009B3B03">
        <w:rPr>
          <w:rFonts w:eastAsia="仿宋_GB2312" w:hint="eastAsia"/>
          <w:sz w:val="32"/>
        </w:rPr>
        <w:t xml:space="preserve">      </w:t>
      </w:r>
    </w:p>
    <w:p w:rsidR="00822DF3" w:rsidRDefault="009D18E6" w:rsidP="009B3B03">
      <w:pPr>
        <w:wordWrap w:val="0"/>
        <w:snapToGrid w:val="0"/>
        <w:spacing w:line="520" w:lineRule="exact"/>
        <w:ind w:firstLineChars="300" w:firstLine="960"/>
        <w:jc w:val="righ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（主任会计师）</w:t>
      </w:r>
      <w:r w:rsidR="009B3B03">
        <w:rPr>
          <w:rFonts w:eastAsia="仿宋_GB2312" w:hint="eastAsia"/>
          <w:sz w:val="32"/>
        </w:rPr>
        <w:t xml:space="preserve">            </w:t>
      </w:r>
    </w:p>
    <w:p w:rsidR="00822DF3" w:rsidRDefault="009D18E6" w:rsidP="009B3B03">
      <w:pPr>
        <w:wordWrap w:val="0"/>
        <w:snapToGrid w:val="0"/>
        <w:spacing w:line="520" w:lineRule="exact"/>
        <w:ind w:firstLineChars="300" w:firstLine="960"/>
        <w:jc w:val="righ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（分所负责人）</w:t>
      </w:r>
      <w:r w:rsidR="009B3B03">
        <w:rPr>
          <w:rFonts w:eastAsia="仿宋_GB2312" w:hint="eastAsia"/>
          <w:sz w:val="32"/>
        </w:rPr>
        <w:t xml:space="preserve">            </w:t>
      </w:r>
    </w:p>
    <w:p w:rsidR="00822DF3" w:rsidRDefault="009D18E6">
      <w:pPr>
        <w:snapToGrid w:val="0"/>
        <w:spacing w:line="52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</w:t>
      </w:r>
    </w:p>
    <w:p w:rsidR="00822DF3" w:rsidRDefault="009D18E6">
      <w:pPr>
        <w:snapToGrid w:val="0"/>
        <w:spacing w:line="52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</w:t>
      </w:r>
    </w:p>
    <w:p w:rsidR="00822DF3" w:rsidRDefault="00822DF3">
      <w:pPr>
        <w:snapToGrid w:val="0"/>
        <w:spacing w:line="520" w:lineRule="exact"/>
        <w:ind w:firstLine="640"/>
        <w:rPr>
          <w:rFonts w:eastAsia="仿宋_GB2312"/>
          <w:sz w:val="32"/>
        </w:rPr>
      </w:pPr>
    </w:p>
    <w:p w:rsidR="00822DF3" w:rsidRDefault="009D18E6">
      <w:pPr>
        <w:snapToGrid w:val="0"/>
        <w:spacing w:line="520" w:lineRule="exact"/>
        <w:ind w:firstLineChars="1400" w:firstLine="4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会计师事务所（分所）盖章</w:t>
      </w:r>
    </w:p>
    <w:p w:rsidR="00822DF3" w:rsidRDefault="009D18E6">
      <w:pPr>
        <w:snapToGrid w:val="0"/>
        <w:spacing w:line="52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        </w:t>
      </w:r>
    </w:p>
    <w:p w:rsidR="00822DF3" w:rsidRDefault="009B3B03">
      <w:pPr>
        <w:snapToGrid w:val="0"/>
        <w:spacing w:line="520" w:lineRule="exact"/>
        <w:ind w:firstLineChars="1600" w:firstLine="51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2024</w:t>
      </w:r>
      <w:r w:rsidR="009D18E6">
        <w:rPr>
          <w:rFonts w:eastAsia="仿宋_GB2312" w:hint="eastAsia"/>
          <w:sz w:val="32"/>
        </w:rPr>
        <w:t>年</w:t>
      </w:r>
      <w:r w:rsidR="009D18E6">
        <w:rPr>
          <w:rFonts w:eastAsia="仿宋_GB2312" w:hint="eastAsia"/>
          <w:sz w:val="32"/>
        </w:rPr>
        <w:t xml:space="preserve">  </w:t>
      </w:r>
      <w:r w:rsidR="009D18E6">
        <w:rPr>
          <w:rFonts w:eastAsia="仿宋_GB2312" w:hint="eastAsia"/>
          <w:sz w:val="32"/>
        </w:rPr>
        <w:t>月</w:t>
      </w:r>
      <w:r w:rsidR="009D18E6">
        <w:rPr>
          <w:rFonts w:eastAsia="仿宋_GB2312" w:hint="eastAsia"/>
          <w:sz w:val="32"/>
        </w:rPr>
        <w:t xml:space="preserve">   </w:t>
      </w:r>
      <w:r w:rsidR="009D18E6">
        <w:rPr>
          <w:rFonts w:eastAsia="仿宋_GB2312" w:hint="eastAsia"/>
          <w:sz w:val="32"/>
        </w:rPr>
        <w:t>日</w:t>
      </w:r>
    </w:p>
    <w:p w:rsidR="00822DF3" w:rsidRDefault="00822DF3">
      <w:pPr>
        <w:ind w:firstLineChars="0" w:firstLine="0"/>
      </w:pPr>
    </w:p>
    <w:sectPr w:rsidR="00822DF3" w:rsidSect="00822D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41F" w:rsidRDefault="00A6741F">
      <w:pPr>
        <w:spacing w:line="240" w:lineRule="auto"/>
        <w:ind w:firstLine="420"/>
      </w:pPr>
      <w:r>
        <w:separator/>
      </w:r>
    </w:p>
  </w:endnote>
  <w:endnote w:type="continuationSeparator" w:id="0">
    <w:p w:rsidR="00A6741F" w:rsidRDefault="00A6741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F3" w:rsidRDefault="00822DF3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F3" w:rsidRDefault="00822DF3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F3" w:rsidRDefault="00822DF3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41F" w:rsidRDefault="00A6741F">
      <w:pPr>
        <w:spacing w:line="240" w:lineRule="auto"/>
        <w:ind w:firstLine="420"/>
      </w:pPr>
      <w:r>
        <w:separator/>
      </w:r>
    </w:p>
  </w:footnote>
  <w:footnote w:type="continuationSeparator" w:id="0">
    <w:p w:rsidR="00A6741F" w:rsidRDefault="00A6741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F3" w:rsidRDefault="00822DF3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F3" w:rsidRPr="00AB6E6C" w:rsidRDefault="00822DF3" w:rsidP="00AB6E6C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F3" w:rsidRDefault="00822DF3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RjN2ExMzY5ZWQ5M2VkZTBmZjg2NjYyMzYwNmQ5MWYifQ=="/>
  </w:docVars>
  <w:rsids>
    <w:rsidRoot w:val="18BD0D2D"/>
    <w:rsid w:val="0015068A"/>
    <w:rsid w:val="001A7DB5"/>
    <w:rsid w:val="001D7300"/>
    <w:rsid w:val="001E3CC9"/>
    <w:rsid w:val="00277992"/>
    <w:rsid w:val="004B767A"/>
    <w:rsid w:val="00513A0B"/>
    <w:rsid w:val="00630CFB"/>
    <w:rsid w:val="007415C4"/>
    <w:rsid w:val="00805F3C"/>
    <w:rsid w:val="00822DF3"/>
    <w:rsid w:val="00886B6D"/>
    <w:rsid w:val="008B50D7"/>
    <w:rsid w:val="0091289A"/>
    <w:rsid w:val="009B3B03"/>
    <w:rsid w:val="009D18E6"/>
    <w:rsid w:val="009F5F72"/>
    <w:rsid w:val="009F6EC9"/>
    <w:rsid w:val="00A6741F"/>
    <w:rsid w:val="00AB6E6C"/>
    <w:rsid w:val="00BA429F"/>
    <w:rsid w:val="00BB5F63"/>
    <w:rsid w:val="00CD2D45"/>
    <w:rsid w:val="00FF0434"/>
    <w:rsid w:val="18BD0D2D"/>
    <w:rsid w:val="35872387"/>
    <w:rsid w:val="4F0F3AB4"/>
    <w:rsid w:val="6879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DF3"/>
    <w:pPr>
      <w:widowControl w:val="0"/>
      <w:spacing w:line="60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822DF3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22DF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22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22DF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22D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</dc:creator>
  <cp:lastModifiedBy>lenovo</cp:lastModifiedBy>
  <cp:revision>10</cp:revision>
  <dcterms:created xsi:type="dcterms:W3CDTF">2021-07-15T08:59:00Z</dcterms:created>
  <dcterms:modified xsi:type="dcterms:W3CDTF">2024-04-03T06:41:00Z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2F0998D1FB1A427481003542F6A3E19B</vt:lpwstr>
  </property>
</Properties>
</file>